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24" w:sz="0" w:val="none"/>
        </w:pBdr>
        <w:spacing w:after="0" w:before="0" w:lineRule="auto"/>
        <w:rPr>
          <w:b w:val="1"/>
          <w:sz w:val="46"/>
          <w:szCs w:val="46"/>
        </w:rPr>
      </w:pPr>
      <w:bookmarkStart w:colFirst="0" w:colLast="0" w:name="_3qzw0yz9siyz" w:id="0"/>
      <w:bookmarkEnd w:id="0"/>
      <w:r w:rsidDel="00000000" w:rsidR="00000000" w:rsidRPr="00000000">
        <w:rPr>
          <w:b w:val="1"/>
          <w:sz w:val="46"/>
          <w:szCs w:val="46"/>
          <w:rtl w:val="0"/>
        </w:rPr>
        <w:t xml:space="preserve">Spezialist Payroll &amp; HR Services (m/w/d)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Link:</w:t>
      </w:r>
      <w:hyperlink r:id="rId6">
        <w:r w:rsidDel="00000000" w:rsidR="00000000" w:rsidRPr="00000000">
          <w:rPr>
            <w:color w:val="1155cc"/>
            <w:u w:val="single"/>
            <w:rtl w:val="0"/>
          </w:rPr>
          <w:t xml:space="preserve">https://jobs.bayernlb.de/job/M%C3%BCnchen-Spezialist-Payroll-&amp;-HR-Services-%28mwd%29/1110893901/</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Ort: München</w:t>
      </w:r>
    </w:p>
    <w:p w:rsidR="00000000" w:rsidDel="00000000" w:rsidP="00000000" w:rsidRDefault="00000000" w:rsidRPr="00000000" w14:paraId="00000006">
      <w:pPr>
        <w:rPr/>
      </w:pPr>
      <w:r w:rsidDel="00000000" w:rsidR="00000000" w:rsidRPr="00000000">
        <w:rPr>
          <w:rtl w:val="0"/>
        </w:rPr>
        <w:t xml:space="preserve">Typ: Vollzeit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after="300" w:lineRule="auto"/>
        <w:rPr>
          <w:sz w:val="23"/>
          <w:szCs w:val="23"/>
        </w:rPr>
      </w:pPr>
      <w:r w:rsidDel="00000000" w:rsidR="00000000" w:rsidRPr="00000000">
        <w:rPr>
          <w:sz w:val="23"/>
          <w:szCs w:val="23"/>
          <w:rtl w:val="0"/>
        </w:rPr>
        <w:t xml:space="preserve">Haben wir nicht alle schon immer davon geträumt, Großes zu bewirken? Höchste Zeit, dass diese Träume wahr werden …</w:t>
      </w:r>
    </w:p>
    <w:p w:rsidR="00000000" w:rsidDel="00000000" w:rsidP="00000000" w:rsidRDefault="00000000" w:rsidRPr="00000000" w14:paraId="0000000A">
      <w:pPr>
        <w:shd w:fill="ffffff" w:val="clear"/>
        <w:spacing w:after="300" w:lineRule="auto"/>
        <w:rPr>
          <w:sz w:val="23"/>
          <w:szCs w:val="23"/>
        </w:rPr>
      </w:pPr>
      <w:r w:rsidDel="00000000" w:rsidR="00000000" w:rsidRPr="00000000">
        <w:rPr>
          <w:sz w:val="23"/>
          <w:szCs w:val="23"/>
          <w:rtl w:val="0"/>
        </w:rPr>
        <w:t xml:space="preserve">Als Spezialbank fokussieren wir uns auf ausgesuchte Zukunftssektoren – national wie international. Was zählt, ist echter Impact. Wir wollen dazu beitragen, dass aus großen Ideen Fortschritt wird.  Darum geben wir täglich 100 Prozent und unseren Kunden (Unternehmen, Finanzinstitutionen, Sparkassen und öffentlichen Einrichtungen), was sie dafür brauchen. Wir verstehen unternehmerische Herausforderungen, finden optimale Lösungen und sind Partner auf Augenhöhe. </w:t>
      </w:r>
    </w:p>
    <w:p w:rsidR="00000000" w:rsidDel="00000000" w:rsidP="00000000" w:rsidRDefault="00000000" w:rsidRPr="00000000" w14:paraId="0000000B">
      <w:pPr>
        <w:shd w:fill="ffffff" w:val="clear"/>
        <w:spacing w:after="300" w:lineRule="auto"/>
        <w:rPr>
          <w:sz w:val="23"/>
          <w:szCs w:val="23"/>
        </w:rPr>
      </w:pPr>
      <w:r w:rsidDel="00000000" w:rsidR="00000000" w:rsidRPr="00000000">
        <w:rPr>
          <w:sz w:val="23"/>
          <w:szCs w:val="23"/>
          <w:rtl w:val="0"/>
        </w:rPr>
        <w:t xml:space="preserve">Das alles willst Du auch? Dann komm an Bord und werde als #Fortschrittsfinanzierer Teil unseres Teams im Bereich</w:t>
      </w:r>
      <w:r w:rsidDel="00000000" w:rsidR="00000000" w:rsidRPr="00000000">
        <w:rPr>
          <w:i w:val="1"/>
          <w:sz w:val="23"/>
          <w:szCs w:val="23"/>
          <w:rtl w:val="0"/>
        </w:rPr>
        <w:t xml:space="preserve"> Human Resources &amp; Konzernentwicklung </w:t>
      </w:r>
      <w:r w:rsidDel="00000000" w:rsidR="00000000" w:rsidRPr="00000000">
        <w:rPr>
          <w:sz w:val="23"/>
          <w:szCs w:val="23"/>
          <w:rtl w:val="0"/>
        </w:rPr>
        <w:t xml:space="preserve">in der Abteilung </w:t>
      </w:r>
      <w:r w:rsidDel="00000000" w:rsidR="00000000" w:rsidRPr="00000000">
        <w:rPr>
          <w:i w:val="1"/>
          <w:sz w:val="23"/>
          <w:szCs w:val="23"/>
          <w:rtl w:val="0"/>
        </w:rPr>
        <w:t xml:space="preserve">HR Service Center</w:t>
      </w:r>
      <w:r w:rsidDel="00000000" w:rsidR="00000000" w:rsidRPr="00000000">
        <w:rPr>
          <w:sz w:val="23"/>
          <w:szCs w:val="23"/>
          <w:rtl w:val="0"/>
        </w:rPr>
        <w:t xml:space="preserve"> in München!</w:t>
      </w:r>
    </w:p>
    <w:p w:rsidR="00000000" w:rsidDel="00000000" w:rsidP="00000000" w:rsidRDefault="00000000" w:rsidRPr="00000000" w14:paraId="0000000C">
      <w:pPr>
        <w:shd w:fill="ffffff" w:val="clear"/>
        <w:spacing w:after="300" w:lineRule="auto"/>
        <w:rPr>
          <w:sz w:val="23"/>
          <w:szCs w:val="23"/>
        </w:rPr>
      </w:pPr>
      <w:r w:rsidDel="00000000" w:rsidR="00000000" w:rsidRPr="00000000">
        <w:rPr>
          <w:sz w:val="23"/>
          <w:szCs w:val="23"/>
          <w:rtl w:val="0"/>
        </w:rPr>
        <w:t xml:space="preserve">Deine Mission</w:t>
      </w:r>
    </w:p>
    <w:p w:rsidR="00000000" w:rsidDel="00000000" w:rsidP="00000000" w:rsidRDefault="00000000" w:rsidRPr="00000000" w14:paraId="0000000D">
      <w:pPr>
        <w:numPr>
          <w:ilvl w:val="0"/>
          <w:numId w:val="1"/>
        </w:numPr>
        <w:spacing w:after="0" w:afterAutospacing="0" w:lineRule="auto"/>
        <w:ind w:left="720" w:hanging="360"/>
        <w:rPr>
          <w:color w:val="000000"/>
        </w:rPr>
      </w:pPr>
      <w:r w:rsidDel="00000000" w:rsidR="00000000" w:rsidRPr="00000000">
        <w:rPr>
          <w:sz w:val="23"/>
          <w:szCs w:val="23"/>
          <w:rtl w:val="0"/>
        </w:rPr>
        <w:t xml:space="preserve">Professionelle Bearbeitung aller technisch gelagerten Aufgaben in SAP HCM im Zuge der Vorbereitung und Nachbereitung der monatlichen Payroll (Pauschalversteuerungssachverhalte, Durchführung der Lohnsteueranmeldung, Abstimmung der Buchungen, Erstellung von Buchungsbelegen und Batch-Mappen inklusive buchhalterischer Aufteilung von Positionen auf Kostenstellen für unterschiedliche Sachverhalte, Konzernverrechnung, ZfA, rvBEA)</w:t>
      </w:r>
    </w:p>
    <w:p w:rsidR="00000000" w:rsidDel="00000000" w:rsidP="00000000" w:rsidRDefault="00000000" w:rsidRPr="00000000" w14:paraId="0000000E">
      <w:pPr>
        <w:numPr>
          <w:ilvl w:val="0"/>
          <w:numId w:val="1"/>
        </w:numPr>
        <w:spacing w:after="0" w:afterAutospacing="0" w:lineRule="auto"/>
        <w:ind w:left="720" w:hanging="360"/>
        <w:rPr>
          <w:color w:val="000000"/>
        </w:rPr>
      </w:pPr>
      <w:r w:rsidDel="00000000" w:rsidR="00000000" w:rsidRPr="00000000">
        <w:rPr>
          <w:sz w:val="23"/>
          <w:szCs w:val="23"/>
          <w:rtl w:val="0"/>
        </w:rPr>
        <w:t xml:space="preserve">Kontenmanagement: Federführende Verantwortung von einigen Verrechnungskonten - Überwachung, Abstimmung, Bereinigung, Buchung</w:t>
      </w:r>
    </w:p>
    <w:p w:rsidR="00000000" w:rsidDel="00000000" w:rsidP="00000000" w:rsidRDefault="00000000" w:rsidRPr="00000000" w14:paraId="0000000F">
      <w:pPr>
        <w:numPr>
          <w:ilvl w:val="0"/>
          <w:numId w:val="1"/>
        </w:numPr>
        <w:spacing w:after="0" w:afterAutospacing="0" w:lineRule="auto"/>
        <w:ind w:left="720" w:hanging="360"/>
        <w:rPr>
          <w:color w:val="000000"/>
        </w:rPr>
      </w:pPr>
      <w:r w:rsidDel="00000000" w:rsidR="00000000" w:rsidRPr="00000000">
        <w:rPr>
          <w:sz w:val="23"/>
          <w:szCs w:val="23"/>
          <w:rtl w:val="0"/>
        </w:rPr>
        <w:t xml:space="preserve">Zentrale Steuerung des Rückstellungsprozesses innerhalb des HR Service Centers für ausgewählte rückstellungsrelevante Sachverhalte</w:t>
      </w:r>
    </w:p>
    <w:p w:rsidR="00000000" w:rsidDel="00000000" w:rsidP="00000000" w:rsidRDefault="00000000" w:rsidRPr="00000000" w14:paraId="00000010">
      <w:pPr>
        <w:numPr>
          <w:ilvl w:val="0"/>
          <w:numId w:val="1"/>
        </w:numPr>
        <w:spacing w:after="0" w:afterAutospacing="0" w:lineRule="auto"/>
        <w:ind w:left="720" w:hanging="360"/>
        <w:rPr>
          <w:color w:val="000000"/>
        </w:rPr>
      </w:pPr>
      <w:r w:rsidDel="00000000" w:rsidR="00000000" w:rsidRPr="00000000">
        <w:rPr>
          <w:sz w:val="23"/>
          <w:szCs w:val="23"/>
          <w:rtl w:val="0"/>
        </w:rPr>
        <w:t xml:space="preserve">Abrechnungstechnische Verantwortung für die Produkte "Leasingbike", "DB-Deutschlandticket" und "Essensschecks" inkl. Genehmigungsworkflows und Dienstleistersteuerung</w:t>
      </w:r>
    </w:p>
    <w:p w:rsidR="00000000" w:rsidDel="00000000" w:rsidP="00000000" w:rsidRDefault="00000000" w:rsidRPr="00000000" w14:paraId="00000011">
      <w:pPr>
        <w:numPr>
          <w:ilvl w:val="0"/>
          <w:numId w:val="1"/>
        </w:numPr>
        <w:spacing w:after="0" w:afterAutospacing="0" w:lineRule="auto"/>
        <w:ind w:left="720" w:hanging="360"/>
        <w:rPr>
          <w:color w:val="000000"/>
        </w:rPr>
      </w:pPr>
      <w:r w:rsidDel="00000000" w:rsidR="00000000" w:rsidRPr="00000000">
        <w:rPr>
          <w:sz w:val="23"/>
          <w:szCs w:val="23"/>
          <w:rtl w:val="0"/>
        </w:rPr>
        <w:t xml:space="preserve">Zudem bilden wir Dich zum Spezialist (m/w/d) in der Mitarbeitendenbetreuung des HR Service Centers aus - Du übernimmst insbesondere die systemadministrativen Aufgaben, die im Zuge des Lebenszyklusmodells eines Beschäftigten vom Eintritt über Ort, Zeit, Geld, Funktion bis zum Exit nach extern oder in eines unserer Altersversorgungsmodelle anfallen</w:t>
      </w:r>
    </w:p>
    <w:p w:rsidR="00000000" w:rsidDel="00000000" w:rsidP="00000000" w:rsidRDefault="00000000" w:rsidRPr="00000000" w14:paraId="00000012">
      <w:pPr>
        <w:numPr>
          <w:ilvl w:val="0"/>
          <w:numId w:val="1"/>
        </w:numPr>
        <w:spacing w:after="0" w:afterAutospacing="0" w:lineRule="auto"/>
        <w:ind w:left="720" w:hanging="360"/>
        <w:rPr>
          <w:color w:val="000000"/>
        </w:rPr>
      </w:pPr>
      <w:r w:rsidDel="00000000" w:rsidR="00000000" w:rsidRPr="00000000">
        <w:rPr>
          <w:sz w:val="23"/>
          <w:szCs w:val="23"/>
          <w:rtl w:val="0"/>
        </w:rPr>
        <w:t xml:space="preserve">Im Rahmen der "head-of"-Funktion arbeitest Du Dich in spezielle abrechnungsrelevante HR-Sonderthemen ein - rund um das Gebiet der Entgeltfortzahlung bei Krankheit oder anderen relevanten Sachverhalten</w:t>
      </w:r>
    </w:p>
    <w:p w:rsidR="00000000" w:rsidDel="00000000" w:rsidP="00000000" w:rsidRDefault="00000000" w:rsidRPr="00000000" w14:paraId="00000013">
      <w:pPr>
        <w:numPr>
          <w:ilvl w:val="0"/>
          <w:numId w:val="1"/>
        </w:numPr>
        <w:spacing w:after="0" w:afterAutospacing="0" w:lineRule="auto"/>
        <w:ind w:left="720" w:hanging="360"/>
        <w:rPr>
          <w:color w:val="000000"/>
        </w:rPr>
      </w:pPr>
      <w:r w:rsidDel="00000000" w:rsidR="00000000" w:rsidRPr="00000000">
        <w:rPr>
          <w:sz w:val="23"/>
          <w:szCs w:val="23"/>
          <w:rtl w:val="0"/>
        </w:rPr>
        <w:t xml:space="preserve">Bei projekthaften Aufgabenstellungen bzw. Sprints bei HR Massenprozessen im Rahmen der crossfunktionalen Zusammenarbeit unterstützt Du anlassbezogen</w:t>
      </w:r>
    </w:p>
    <w:p w:rsidR="00000000" w:rsidDel="00000000" w:rsidP="00000000" w:rsidRDefault="00000000" w:rsidRPr="00000000" w14:paraId="00000014">
      <w:pPr>
        <w:numPr>
          <w:ilvl w:val="0"/>
          <w:numId w:val="1"/>
        </w:numPr>
        <w:spacing w:after="900" w:lineRule="auto"/>
        <w:ind w:left="720" w:hanging="360"/>
        <w:rPr>
          <w:color w:val="000000"/>
        </w:rPr>
      </w:pPr>
      <w:r w:rsidDel="00000000" w:rsidR="00000000" w:rsidRPr="00000000">
        <w:rPr>
          <w:sz w:val="23"/>
          <w:szCs w:val="23"/>
          <w:rtl w:val="0"/>
        </w:rPr>
        <w:t xml:space="preserve">Mit Deiner Begeisterung für Systeme und Technik fällt Dir die Umsetzung Deiner Aufgaben in SAP/HCM (Module Stammdatenadministration und Payroll) sowie in Excel leicht</w:t>
      </w:r>
    </w:p>
    <w:p w:rsidR="00000000" w:rsidDel="00000000" w:rsidP="00000000" w:rsidRDefault="00000000" w:rsidRPr="00000000" w14:paraId="00000015">
      <w:pPr>
        <w:shd w:fill="ffffff" w:val="clear"/>
        <w:spacing w:after="300" w:lineRule="auto"/>
        <w:rPr>
          <w:sz w:val="23"/>
          <w:szCs w:val="23"/>
        </w:rPr>
      </w:pPr>
      <w:r w:rsidDel="00000000" w:rsidR="00000000" w:rsidRPr="00000000">
        <w:rPr>
          <w:sz w:val="23"/>
          <w:szCs w:val="23"/>
          <w:rtl w:val="0"/>
        </w:rPr>
        <w:t xml:space="preserve">Deine Skills</w:t>
      </w:r>
    </w:p>
    <w:p w:rsidR="00000000" w:rsidDel="00000000" w:rsidP="00000000" w:rsidRDefault="00000000" w:rsidRPr="00000000" w14:paraId="00000016">
      <w:pPr>
        <w:numPr>
          <w:ilvl w:val="0"/>
          <w:numId w:val="2"/>
        </w:numPr>
        <w:ind w:left="720" w:hanging="360"/>
        <w:rPr>
          <w:color w:val="000000"/>
        </w:rPr>
      </w:pPr>
      <w:r w:rsidDel="00000000" w:rsidR="00000000" w:rsidRPr="00000000">
        <w:rPr>
          <w:sz w:val="23"/>
          <w:szCs w:val="23"/>
          <w:rtl w:val="0"/>
        </w:rPr>
        <w:t xml:space="preserve">Du verfügst über eine qualifizierte kaufmännische Ausbildung und bringst mehrjährige Erfahrungen im Bereich der eigenverantwortlichen Vorgangsbearbeitung in der Payroll mit.</w:t>
      </w:r>
    </w:p>
    <w:p w:rsidR="00000000" w:rsidDel="00000000" w:rsidP="00000000" w:rsidRDefault="00000000" w:rsidRPr="00000000" w14:paraId="00000017">
      <w:pPr>
        <w:numPr>
          <w:ilvl w:val="0"/>
          <w:numId w:val="2"/>
        </w:numPr>
        <w:ind w:left="720" w:hanging="360"/>
        <w:rPr>
          <w:color w:val="000000"/>
        </w:rPr>
      </w:pPr>
      <w:r w:rsidDel="00000000" w:rsidR="00000000" w:rsidRPr="00000000">
        <w:rPr>
          <w:sz w:val="23"/>
          <w:szCs w:val="23"/>
          <w:rtl w:val="0"/>
        </w:rPr>
        <w:t xml:space="preserve">Du verfügst über sehr gute Anwenderkenntnisse in SAP HCM/Modul Payroll und Administration sowie in Excel (insbesondere Datenaufbereitung, S-Verweise) und hast ein sehr gutes Gespür für Zahlen.</w:t>
      </w:r>
    </w:p>
    <w:p w:rsidR="00000000" w:rsidDel="00000000" w:rsidP="00000000" w:rsidRDefault="00000000" w:rsidRPr="00000000" w14:paraId="00000018">
      <w:pPr>
        <w:numPr>
          <w:ilvl w:val="0"/>
          <w:numId w:val="2"/>
        </w:numPr>
        <w:ind w:left="720" w:hanging="360"/>
        <w:rPr>
          <w:color w:val="000000"/>
        </w:rPr>
      </w:pPr>
      <w:r w:rsidDel="00000000" w:rsidR="00000000" w:rsidRPr="00000000">
        <w:rPr>
          <w:sz w:val="23"/>
          <w:szCs w:val="23"/>
          <w:rtl w:val="0"/>
        </w:rPr>
        <w:t xml:space="preserve">Du interessierst Dich für HR-Themen, HR-Prozesse und arbeitest gerne mit verschiedenen Softwarelösungen, welche unsere täglichen Begleiter sind, bist IT-affin und hast keine Vorbehalte gegenüber Veränderungen - Insbesondere bist Du bereit, Dir mit Unterstützung des Teams im Laufe der Zeit und mit wachsenden Aufgaben noch tiefere Anwender- und verschiedene Customizing-Kenntnisse in unserem SAP/HCM anzueignen.</w:t>
      </w:r>
    </w:p>
    <w:p w:rsidR="00000000" w:rsidDel="00000000" w:rsidP="00000000" w:rsidRDefault="00000000" w:rsidRPr="00000000" w14:paraId="00000019">
      <w:pPr>
        <w:numPr>
          <w:ilvl w:val="0"/>
          <w:numId w:val="2"/>
        </w:numPr>
        <w:ind w:left="720" w:hanging="360"/>
        <w:rPr>
          <w:color w:val="000000"/>
        </w:rPr>
      </w:pPr>
      <w:r w:rsidDel="00000000" w:rsidR="00000000" w:rsidRPr="00000000">
        <w:rPr>
          <w:sz w:val="23"/>
          <w:szCs w:val="23"/>
          <w:rtl w:val="0"/>
        </w:rPr>
        <w:t xml:space="preserve">Du verfügst über eine ausgeprägte Prozessorientierung und bist in der Lage Sachverhalte strukturiert aufzubereiten, Du hinterfragst gerne Bestehendes und zeigst Kreativität im Design neuer Lösungsmöglichkeiten.</w:t>
      </w:r>
    </w:p>
    <w:p w:rsidR="00000000" w:rsidDel="00000000" w:rsidP="00000000" w:rsidRDefault="00000000" w:rsidRPr="00000000" w14:paraId="0000001A">
      <w:pPr>
        <w:numPr>
          <w:ilvl w:val="0"/>
          <w:numId w:val="2"/>
        </w:numPr>
        <w:ind w:left="720" w:hanging="360"/>
        <w:rPr>
          <w:color w:val="000000"/>
        </w:rPr>
      </w:pPr>
      <w:r w:rsidDel="00000000" w:rsidR="00000000" w:rsidRPr="00000000">
        <w:rPr>
          <w:sz w:val="23"/>
          <w:szCs w:val="23"/>
          <w:rtl w:val="0"/>
        </w:rPr>
        <w:t xml:space="preserve">Du bist ein offener und kommunikativer Mensch (im persönlichen und telefonischen Kontakt) und arbeitest Dich engagiert und motiviert in neue Themengebiete und Fragestellungen ein - weil Du das für Dich auch willst. Bei uns ist kaum ein Tag wie der vorherige.</w:t>
      </w:r>
    </w:p>
    <w:p w:rsidR="00000000" w:rsidDel="00000000" w:rsidP="00000000" w:rsidRDefault="00000000" w:rsidRPr="00000000" w14:paraId="0000001B">
      <w:pPr>
        <w:numPr>
          <w:ilvl w:val="0"/>
          <w:numId w:val="2"/>
        </w:numPr>
        <w:ind w:left="720" w:hanging="360"/>
        <w:rPr>
          <w:color w:val="000000"/>
        </w:rPr>
      </w:pPr>
      <w:r w:rsidDel="00000000" w:rsidR="00000000" w:rsidRPr="00000000">
        <w:rPr>
          <w:sz w:val="23"/>
          <w:szCs w:val="23"/>
          <w:rtl w:val="0"/>
        </w:rPr>
        <w:t xml:space="preserve">Du arbeitest gerne im Team, andererseits aber auch konzentriert und eigenverantwortlich in Deinen Spezialthemen.</w:t>
      </w:r>
    </w:p>
    <w:p w:rsidR="00000000" w:rsidDel="00000000" w:rsidP="00000000" w:rsidRDefault="00000000" w:rsidRPr="00000000" w14:paraId="0000001C">
      <w:pPr>
        <w:numPr>
          <w:ilvl w:val="0"/>
          <w:numId w:val="2"/>
        </w:numPr>
        <w:ind w:left="720" w:hanging="360"/>
        <w:rPr>
          <w:color w:val="000000"/>
        </w:rPr>
      </w:pPr>
      <w:r w:rsidDel="00000000" w:rsidR="00000000" w:rsidRPr="00000000">
        <w:rPr>
          <w:sz w:val="23"/>
          <w:szCs w:val="23"/>
          <w:rtl w:val="0"/>
        </w:rPr>
        <w:t xml:space="preserve">Du zählst selbstständiges sowie auch crossfunktionales Arbeiten zu Deinen Stärken.</w:t>
      </w:r>
    </w:p>
    <w:p w:rsidR="00000000" w:rsidDel="00000000" w:rsidP="00000000" w:rsidRDefault="00000000" w:rsidRPr="00000000" w14:paraId="0000001D">
      <w:pPr>
        <w:numPr>
          <w:ilvl w:val="0"/>
          <w:numId w:val="2"/>
        </w:numPr>
        <w:ind w:left="720" w:hanging="360"/>
        <w:rPr>
          <w:color w:val="000000"/>
        </w:rPr>
      </w:pPr>
      <w:r w:rsidDel="00000000" w:rsidR="00000000" w:rsidRPr="00000000">
        <w:rPr>
          <w:sz w:val="23"/>
          <w:szCs w:val="23"/>
          <w:rtl w:val="0"/>
        </w:rPr>
        <w:t xml:space="preserve">Du verfügst über fundierte Fachkenntnisse im Lohnsteuer- und Sozialversicherungsrecht und bist bereit Dir perspektivisch Kenntnisse in der Mitarbeitendenberatung und in unseren Altersversorgungssystemen anzueignen.</w:t>
      </w:r>
    </w:p>
    <w:p w:rsidR="00000000" w:rsidDel="00000000" w:rsidP="00000000" w:rsidRDefault="00000000" w:rsidRPr="00000000" w14:paraId="0000001E">
      <w:pPr>
        <w:shd w:fill="ffffff" w:val="clear"/>
        <w:spacing w:after="300" w:lineRule="auto"/>
        <w:rPr>
          <w:sz w:val="23"/>
          <w:szCs w:val="23"/>
        </w:rPr>
      </w:pPr>
      <w:r w:rsidDel="00000000" w:rsidR="00000000" w:rsidRPr="00000000">
        <w:rPr>
          <w:sz w:val="23"/>
          <w:szCs w:val="23"/>
          <w:rtl w:val="0"/>
        </w:rPr>
        <w:t xml:space="preserve">Unser Antrieb: Dass Du Dich auf jeden neuen Arbeitstag freust</w:t>
      </w:r>
    </w:p>
    <w:p w:rsidR="00000000" w:rsidDel="00000000" w:rsidP="00000000" w:rsidRDefault="00000000" w:rsidRPr="00000000" w14:paraId="0000001F">
      <w:pPr>
        <w:shd w:fill="ffffff" w:val="clear"/>
        <w:spacing w:after="300" w:lineRule="auto"/>
        <w:rPr>
          <w:sz w:val="23"/>
          <w:szCs w:val="23"/>
        </w:rPr>
      </w:pPr>
      <w:r w:rsidDel="00000000" w:rsidR="00000000" w:rsidRPr="00000000">
        <w:rPr>
          <w:sz w:val="23"/>
          <w:szCs w:val="23"/>
          <w:rtl w:val="0"/>
        </w:rPr>
        <w:t xml:space="preserve">    Wir bieten Dir ein interessantes und abwechslungsreiches Aufgabengebiet in einem strukturierten, tollen Team mit definitiv guten Entwicklungsmöglichkeiten in Form von Aufgaben, Verantwortungen und Vergütung!</w:t>
      </w:r>
    </w:p>
    <w:p w:rsidR="00000000" w:rsidDel="00000000" w:rsidP="00000000" w:rsidRDefault="00000000" w:rsidRPr="00000000" w14:paraId="00000020">
      <w:pPr>
        <w:shd w:fill="ffffff" w:val="clear"/>
        <w:spacing w:after="300" w:lineRule="auto"/>
        <w:rPr>
          <w:sz w:val="23"/>
          <w:szCs w:val="23"/>
        </w:rPr>
      </w:pPr>
      <w:r w:rsidDel="00000000" w:rsidR="00000000" w:rsidRPr="00000000">
        <w:rPr>
          <w:sz w:val="23"/>
          <w:szCs w:val="23"/>
          <w:rtl w:val="0"/>
        </w:rPr>
        <w:t xml:space="preserve">Dafür geben wir unser Bestes. Jede Menge Social Benefits wie flexible Arbeitszeitmodelle, attraktive Entwicklungsmöglichkeiten und der BayernLB Sportclub machen uns zu einem einzigartigen Arbeitgeber. Mehr über uns erfährst Du auf unserer Website.</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0206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0206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bs.bayernlb.de/job/M%C3%BCnchen-Spezialist-Payroll-&amp;-HR-Services-%28mwd%29/1110893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