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5AAB" w14:textId="77777777" w:rsidR="006855F5" w:rsidRDefault="006855F5" w:rsidP="00481E06">
      <w:pPr>
        <w:pStyle w:val="Kop2"/>
      </w:pPr>
      <w:r>
        <w:t xml:space="preserve">Question 1 (3 points): </w:t>
      </w:r>
    </w:p>
    <w:p w14:paraId="4A0644FB" w14:textId="42EA0059" w:rsidR="006855F5" w:rsidRDefault="006855F5" w:rsidP="006855F5">
      <w:pPr>
        <w:pStyle w:val="Lijstalinea"/>
        <w:numPr>
          <w:ilvl w:val="0"/>
          <w:numId w:val="7"/>
        </w:numPr>
      </w:pPr>
      <w:r>
        <w:t xml:space="preserve">Find out the node ID of </w:t>
      </w:r>
    </w:p>
    <w:p w14:paraId="44EC6A7B" w14:textId="0AEE4F3B" w:rsidR="006855F5" w:rsidRDefault="006855F5" w:rsidP="006855F5">
      <w:pPr>
        <w:pStyle w:val="Lijstalinea"/>
        <w:numPr>
          <w:ilvl w:val="0"/>
          <w:numId w:val="3"/>
        </w:numPr>
      </w:pPr>
      <w:r>
        <w:t xml:space="preserve">highest degree </w:t>
      </w:r>
      <w:r w:rsidR="00361D64">
        <w:rPr>
          <w:lang w:val="en-US"/>
        </w:rPr>
        <w:t>= S54</w:t>
      </w:r>
    </w:p>
    <w:p w14:paraId="39E451DE" w14:textId="26FD244C" w:rsidR="006855F5" w:rsidRDefault="006855F5" w:rsidP="006855F5">
      <w:pPr>
        <w:pStyle w:val="Lijstalinea"/>
        <w:numPr>
          <w:ilvl w:val="0"/>
          <w:numId w:val="3"/>
        </w:numPr>
      </w:pPr>
      <w:r>
        <w:t xml:space="preserve">highest betweenness </w:t>
      </w:r>
      <w:r w:rsidR="00361D64">
        <w:rPr>
          <w:lang w:val="en-US"/>
        </w:rPr>
        <w:t>= S37</w:t>
      </w:r>
    </w:p>
    <w:p w14:paraId="44C43ED6" w14:textId="3D1088CC" w:rsidR="006855F5" w:rsidRDefault="006855F5" w:rsidP="006855F5">
      <w:pPr>
        <w:pStyle w:val="Lijstalinea"/>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jstalinea"/>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jstalinea"/>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jstalinea"/>
        <w:numPr>
          <w:ilvl w:val="0"/>
          <w:numId w:val="5"/>
        </w:numPr>
      </w:pPr>
      <w:r>
        <w:t>Explain why these metrics identify the same node or different nodes as the most central one.</w:t>
      </w:r>
    </w:p>
    <w:p w14:paraId="5C61A222" w14:textId="57824CF1" w:rsidR="00B53595" w:rsidRDefault="00E3432A" w:rsidP="00E3432A">
      <w:pPr>
        <w:pStyle w:val="Geenafstand"/>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Geenafstand"/>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Kop2"/>
      </w:pPr>
      <w:r>
        <w:lastRenderedPageBreak/>
        <w:t xml:space="preserve">Question 2 (5 points): </w:t>
      </w:r>
    </w:p>
    <w:p w14:paraId="609B840B" w14:textId="3DD8626A" w:rsidR="004F190E" w:rsidRDefault="004F190E" w:rsidP="004F190E">
      <w:pPr>
        <w:pStyle w:val="Geenafstand"/>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Geenafstand"/>
        <w:numPr>
          <w:ilvl w:val="0"/>
          <w:numId w:val="11"/>
        </w:numPr>
      </w:pPr>
      <w:r>
        <w:t xml:space="preserve">degree and betweenness, </w:t>
      </w:r>
    </w:p>
    <w:p w14:paraId="31D367CA" w14:textId="313AFF68" w:rsidR="00F86BEC" w:rsidRDefault="00F86BEC" w:rsidP="00F86BEC">
      <w:pPr>
        <w:pStyle w:val="Geenafstand"/>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Geenafstand"/>
        <w:numPr>
          <w:ilvl w:val="0"/>
          <w:numId w:val="11"/>
        </w:numPr>
      </w:pPr>
      <w:r>
        <w:t xml:space="preserve">degree and closeness, </w:t>
      </w:r>
    </w:p>
    <w:p w14:paraId="485E0A68" w14:textId="14C27FD0" w:rsidR="00F86BEC" w:rsidRDefault="00F86BEC" w:rsidP="00F86BEC">
      <w:pPr>
        <w:pStyle w:val="Geenafstand"/>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Geenafstand"/>
        <w:numPr>
          <w:ilvl w:val="0"/>
          <w:numId w:val="11"/>
        </w:numPr>
      </w:pPr>
      <w:r>
        <w:t>degree and eigenvector</w:t>
      </w:r>
    </w:p>
    <w:p w14:paraId="2C58FBF8" w14:textId="6928658E" w:rsidR="00FA1F87" w:rsidRDefault="00275BA6" w:rsidP="00275BA6">
      <w:pPr>
        <w:pStyle w:val="Geenafstand"/>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Geenafstand"/>
      </w:pPr>
    </w:p>
    <w:p w14:paraId="15511838" w14:textId="77777777" w:rsidR="004E08F7" w:rsidRDefault="004E08F7">
      <w:r>
        <w:br w:type="page"/>
      </w:r>
    </w:p>
    <w:p w14:paraId="7083E58F" w14:textId="6D53B221" w:rsidR="004F190E" w:rsidRDefault="004F190E" w:rsidP="004F190E">
      <w:pPr>
        <w:pStyle w:val="Geenafstand"/>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Geenafstand"/>
        <w:numPr>
          <w:ilvl w:val="0"/>
          <w:numId w:val="12"/>
        </w:numPr>
      </w:pPr>
      <w:r>
        <w:t xml:space="preserve">degree and betweenness, </w:t>
      </w:r>
    </w:p>
    <w:p w14:paraId="4337A07E" w14:textId="4DFF2791" w:rsidR="00D124F4" w:rsidRDefault="00D124F4" w:rsidP="00D124F4">
      <w:pPr>
        <w:pStyle w:val="Geenafstand"/>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Geenafstand"/>
        <w:numPr>
          <w:ilvl w:val="0"/>
          <w:numId w:val="12"/>
        </w:numPr>
      </w:pPr>
      <w:r>
        <w:t xml:space="preserve">degree and closeness, </w:t>
      </w:r>
    </w:p>
    <w:p w14:paraId="1B4365FD" w14:textId="449E23E6" w:rsidR="00D124F4" w:rsidRDefault="00D124F4" w:rsidP="00D124F4">
      <w:pPr>
        <w:pStyle w:val="Geenafstand"/>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Geenafstand"/>
        <w:numPr>
          <w:ilvl w:val="0"/>
          <w:numId w:val="12"/>
        </w:numPr>
      </w:pPr>
      <w:r>
        <w:t>degree and eigenvector</w:t>
      </w:r>
    </w:p>
    <w:p w14:paraId="0897105A" w14:textId="086651F9" w:rsidR="00037F8A" w:rsidRDefault="00037F8A" w:rsidP="00037F8A">
      <w:pPr>
        <w:pStyle w:val="Geenafstand"/>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Geenafstand"/>
        <w:numPr>
          <w:ilvl w:val="0"/>
          <w:numId w:val="5"/>
        </w:numPr>
        <w:rPr>
          <w:lang w:val="en-US"/>
        </w:rPr>
      </w:pPr>
      <w:r>
        <w:t>From the above results, how well do different metrics correlate with each other? Which centrality metric will you use and why?</w:t>
      </w:r>
      <w:r w:rsidR="00501143">
        <w:rPr>
          <w:lang w:val="en-US"/>
        </w:rPr>
        <w:t xml:space="preserve"> </w:t>
      </w:r>
      <w:r w:rsidR="00501143" w:rsidRPr="00501143">
        <w:rPr>
          <w:lang w:val="en-US"/>
        </w:rPr>
        <w:t xml:space="preserve">Overall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Kop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Geenafstand"/>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Geenafstand"/>
        <w:ind w:left="720"/>
        <w:rPr>
          <w:lang w:val="en-US"/>
        </w:rPr>
      </w:pPr>
    </w:p>
    <w:p w14:paraId="46B0454E" w14:textId="21B37AB6" w:rsidR="00270528" w:rsidRPr="00051883" w:rsidRDefault="00A6006B" w:rsidP="00A6006B">
      <w:pPr>
        <w:pStyle w:val="Geenafstand"/>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jstalinea"/>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Kop2"/>
        <w:rPr>
          <w:lang w:val="en-US"/>
        </w:rPr>
      </w:pPr>
      <w:r>
        <w:lastRenderedPageBreak/>
        <w:t>Question 4, 4 points:</w:t>
      </w:r>
    </w:p>
    <w:p w14:paraId="04B51B5A" w14:textId="2DD43D79" w:rsidR="00051883" w:rsidRPr="00BF16E2" w:rsidRDefault="00051883" w:rsidP="00BF16E2">
      <w:pPr>
        <w:pStyle w:val="Geenafstand"/>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Geenafstand"/>
      </w:pPr>
    </w:p>
    <w:p w14:paraId="6AFE128E" w14:textId="5EDFBAA4" w:rsidR="007C5C03" w:rsidRDefault="007C5C03" w:rsidP="007C5C03">
      <w:pPr>
        <w:pStyle w:val="Geenafstand"/>
        <w:numPr>
          <w:ilvl w:val="0"/>
          <w:numId w:val="16"/>
        </w:numPr>
      </w:pPr>
      <w:r>
        <w:t>Visualize the network and color the nodes by gender and residential hall, respectively.</w:t>
      </w:r>
    </w:p>
    <w:p w14:paraId="5FA04352" w14:textId="05FD51BD" w:rsidR="007C5C03" w:rsidRDefault="007C5C03" w:rsidP="007C5C03">
      <w:pPr>
        <w:pStyle w:val="Geenafstand"/>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4799FFD9" w14:textId="77777777" w:rsidR="00992CC5" w:rsidRDefault="007C5C03" w:rsidP="007C5C03">
      <w:pPr>
        <w:pStyle w:val="Geenafstand"/>
        <w:numPr>
          <w:ilvl w:val="0"/>
          <w:numId w:val="16"/>
        </w:numPr>
      </w:pPr>
      <w:r>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Geenafstand"/>
      </w:pPr>
    </w:p>
    <w:p w14:paraId="2CA842BC" w14:textId="77777777" w:rsidR="00992CC5" w:rsidRDefault="00992CC5" w:rsidP="000D0945">
      <w:pPr>
        <w:pStyle w:val="Geenafstand"/>
        <w:numPr>
          <w:ilvl w:val="0"/>
          <w:numId w:val="17"/>
        </w:numPr>
        <w:ind w:left="1440"/>
      </w:pPr>
      <w:r>
        <w:t>Density for female friends is 0.0551786521935776</w:t>
      </w:r>
    </w:p>
    <w:p w14:paraId="4E14EF0D" w14:textId="77777777" w:rsidR="00992CC5" w:rsidRDefault="00992CC5" w:rsidP="000D0945">
      <w:pPr>
        <w:pStyle w:val="Geenafstand"/>
        <w:numPr>
          <w:ilvl w:val="0"/>
          <w:numId w:val="17"/>
        </w:numPr>
        <w:ind w:left="1440"/>
      </w:pPr>
      <w:r>
        <w:t>Density for male friends is 0.0514285714285714</w:t>
      </w:r>
    </w:p>
    <w:p w14:paraId="1423ADE0" w14:textId="77777777" w:rsidR="00992CC5" w:rsidRDefault="00992CC5" w:rsidP="000D0945">
      <w:pPr>
        <w:pStyle w:val="Geenafstand"/>
        <w:numPr>
          <w:ilvl w:val="0"/>
          <w:numId w:val="17"/>
        </w:numPr>
        <w:ind w:left="1440"/>
      </w:pPr>
      <w:r>
        <w:t>Density for unknown friends is 0.1</w:t>
      </w:r>
    </w:p>
    <w:p w14:paraId="026E4CCC" w14:textId="77777777" w:rsidR="00992CC5" w:rsidRDefault="00992CC5" w:rsidP="000D0945">
      <w:pPr>
        <w:pStyle w:val="Geenafstand"/>
        <w:ind w:left="720"/>
      </w:pPr>
    </w:p>
    <w:p w14:paraId="5C84D512" w14:textId="77777777" w:rsidR="00992CC5" w:rsidRDefault="00992CC5" w:rsidP="000D0945">
      <w:pPr>
        <w:pStyle w:val="Geenafstand"/>
        <w:numPr>
          <w:ilvl w:val="0"/>
          <w:numId w:val="17"/>
        </w:numPr>
        <w:ind w:left="1440"/>
      </w:pPr>
      <w:r>
        <w:t>Density for 1501 friends is 0.12987012987013</w:t>
      </w:r>
    </w:p>
    <w:p w14:paraId="6EEEFEC3" w14:textId="77777777" w:rsidR="00992CC5" w:rsidRDefault="00992CC5" w:rsidP="000D0945">
      <w:pPr>
        <w:pStyle w:val="Geenafstand"/>
        <w:numPr>
          <w:ilvl w:val="0"/>
          <w:numId w:val="17"/>
        </w:numPr>
        <w:ind w:left="1440"/>
      </w:pPr>
      <w:r>
        <w:t>Density for 1502 friends is 0.0980392156862745</w:t>
      </w:r>
    </w:p>
    <w:p w14:paraId="61B06CE8" w14:textId="77777777" w:rsidR="00992CC5" w:rsidRDefault="00992CC5" w:rsidP="000D0945">
      <w:pPr>
        <w:pStyle w:val="Geenafstand"/>
        <w:numPr>
          <w:ilvl w:val="0"/>
          <w:numId w:val="17"/>
        </w:numPr>
        <w:ind w:left="1440"/>
      </w:pPr>
      <w:r>
        <w:t>Density for 1503 friends is 0.152046783625731</w:t>
      </w:r>
    </w:p>
    <w:p w14:paraId="484EFA0A" w14:textId="77777777" w:rsidR="00992CC5" w:rsidRDefault="00992CC5" w:rsidP="000D0945">
      <w:pPr>
        <w:pStyle w:val="Geenafstand"/>
        <w:numPr>
          <w:ilvl w:val="0"/>
          <w:numId w:val="17"/>
        </w:numPr>
        <w:ind w:left="1440"/>
      </w:pPr>
      <w:r>
        <w:t>Density for 1504 friends is 0.0758620689655173</w:t>
      </w:r>
    </w:p>
    <w:p w14:paraId="18DB31D8" w14:textId="77777777" w:rsidR="00992CC5" w:rsidRDefault="00992CC5" w:rsidP="000D0945">
      <w:pPr>
        <w:pStyle w:val="Geenafstand"/>
        <w:numPr>
          <w:ilvl w:val="0"/>
          <w:numId w:val="17"/>
        </w:numPr>
        <w:ind w:left="1440"/>
      </w:pPr>
      <w:r>
        <w:t>Density for 1505 friends is 0.0965909090909091</w:t>
      </w:r>
    </w:p>
    <w:p w14:paraId="6412E66D" w14:textId="77777777" w:rsidR="00992CC5" w:rsidRDefault="00992CC5" w:rsidP="000D0945">
      <w:pPr>
        <w:pStyle w:val="Geenafstand"/>
        <w:ind w:left="720"/>
      </w:pPr>
    </w:p>
    <w:p w14:paraId="4D9C4AB8" w14:textId="77777777" w:rsidR="000D0945" w:rsidRDefault="00992CC5" w:rsidP="000D0945">
      <w:pPr>
        <w:pStyle w:val="Geenafstand"/>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Geenafstand"/>
      </w:pPr>
    </w:p>
    <w:p w14:paraId="76D67CEE" w14:textId="77777777" w:rsidR="00745C67" w:rsidRDefault="000D0945" w:rsidP="000D0945">
      <w:pPr>
        <w:pStyle w:val="Geenafstand"/>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However for gender this is not the case only for the unknown gender, but these are small in size.</w:t>
      </w:r>
    </w:p>
    <w:p w14:paraId="709043CC" w14:textId="77777777" w:rsidR="00A46A0D" w:rsidRDefault="00745C67" w:rsidP="00A46A0D">
      <w:pPr>
        <w:pStyle w:val="Geenafstand"/>
        <w:keepNext/>
      </w:pPr>
      <w:r w:rsidRPr="00745C67">
        <w:rPr>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4"/>
                    <a:stretch>
                      <a:fillRect/>
                    </a:stretch>
                  </pic:blipFill>
                  <pic:spPr>
                    <a:xfrm>
                      <a:off x="0" y="0"/>
                      <a:ext cx="2486372" cy="2495898"/>
                    </a:xfrm>
                    <a:prstGeom prst="rect">
                      <a:avLst/>
                    </a:prstGeom>
                  </pic:spPr>
                </pic:pic>
              </a:graphicData>
            </a:graphic>
          </wp:inline>
        </w:drawing>
      </w:r>
    </w:p>
    <w:p w14:paraId="6985D348" w14:textId="7B0D0AFD" w:rsidR="00A46A0D" w:rsidRDefault="00A46A0D" w:rsidP="00A46A0D">
      <w:pPr>
        <w:pStyle w:val="Bijschrift"/>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Unknow gender graph</w:t>
      </w:r>
    </w:p>
    <w:p w14:paraId="42470D1E" w14:textId="4324A9BB" w:rsidR="0094424C" w:rsidRDefault="00C43DE6" w:rsidP="000D0945">
      <w:pPr>
        <w:pStyle w:val="Geenafstand"/>
      </w:pPr>
      <w:r>
        <w:rPr>
          <w:lang w:val="en-US"/>
        </w:rPr>
        <w:t xml:space="preserve"> </w:t>
      </w:r>
      <w:r w:rsidR="0094424C">
        <w:br w:type="page"/>
      </w:r>
    </w:p>
    <w:p w14:paraId="37245799" w14:textId="1865AA7B" w:rsidR="0094424C" w:rsidRDefault="00E75B97" w:rsidP="00E75B97">
      <w:pPr>
        <w:pStyle w:val="Kop2"/>
      </w:pPr>
      <w:r>
        <w:lastRenderedPageBreak/>
        <w:t>Question 5 (4 points):</w:t>
      </w:r>
    </w:p>
    <w:p w14:paraId="0F49DD92" w14:textId="39616457" w:rsidR="00E75B97" w:rsidRDefault="00C43462" w:rsidP="00C43462">
      <w:pPr>
        <w:pStyle w:val="Geenafstand"/>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Geenafstand"/>
      </w:pPr>
    </w:p>
    <w:p w14:paraId="6449EADB" w14:textId="67E35DF9" w:rsidR="00837648" w:rsidRDefault="00837648" w:rsidP="00977167">
      <w:pPr>
        <w:pStyle w:val="Geenafstand"/>
        <w:numPr>
          <w:ilvl w:val="0"/>
          <w:numId w:val="19"/>
        </w:numPr>
      </w:pPr>
      <w:r>
        <w:t xml:space="preserve">Calculate the modularity of the Highschool network if community is merely identified by </w:t>
      </w:r>
    </w:p>
    <w:p w14:paraId="2D60745C" w14:textId="1898FBB1" w:rsidR="00837648" w:rsidRDefault="00837648" w:rsidP="00823B15">
      <w:pPr>
        <w:pStyle w:val="Geenafstand"/>
        <w:numPr>
          <w:ilvl w:val="2"/>
          <w:numId w:val="20"/>
        </w:numPr>
      </w:pPr>
      <w:r>
        <w:t xml:space="preserve">gender and </w:t>
      </w:r>
    </w:p>
    <w:p w14:paraId="4BB96B32" w14:textId="53D9C9D2" w:rsidR="00837648" w:rsidRDefault="00837648" w:rsidP="00823B15">
      <w:pPr>
        <w:pStyle w:val="Geenafstand"/>
        <w:numPr>
          <w:ilvl w:val="2"/>
          <w:numId w:val="20"/>
        </w:numPr>
      </w:pPr>
      <w:r>
        <w:t xml:space="preserve">residential hall, respectively. </w:t>
      </w:r>
    </w:p>
    <w:p w14:paraId="236E3A8A" w14:textId="65204EA9" w:rsidR="00837648" w:rsidRDefault="00837648" w:rsidP="00977167">
      <w:pPr>
        <w:pStyle w:val="Geenafstand"/>
        <w:numPr>
          <w:ilvl w:val="0"/>
          <w:numId w:val="19"/>
        </w:numPr>
      </w:pPr>
      <w:r>
        <w:t xml:space="preserve">Search the Louvain Community Detection and explain the algorithm in your own words. </w:t>
      </w:r>
    </w:p>
    <w:p w14:paraId="0E6BEF25" w14:textId="23768D47" w:rsidR="00026039" w:rsidRPr="00E75B97" w:rsidRDefault="00837648" w:rsidP="00977167">
      <w:pPr>
        <w:pStyle w:val="Geenafstand"/>
        <w:numPr>
          <w:ilvl w:val="0"/>
          <w:numId w:val="19"/>
        </w:numPr>
      </w:pPr>
      <w:r>
        <w:t>Use the Louvain Community Detection to identify communities in the Highschool network. Compare the modularity value produced by the Louvain algorithm to those in 1), and explain the reasons for the differences.</w:t>
      </w:r>
    </w:p>
    <w:sectPr w:rsidR="00026039" w:rsidRPr="00E7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3350265"/>
    <w:multiLevelType w:val="hybridMultilevel"/>
    <w:tmpl w:val="FBD49698"/>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8"/>
  </w:num>
  <w:num w:numId="2" w16cid:durableId="1565024255">
    <w:abstractNumId w:val="1"/>
  </w:num>
  <w:num w:numId="3" w16cid:durableId="891960911">
    <w:abstractNumId w:val="3"/>
  </w:num>
  <w:num w:numId="4" w16cid:durableId="1795908611">
    <w:abstractNumId w:val="0"/>
  </w:num>
  <w:num w:numId="5" w16cid:durableId="511843612">
    <w:abstractNumId w:val="14"/>
  </w:num>
  <w:num w:numId="6" w16cid:durableId="628248012">
    <w:abstractNumId w:val="12"/>
  </w:num>
  <w:num w:numId="7" w16cid:durableId="298386097">
    <w:abstractNumId w:val="7"/>
  </w:num>
  <w:num w:numId="8" w16cid:durableId="2058359729">
    <w:abstractNumId w:val="5"/>
  </w:num>
  <w:num w:numId="9" w16cid:durableId="1558082340">
    <w:abstractNumId w:val="10"/>
  </w:num>
  <w:num w:numId="10" w16cid:durableId="964624411">
    <w:abstractNumId w:val="6"/>
  </w:num>
  <w:num w:numId="11" w16cid:durableId="309213381">
    <w:abstractNumId w:val="9"/>
  </w:num>
  <w:num w:numId="12" w16cid:durableId="1508404195">
    <w:abstractNumId w:val="13"/>
  </w:num>
  <w:num w:numId="13" w16cid:durableId="260533809">
    <w:abstractNumId w:val="4"/>
  </w:num>
  <w:num w:numId="14" w16cid:durableId="2032486714">
    <w:abstractNumId w:val="19"/>
  </w:num>
  <w:num w:numId="15" w16cid:durableId="941381250">
    <w:abstractNumId w:val="15"/>
  </w:num>
  <w:num w:numId="16" w16cid:durableId="2079207426">
    <w:abstractNumId w:val="17"/>
  </w:num>
  <w:num w:numId="17" w16cid:durableId="2009286032">
    <w:abstractNumId w:val="16"/>
  </w:num>
  <w:num w:numId="18" w16cid:durableId="1861970389">
    <w:abstractNumId w:val="11"/>
  </w:num>
  <w:num w:numId="19" w16cid:durableId="351273378">
    <w:abstractNumId w:val="18"/>
  </w:num>
  <w:num w:numId="20" w16cid:durableId="593171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26039"/>
    <w:rsid w:val="00037F8A"/>
    <w:rsid w:val="00051883"/>
    <w:rsid w:val="0009117F"/>
    <w:rsid w:val="000A12F5"/>
    <w:rsid w:val="000C0A22"/>
    <w:rsid w:val="000D0945"/>
    <w:rsid w:val="000F3DBC"/>
    <w:rsid w:val="00127AD5"/>
    <w:rsid w:val="001C793B"/>
    <w:rsid w:val="00201D28"/>
    <w:rsid w:val="00270528"/>
    <w:rsid w:val="002753D8"/>
    <w:rsid w:val="00275BA6"/>
    <w:rsid w:val="003474AC"/>
    <w:rsid w:val="00361D64"/>
    <w:rsid w:val="003813F7"/>
    <w:rsid w:val="003D0800"/>
    <w:rsid w:val="003D322E"/>
    <w:rsid w:val="003F5A8F"/>
    <w:rsid w:val="00452F26"/>
    <w:rsid w:val="00481E06"/>
    <w:rsid w:val="004E08F7"/>
    <w:rsid w:val="004F190E"/>
    <w:rsid w:val="004F4480"/>
    <w:rsid w:val="005000FA"/>
    <w:rsid w:val="00501143"/>
    <w:rsid w:val="005A5E38"/>
    <w:rsid w:val="0062400F"/>
    <w:rsid w:val="00660041"/>
    <w:rsid w:val="006855F5"/>
    <w:rsid w:val="00745C67"/>
    <w:rsid w:val="00746E3B"/>
    <w:rsid w:val="007C5C03"/>
    <w:rsid w:val="00823B15"/>
    <w:rsid w:val="00837648"/>
    <w:rsid w:val="0094424C"/>
    <w:rsid w:val="009614E8"/>
    <w:rsid w:val="00977167"/>
    <w:rsid w:val="00992CC5"/>
    <w:rsid w:val="00A46A0D"/>
    <w:rsid w:val="00A6006B"/>
    <w:rsid w:val="00B53595"/>
    <w:rsid w:val="00BF16E2"/>
    <w:rsid w:val="00C43462"/>
    <w:rsid w:val="00C43DE6"/>
    <w:rsid w:val="00C701FC"/>
    <w:rsid w:val="00D124F4"/>
    <w:rsid w:val="00E3432A"/>
    <w:rsid w:val="00E41AC8"/>
    <w:rsid w:val="00E75B97"/>
    <w:rsid w:val="00F86BEC"/>
    <w:rsid w:val="00FA1F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55F5"/>
    <w:pPr>
      <w:ind w:left="720"/>
      <w:contextualSpacing/>
    </w:pPr>
  </w:style>
  <w:style w:type="paragraph" w:styleId="Geenafstand">
    <w:name w:val="No Spacing"/>
    <w:uiPriority w:val="1"/>
    <w:qFormat/>
    <w:rsid w:val="00E3432A"/>
    <w:pPr>
      <w:spacing w:after="0" w:line="240" w:lineRule="auto"/>
    </w:pPr>
  </w:style>
  <w:style w:type="character" w:customStyle="1" w:styleId="Kop2Char">
    <w:name w:val="Kop 2 Char"/>
    <w:basedOn w:val="Standaardalinea-lettertype"/>
    <w:link w:val="Kop2"/>
    <w:uiPriority w:val="9"/>
    <w:rsid w:val="00481E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semiHidden/>
    <w:unhideWhenUsed/>
    <w:qFormat/>
    <w:rsid w:val="00A46A0D"/>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E75B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673</Words>
  <Characters>3842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Tino Ouwerkerk</cp:lastModifiedBy>
  <cp:revision>55</cp:revision>
  <dcterms:created xsi:type="dcterms:W3CDTF">2023-03-16T13:03:00Z</dcterms:created>
  <dcterms:modified xsi:type="dcterms:W3CDTF">2023-03-20T16:13:00Z</dcterms:modified>
</cp:coreProperties>
</file>