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comments.xml" ContentType="application/vnd.openxmlformats-officedocument.wordprocessingml.comment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pPr>
      <w:r>
        <w:rPr>
          <w:b/>
          <w:color w:val="0A355C"/>
          <w:sz w:val="68"/>
        </w:rPr>
        <w:t>Kairo CORE</w:t>
      </w:r>
    </w:p>
    <w:p>
      <w:pPr>
        <w:pStyle w:val="Normal"/>
        <w:jc w:val="center"/>
        <w:rPr/>
      </w:pPr>
      <w:r>
        <w:rPr>
          <w:b/>
          <w:color w:val="0F4C81"/>
          <w:sz w:val="32"/>
        </w:rPr>
        <w:t xml:space="preserve"> </w:t>
      </w:r>
      <w:r>
        <w:rPr>
          <w:b/>
          <w:color w:val="0F4C81"/>
          <w:sz w:val="32"/>
        </w:rPr>
        <w:t>School Management System</w:t>
      </w:r>
    </w:p>
    <w:p>
      <w:pPr>
        <w:pStyle w:val="Normal"/>
        <w:spacing w:before="360" w:after="140"/>
        <w:jc w:val="center"/>
        <w:rPr/>
      </w:pPr>
      <w:r>
        <w:rPr>
          <w:color w:val="1A1A1A"/>
          <w:sz w:val="52"/>
        </w:rPr>
        <w:t>System Documentation</w:t>
      </w:r>
    </w:p>
    <w:p>
      <w:pPr>
        <w:pStyle w:val="Normal"/>
        <w:pBdr>
          <w:bottom w:val="single" w:sz="12" w:space="10" w:color="0F4C81"/>
        </w:pBdr>
        <w:jc w:val="center"/>
        <w:rPr/>
      </w:pPr>
      <w:r>
        <w:rPr/>
      </w:r>
    </w:p>
    <w:p>
      <w:pPr>
        <w:pStyle w:val="Normal"/>
        <w:rPr/>
      </w:pPr>
      <w:r>
        <w:rPr/>
      </w:r>
    </w:p>
    <w:p>
      <w:pPr>
        <w:pStyle w:val="Normal"/>
        <w:rPr/>
      </w:pPr>
      <w:r>
        <w:rPr/>
      </w:r>
    </w:p>
    <w:p>
      <w:pPr>
        <w:pStyle w:val="Normal"/>
        <w:rPr/>
      </w:pPr>
      <w:r>
        <w:rPr/>
      </w:r>
    </w:p>
    <w:p>
      <w:pPr>
        <w:pStyle w:val="Normal"/>
        <w:jc w:val="center"/>
        <w:rPr/>
      </w:pPr>
      <w:r>
        <w:rPr>
          <w:i/>
          <w:color w:val="5B636B"/>
          <w:sz w:val="24"/>
        </w:rPr>
        <w:t>A complete user guide for school administrators,</w:t>
        <w:br/>
        <w:t>teachers, bursars, clerks and students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0F4C81"/>
          <w:sz w:val="20"/>
        </w:rPr>
        <w:t>Version 1.0</w:t>
      </w:r>
    </w:p>
    <w:p>
      <w:pPr>
        <w:pStyle w:val="Normal"/>
        <w:rPr/>
      </w:pPr>
      <w:r>
        <w:rPr/>
      </w:r>
      <w:r>
        <w:br w:type="page"/>
      </w:r>
    </w:p>
    <w:p>
      <w:pPr>
        <w:pStyle w:val="Heading1"/>
        <w:spacing w:before="0" w:after="0"/>
        <w:rPr/>
      </w:pPr>
      <w:bookmarkStart w:id="0" w:name="__RefHeading___Toc118723_423726781"/>
      <w:bookmarkEnd w:id="0"/>
      <w:r>
        <w:rPr/>
        <w:t>How to Use This Manual</w:t>
      </w:r>
    </w:p>
    <w:p>
      <w:pPr>
        <w:pStyle w:val="Normal"/>
        <w:spacing w:lineRule="auto" w:line="269" w:before="0" w:after="140"/>
        <w:rPr/>
      </w:pPr>
      <w:r>
        <w:rPr/>
        <w:t xml:space="preserve">Welcome to </w:t>
      </w:r>
      <w:r>
        <w:rPr>
          <w:b/>
        </w:rPr>
        <w:t>KairoCORE System Documentation</w:t>
      </w:r>
      <w:r>
        <w:rPr/>
        <w:t>, a complete web-based school management system that runs directly in the browser and no software installation is required. Every institution receives a private, dedicated workspace with a custom web address, independent user access, and fully isolated data, ensuring absolute privacy and security across schools.</w:t>
      </w:r>
    </w:p>
    <w:p>
      <w:pPr>
        <w:pStyle w:val="Heading2"/>
        <w:keepNext w:val="true"/>
        <w:spacing w:before="320" w:after="120"/>
        <w:rPr/>
      </w:pPr>
      <w:bookmarkStart w:id="1" w:name="__RefHeading___Toc118725_423726781"/>
      <w:bookmarkEnd w:id="1"/>
      <w:r>
        <w:rPr>
          <w:b w:val="false"/>
          <w:i w:val="false"/>
          <w:color w:val="0F4C81"/>
        </w:rPr>
        <w:t>Who this manual is for</w:t>
      </w:r>
    </w:p>
    <w:p>
      <w:pPr>
        <w:pStyle w:val="Normal"/>
        <w:spacing w:lineRule="auto" w:line="269" w:before="0" w:after="140"/>
        <w:rPr/>
      </w:pPr>
      <w:r>
        <w:rPr>
          <w:b w:val="false"/>
          <w:i w:val="false"/>
          <w:color w:val="1A1A1A"/>
          <w:sz w:val="21"/>
        </w:rPr>
        <w:t>This manual is written for the people who actually use the system day to day and it assumes no technical background. You do not need to know anything about web servers, databases or programming.</w:t>
      </w:r>
    </w:p>
    <w:tbl>
      <w:tblPr>
        <w:tblStyle w:val="TableGrid"/>
        <w:tblW w:w="9715" w:type="dxa"/>
        <w:jc w:val="start"/>
        <w:tblInd w:w="92" w:type="dxa"/>
        <w:tblLayout w:type="fixed"/>
        <w:tblCellMar>
          <w:top w:w="0" w:type="dxa"/>
          <w:start w:w="108" w:type="dxa"/>
          <w:bottom w:w="0" w:type="dxa"/>
          <w:end w:w="108" w:type="dxa"/>
        </w:tblCellMar>
        <w:tblLook w:noHBand="0" w:noVBand="1" w:firstColumn="1" w:lastRow="0" w:lastColumn="0" w:firstRow="1" w:val="04a0"/>
      </w:tblPr>
      <w:tblGrid>
        <w:gridCol w:w="3175"/>
        <w:gridCol w:w="3274"/>
        <w:gridCol w:w="3266"/>
      </w:tblGrid>
      <w:tr>
        <w:trPr/>
        <w:tc>
          <w:tcPr>
            <w:tcW w:w="3175"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Your role</w:t>
            </w:r>
          </w:p>
        </w:tc>
        <w:tc>
          <w:tcPr>
            <w:tcW w:w="3274"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you may use the system for</w:t>
            </w:r>
          </w:p>
        </w:tc>
        <w:tc>
          <w:tcPr>
            <w:tcW w:w="3266"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Start reading at</w:t>
            </w:r>
          </w:p>
        </w:tc>
      </w:tr>
      <w:tr>
        <w:trPr/>
        <w:tc>
          <w:tcPr>
            <w:tcW w:w="3175"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System administrator</w:t>
            </w:r>
          </w:p>
        </w:tc>
        <w:tc>
          <w:tcPr>
            <w:tcW w:w="3274"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operation in the system, from Registering the school, choosing a subscription, system settings, managing users, configurations etc</w:t>
            </w:r>
          </w:p>
        </w:tc>
        <w:tc>
          <w:tcPr>
            <w:tcW w:w="3266"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Chapter 1, then Chapters 2, 3 and 10</w:t>
            </w:r>
          </w:p>
        </w:tc>
      </w:tr>
      <w:tr>
        <w:trPr/>
        <w:tc>
          <w:tcPr>
            <w:tcW w:w="3175"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School Administrator</w:t>
            </w:r>
          </w:p>
        </w:tc>
        <w:tc>
          <w:tcPr>
            <w:tcW w:w="3274"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 structure, timetables, examinations, progression, student management, School ID cards, Inventory &amp; Procurement Inventory &amp; Procurement</w:t>
            </w:r>
          </w:p>
        </w:tc>
        <w:tc>
          <w:tcPr>
            <w:tcW w:w="3266"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Chapters 4 and 6</w:t>
            </w:r>
          </w:p>
        </w:tc>
      </w:tr>
      <w:tr>
        <w:trPr/>
        <w:tc>
          <w:tcPr>
            <w:tcW w:w="3175"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Bursar / finance officer</w:t>
            </w:r>
          </w:p>
        </w:tc>
        <w:tc>
          <w:tcPr>
            <w:tcW w:w="3274"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Fees, invoices, payments, expenses, Financial Statements, Financial Analytics</w:t>
            </w:r>
          </w:p>
        </w:tc>
        <w:tc>
          <w:tcPr>
            <w:tcW w:w="3266"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Chapter 7</w:t>
            </w:r>
          </w:p>
        </w:tc>
      </w:tr>
      <w:tr>
        <w:trPr/>
        <w:tc>
          <w:tcPr>
            <w:tcW w:w="3175"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HR officer</w:t>
            </w:r>
          </w:p>
        </w:tc>
        <w:tc>
          <w:tcPr>
            <w:tcW w:w="3274"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Staff records, payroll, leave, attendance</w:t>
            </w:r>
          </w:p>
        </w:tc>
        <w:tc>
          <w:tcPr>
            <w:tcW w:w="3266"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Chapter 7</w:t>
            </w:r>
          </w:p>
        </w:tc>
      </w:tr>
      <w:tr>
        <w:trPr/>
        <w:tc>
          <w:tcPr>
            <w:tcW w:w="3175"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Admissions officer</w:t>
            </w:r>
          </w:p>
        </w:tc>
        <w:tc>
          <w:tcPr>
            <w:tcW w:w="3274"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Online applications, review, enrollment</w:t>
            </w:r>
          </w:p>
        </w:tc>
        <w:tc>
          <w:tcPr>
            <w:tcW w:w="3266"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Chapter 5</w:t>
            </w:r>
          </w:p>
        </w:tc>
      </w:tr>
      <w:tr>
        <w:trPr/>
        <w:tc>
          <w:tcPr>
            <w:tcW w:w="3175"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 teacher</w:t>
            </w:r>
          </w:p>
        </w:tc>
        <w:tc>
          <w:tcPr>
            <w:tcW w:w="3274"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Timetable, attendance, marks, homework</w:t>
            </w:r>
          </w:p>
        </w:tc>
        <w:tc>
          <w:tcPr>
            <w:tcW w:w="3266"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Chapters 4 and 6</w:t>
            </w:r>
          </w:p>
        </w:tc>
      </w:tr>
      <w:tr>
        <w:trPr/>
        <w:tc>
          <w:tcPr>
            <w:tcW w:w="3175"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Subject teacher</w:t>
            </w:r>
          </w:p>
        </w:tc>
        <w:tc>
          <w:tcPr>
            <w:tcW w:w="3274"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Timetable, homework, marks entry</w:t>
            </w:r>
          </w:p>
        </w:tc>
        <w:tc>
          <w:tcPr>
            <w:tcW w:w="3266"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Chapters 4 and 6</w:t>
            </w:r>
          </w:p>
        </w:tc>
      </w:tr>
      <w:tr>
        <w:trPr/>
        <w:tc>
          <w:tcPr>
            <w:tcW w:w="3175"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Librarian</w:t>
            </w:r>
          </w:p>
        </w:tc>
        <w:tc>
          <w:tcPr>
            <w:tcW w:w="3274"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Catalogue, issuing and returning books</w:t>
            </w:r>
          </w:p>
        </w:tc>
        <w:tc>
          <w:tcPr>
            <w:tcW w:w="3266"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Chapter 8</w:t>
            </w:r>
          </w:p>
        </w:tc>
      </w:tr>
      <w:tr>
        <w:trPr/>
        <w:tc>
          <w:tcPr>
            <w:tcW w:w="3175"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Welfare / boarding master</w:t>
            </w:r>
          </w:p>
        </w:tc>
        <w:tc>
          <w:tcPr>
            <w:tcW w:w="3274"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Hostel allocation, out-passes, welfare cases</w:t>
            </w:r>
          </w:p>
        </w:tc>
        <w:tc>
          <w:tcPr>
            <w:tcW w:w="3266"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Chapter 8</w:t>
            </w:r>
          </w:p>
        </w:tc>
      </w:tr>
      <w:tr>
        <w:trPr/>
        <w:tc>
          <w:tcPr>
            <w:tcW w:w="3175"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Nurse</w:t>
            </w:r>
          </w:p>
        </w:tc>
        <w:tc>
          <w:tcPr>
            <w:tcW w:w="3274"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Clinic visits, medical records</w:t>
            </w:r>
          </w:p>
        </w:tc>
        <w:tc>
          <w:tcPr>
            <w:tcW w:w="3266"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Chapter 8</w:t>
            </w:r>
          </w:p>
        </w:tc>
      </w:tr>
      <w:tr>
        <w:trPr/>
        <w:tc>
          <w:tcPr>
            <w:tcW w:w="3175"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ICT administrator</w:t>
            </w:r>
          </w:p>
        </w:tc>
        <w:tc>
          <w:tcPr>
            <w:tcW w:w="3274"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settings, user accounts, backups</w:t>
            </w:r>
          </w:p>
        </w:tc>
        <w:tc>
          <w:tcPr>
            <w:tcW w:w="3266"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Chapter 10</w:t>
            </w:r>
          </w:p>
        </w:tc>
      </w:tr>
      <w:tr>
        <w:trPr/>
        <w:tc>
          <w:tcPr>
            <w:tcW w:w="3175"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w:t>
            </w:r>
          </w:p>
        </w:tc>
        <w:tc>
          <w:tcPr>
            <w:tcW w:w="3274"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student portal — homework, results, fees, timetable</w:t>
            </w:r>
          </w:p>
        </w:tc>
        <w:tc>
          <w:tcPr>
            <w:tcW w:w="3266"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Chapter 10</w:t>
            </w:r>
          </w:p>
        </w:tc>
      </w:tr>
      <w:tr>
        <w:trPr/>
        <w:tc>
          <w:tcPr>
            <w:tcW w:w="3175"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Parent / guardian</w:t>
            </w:r>
          </w:p>
        </w:tc>
        <w:tc>
          <w:tcPr>
            <w:tcW w:w="3274"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public website and the online application form</w:t>
            </w:r>
          </w:p>
        </w:tc>
        <w:tc>
          <w:tcPr>
            <w:tcW w:w="3266"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Chapters 5 and 9</w:t>
            </w:r>
          </w:p>
        </w:tc>
      </w:tr>
      <w:tr>
        <w:trPr/>
        <w:tc>
          <w:tcPr>
            <w:tcW w:w="3175"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Platform operator</w:t>
            </w:r>
            <w:r>
              <w:rPr>
                <w:rFonts w:eastAsia="ＭＳ 明朝" w:cs=""/>
                <w:b w:val="false"/>
                <w:i w:val="false"/>
                <w:kern w:val="0"/>
                <w:sz w:val="18"/>
                <w:szCs w:val="22"/>
                <w:lang w:val="en-US" w:eastAsia="en-US" w:bidi="ar-SA"/>
              </w:rPr>
              <w:t xml:space="preserve"> (the company selling the software)</w:t>
            </w:r>
          </w:p>
        </w:tc>
        <w:tc>
          <w:tcPr>
            <w:tcW w:w="3274"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Approving schools, billing, support</w:t>
            </w:r>
          </w:p>
        </w:tc>
        <w:tc>
          <w:tcPr>
            <w:tcW w:w="3266"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Chapter 10</w:t>
            </w:r>
          </w:p>
        </w:tc>
      </w:tr>
    </w:tbl>
    <w:p>
      <w:pPr>
        <w:pStyle w:val="Normal"/>
        <w:spacing w:before="0" w:after="80"/>
        <w:rPr/>
      </w:pPr>
      <w:r>
        <w:rPr/>
      </w:r>
    </w:p>
    <w:p>
      <w:pPr>
        <w:pStyle w:val="Heading2"/>
        <w:keepNext w:val="true"/>
        <w:spacing w:before="320" w:after="120"/>
        <w:rPr/>
      </w:pPr>
      <w:bookmarkStart w:id="2" w:name="__RefHeading___Toc118727_423726781"/>
      <w:bookmarkEnd w:id="2"/>
      <w:r>
        <w:rPr>
          <w:b w:val="false"/>
          <w:i w:val="false"/>
          <w:color w:val="0F4C81"/>
        </w:rPr>
        <w:t>How this manual is organised</w:t>
      </w:r>
    </w:p>
    <w:p>
      <w:pPr>
        <w:pStyle w:val="Normal"/>
        <w:spacing w:lineRule="auto" w:line="269" w:before="0" w:after="140"/>
        <w:rPr/>
      </w:pPr>
      <w:r>
        <w:rPr>
          <w:b w:val="false"/>
          <w:i w:val="false"/>
          <w:color w:val="1A1A1A"/>
          <w:sz w:val="21"/>
        </w:rPr>
        <w:t>The manual follows the order in which you actually need to do the work.</w:t>
      </w:r>
    </w:p>
    <w:p>
      <w:pPr>
        <w:pStyle w:val="ListBullet"/>
        <w:numPr>
          <w:ilvl w:val="0"/>
          <w:numId w:val="1"/>
        </w:numPr>
        <w:spacing w:before="0" w:after="40"/>
        <w:ind w:hanging="360" w:start="425"/>
        <w:contextualSpacing/>
        <w:rPr/>
      </w:pPr>
      <w:r>
        <w:rPr>
          <w:b/>
          <w:i w:val="false"/>
          <w:sz w:val="21"/>
        </w:rPr>
        <w:t>Chapters 1 to 3</w:t>
      </w:r>
      <w:r>
        <w:rPr>
          <w:b w:val="false"/>
          <w:i w:val="false"/>
          <w:sz w:val="21"/>
        </w:rPr>
        <w:t xml:space="preserve"> explains what the system is, how a school signs up, and how people get user accounts. Read these first.</w:t>
      </w:r>
    </w:p>
    <w:p>
      <w:pPr>
        <w:pStyle w:val="ListBullet"/>
        <w:numPr>
          <w:ilvl w:val="0"/>
          <w:numId w:val="1"/>
        </w:numPr>
        <w:spacing w:before="0" w:after="40"/>
        <w:ind w:hanging="360" w:start="425"/>
        <w:contextualSpacing/>
        <w:rPr/>
      </w:pPr>
      <w:r>
        <w:rPr>
          <w:b/>
          <w:i w:val="false"/>
          <w:sz w:val="21"/>
        </w:rPr>
        <w:t>Chapters 4 to 10</w:t>
      </w:r>
      <w:r>
        <w:rPr>
          <w:b w:val="false"/>
          <w:i w:val="false"/>
          <w:sz w:val="21"/>
        </w:rPr>
        <w:t xml:space="preserve"> are organised </w:t>
      </w:r>
      <w:r>
        <w:rPr>
          <w:b/>
          <w:i w:val="false"/>
          <w:sz w:val="21"/>
        </w:rPr>
        <w:t>module by module</w:t>
      </w:r>
      <w:r>
        <w:rPr>
          <w:b w:val="false"/>
          <w:i w:val="false"/>
          <w:sz w:val="21"/>
        </w:rPr>
        <w:t>, in the same order the modules appear in the sidebar. Each chapter covers one module and describes every page in it.</w:t>
      </w:r>
    </w:p>
    <w:p>
      <w:pPr>
        <w:pStyle w:val="ListBullet"/>
        <w:numPr>
          <w:ilvl w:val="0"/>
          <w:numId w:val="1"/>
        </w:numPr>
        <w:spacing w:before="0" w:after="40"/>
        <w:ind w:hanging="360" w:start="425"/>
        <w:contextualSpacing/>
        <w:rPr/>
      </w:pPr>
      <w:r>
        <w:rPr>
          <w:b/>
          <w:i w:val="false"/>
          <w:sz w:val="21"/>
        </w:rPr>
        <w:t>Chapter 11</w:t>
      </w:r>
      <w:r>
        <w:rPr>
          <w:b w:val="false"/>
          <w:i w:val="false"/>
          <w:sz w:val="21"/>
        </w:rPr>
        <w:t xml:space="preserve"> is the appendix: a glossary, a page index, a notification reference, a command reference and a troubleshooting section.</w:t>
      </w:r>
    </w:p>
    <w:p>
      <w:pPr>
        <w:pStyle w:val="Heading2"/>
        <w:keepNext w:val="true"/>
        <w:spacing w:before="320" w:after="120"/>
        <w:rPr/>
      </w:pPr>
      <w:bookmarkStart w:id="3" w:name="__RefHeading___Toc118729_423726781"/>
      <w:bookmarkEnd w:id="3"/>
      <w:r>
        <w:rPr>
          <w:b w:val="false"/>
          <w:i w:val="false"/>
          <w:color w:val="0F4C81"/>
        </w:rPr>
        <w:t>Reading the formatting</w:t>
      </w:r>
    </w:p>
    <w:p>
      <w:pPr>
        <w:pStyle w:val="Normal"/>
        <w:spacing w:lineRule="auto" w:line="269" w:before="0" w:after="140"/>
        <w:rPr/>
      </w:pPr>
      <w:r>
        <w:rPr>
          <w:b w:val="false"/>
          <w:i w:val="false"/>
          <w:color w:val="1A1A1A"/>
          <w:sz w:val="21"/>
        </w:rPr>
        <w:t>The manual uses a small number of visual signals. Once you know them you can scan any page quickly.</w:t>
      </w:r>
    </w:p>
    <w:p>
      <w:pPr>
        <w:pStyle w:val="Normal"/>
        <w:spacing w:lineRule="auto" w:line="269" w:before="0" w:after="140"/>
        <w:rPr/>
      </w:pPr>
      <w:r>
        <w:rPr>
          <w:b/>
          <w:i w:val="false"/>
          <w:color w:val="1A1A1A"/>
          <w:sz w:val="21"/>
        </w:rPr>
        <w:t>Bold text</w:t>
      </w:r>
      <w:r>
        <w:rPr>
          <w:b w:val="false"/>
          <w:i w:val="false"/>
          <w:color w:val="1A1A1A"/>
          <w:sz w:val="21"/>
        </w:rPr>
        <w:t xml:space="preserve"> means one of two things: it is the name of a button, menu item, field or column exactly as it appears on screen, or it is an instruction you must follow.</w:t>
      </w:r>
    </w:p>
    <w:p>
      <w:pPr>
        <w:pStyle w:val="Normal"/>
        <w:spacing w:lineRule="auto" w:line="269" w:before="0" w:after="140"/>
        <w:rPr/>
      </w:pPr>
      <w:r>
        <w:rPr>
          <w:b w:val="false"/>
          <w:i/>
          <w:color w:val="1A1A1A"/>
          <w:sz w:val="21"/>
        </w:rPr>
        <w:t>Italic text</w:t>
      </w:r>
      <w:r>
        <w:rPr>
          <w:b w:val="false"/>
          <w:i w:val="false"/>
          <w:color w:val="1A1A1A"/>
          <w:sz w:val="21"/>
        </w:rPr>
        <w:t xml:space="preserve"> is used for explanations, examples and things that are optional.</w:t>
      </w:r>
    </w:p>
    <w:p>
      <w:pPr>
        <w:pStyle w:val="Normal"/>
        <w:spacing w:lineRule="auto" w:line="269" w:before="0" w:after="140"/>
        <w:rPr/>
      </w:pPr>
      <w:r>
        <w:rPr>
          <w:b w:val="false"/>
          <w:i w:val="false"/>
          <w:color w:val="1A1A1A"/>
          <w:sz w:val="21"/>
        </w:rPr>
        <w:t xml:space="preserve">Text in </w:t>
      </w:r>
      <w:r>
        <w:rPr>
          <w:rFonts w:cs="Consolas" w:ascii="Consolas" w:hAnsi="Consolas"/>
          <w:b/>
          <w:i w:val="false"/>
          <w:color w:val="1A1A1A"/>
          <w:sz w:val="21"/>
          <w:shd w:fill="F4F5F7" w:val="clear"/>
        </w:rPr>
        <w:t>monospace</w:t>
      </w:r>
      <w:r>
        <w:rPr>
          <w:b w:val="false"/>
          <w:i w:val="false"/>
          <w:color w:val="1A1A1A"/>
          <w:sz w:val="21"/>
        </w:rPr>
        <w:t xml:space="preserve"> like this is a literal value — a field name, a file name, a URL, a status value or a command. Copy these exactly.</w:t>
      </w:r>
    </w:p>
    <w:p>
      <w:pPr>
        <w:pStyle w:val="Normal"/>
        <w:spacing w:lineRule="auto" w:line="269" w:before="0" w:after="140"/>
        <w:rPr/>
      </w:pPr>
      <w:r>
        <w:rPr>
          <w:b w:val="false"/>
          <w:i w:val="false"/>
          <w:color w:val="1A1A1A"/>
          <w:sz w:val="21"/>
        </w:rPr>
        <w:t>Coloured boxes carry a label that tells you why the box is there:</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A shortcut or a piece of advice that will save you time.</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Background information that explains why something works the way it does.</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Something you must not skip, because later steps depend on it.</w:t>
      </w:r>
    </w:p>
    <w:p>
      <w:pPr>
        <w:pStyle w:val="Normal"/>
        <w:pBdr>
          <w:left w:val="single" w:sz="18" w:space="8" w:color="0F4C81"/>
        </w:pBdr>
        <w:shd w:val="clear" w:color="auto" w:fill="FDECEC"/>
        <w:spacing w:before="160" w:after="160"/>
        <w:ind w:start="170" w:end="113"/>
        <w:rPr/>
      </w:pPr>
      <w:r>
        <w:rPr>
          <w:b/>
          <w:i w:val="false"/>
          <w:sz w:val="19"/>
        </w:rPr>
        <w:t>WARNING:</w:t>
      </w:r>
      <w:r>
        <w:rPr>
          <w:b w:val="false"/>
          <w:i w:val="false"/>
          <w:sz w:val="19"/>
        </w:rPr>
        <w:t xml:space="preserve"> Something that will cause data loss, a wrong result, or a security problem if you get it wrong.</w:t>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A complete worked example with real values you can copy and adapt.</w:t>
      </w:r>
    </w:p>
    <w:p>
      <w:pPr>
        <w:pStyle w:val="Normal"/>
        <w:pBdr>
          <w:left w:val="single" w:sz="18" w:space="8" w:color="0F4C81"/>
        </w:pBdr>
        <w:shd w:val="clear" w:color="auto" w:fill="FDECEC"/>
        <w:spacing w:before="160" w:after="160"/>
        <w:ind w:start="170" w:end="113"/>
        <w:rPr/>
      </w:pPr>
      <w:r>
        <w:rPr>
          <w:b/>
          <w:i w:val="false"/>
          <w:sz w:val="19"/>
        </w:rPr>
        <w:t>CAUTION:</w:t>
      </w:r>
      <w:r>
        <w:rPr>
          <w:b w:val="false"/>
          <w:i w:val="false"/>
          <w:sz w:val="19"/>
        </w:rPr>
        <w:t xml:space="preserve"> A known limitation in the current version of the software. These are collected in Appendix 11.6.</w:t>
      </w:r>
    </w:p>
    <w:p>
      <w:pPr>
        <w:pStyle w:val="Normal"/>
        <w:spacing w:lineRule="auto" w:line="269" w:before="0" w:after="140"/>
        <w:rPr/>
      </w:pPr>
      <w:r>
        <w:rPr>
          <w:b w:val="false"/>
          <w:i w:val="false"/>
          <w:color w:val="1A1A1A"/>
          <w:sz w:val="21"/>
        </w:rPr>
        <w:t xml:space="preserve">Tables use a shaded header row. Where a field is marked </w:t>
      </w:r>
      <w:r>
        <w:rPr>
          <w:b/>
          <w:i w:val="false"/>
          <w:color w:val="1A1A1A"/>
          <w:sz w:val="21"/>
        </w:rPr>
        <w:t>Required</w:t>
      </w:r>
      <w:r>
        <w:rPr>
          <w:b w:val="false"/>
          <w:i w:val="false"/>
          <w:color w:val="1A1A1A"/>
          <w:sz w:val="21"/>
        </w:rPr>
        <w:t>, you cannot save the record without it.</w:t>
      </w:r>
    </w:p>
    <w:p>
      <w:pPr>
        <w:pStyle w:val="Heading2"/>
        <w:keepNext w:val="true"/>
        <w:spacing w:before="320" w:after="120"/>
        <w:rPr/>
      </w:pPr>
      <w:bookmarkStart w:id="4" w:name="__RefHeading___Toc118731_423726781"/>
      <w:bookmarkEnd w:id="4"/>
      <w:r>
        <w:rPr>
          <w:b w:val="false"/>
          <w:i w:val="false"/>
          <w:color w:val="0F4C81"/>
        </w:rPr>
        <w:t>Conventions used in this manual</w:t>
      </w:r>
    </w:p>
    <w:p>
      <w:pPr>
        <w:pStyle w:val="Normal"/>
        <w:spacing w:lineRule="auto" w:line="269" w:before="0" w:after="140"/>
        <w:rPr/>
      </w:pPr>
      <w:r>
        <w:rPr>
          <w:b/>
          <w:i w:val="false"/>
          <w:color w:val="1A1A1A"/>
          <w:sz w:val="21"/>
        </w:rPr>
        <w:t>Paths.</w:t>
      </w:r>
      <w:r>
        <w:rPr>
          <w:b w:val="false"/>
          <w:i w:val="false"/>
          <w:color w:val="1A1A1A"/>
          <w:sz w:val="21"/>
        </w:rPr>
        <w:t xml:space="preserve"> The staff workspace lives at </w:t>
      </w:r>
      <w:r>
        <w:rPr>
          <w:rFonts w:cs="Consolas" w:ascii="Consolas" w:hAnsi="Consolas"/>
          <w:b/>
          <w:i w:val="false"/>
          <w:color w:val="1A1A1A"/>
          <w:sz w:val="21"/>
          <w:shd w:fill="F4F5F7" w:val="clear"/>
        </w:rPr>
        <w:t>/workspace</w:t>
      </w:r>
      <w:r>
        <w:rPr>
          <w:b w:val="false"/>
          <w:i w:val="false"/>
          <w:color w:val="1A1A1A"/>
          <w:sz w:val="21"/>
        </w:rPr>
        <w:t xml:space="preserve">  which is also the main system dashboard. So the Academic Years page is at </w:t>
      </w:r>
      <w:r>
        <w:rPr>
          <w:rFonts w:cs="Consolas" w:ascii="Consolas" w:hAnsi="Consolas"/>
          <w:b/>
          <w:i w:val="false"/>
          <w:color w:val="1A1A1A"/>
          <w:sz w:val="21"/>
          <w:shd w:fill="F4F5F7" w:val="clear"/>
        </w:rPr>
        <w:t>/workspace/academic-years</w:t>
      </w:r>
      <w:r>
        <w:rPr>
          <w:b w:val="false"/>
          <w:i w:val="false"/>
          <w:color w:val="1A1A1A"/>
          <w:sz w:val="21"/>
        </w:rPr>
        <w:t xml:space="preserve"> and the Student Directory is at </w:t>
      </w:r>
      <w:r>
        <w:rPr>
          <w:rFonts w:cs="Consolas" w:ascii="Consolas" w:hAnsi="Consolas"/>
          <w:b/>
          <w:i w:val="false"/>
          <w:color w:val="1A1A1A"/>
          <w:sz w:val="21"/>
          <w:shd w:fill="F4F5F7" w:val="clear"/>
        </w:rPr>
        <w:t>/workspace/students</w:t>
      </w:r>
      <w:r>
        <w:rPr>
          <w:b w:val="false"/>
          <w:i w:val="false"/>
          <w:color w:val="1A1A1A"/>
          <w:sz w:val="21"/>
        </w:rPr>
        <w:t xml:space="preserve">.  The student portal is at </w:t>
      </w:r>
      <w:r>
        <w:rPr>
          <w:rFonts w:cs="Consolas" w:ascii="Consolas" w:hAnsi="Consolas"/>
          <w:b/>
          <w:i w:val="false"/>
          <w:color w:val="1A1A1A"/>
          <w:sz w:val="21"/>
          <w:shd w:fill="F4F5F7" w:val="clear"/>
        </w:rPr>
        <w:t>/student</w:t>
      </w:r>
      <w:r>
        <w:rPr>
          <w:rFonts w:cs="Consolas" w:ascii="Consolas" w:hAnsi="Consolas"/>
          <w:b/>
          <w:bCs/>
          <w:i w:val="false"/>
          <w:color w:val="1A1A1A"/>
          <w:sz w:val="21"/>
          <w:shd w:fill="F4F5F7" w:val="clear"/>
        </w:rPr>
        <w:t>/student-portal</w:t>
      </w:r>
      <w:r>
        <w:rPr>
          <w:b w:val="false"/>
          <w:i w:val="false"/>
          <w:color w:val="1A1A1A"/>
          <w:sz w:val="21"/>
        </w:rPr>
        <w:t xml:space="preserve">. </w:t>
      </w:r>
    </w:p>
    <w:p>
      <w:pPr>
        <w:pStyle w:val="Normal"/>
        <w:spacing w:lineRule="auto" w:line="269" w:before="0" w:after="140"/>
        <w:rPr/>
      </w:pPr>
      <w:r>
        <w:rPr>
          <w:b/>
          <w:i w:val="false"/>
          <w:color w:val="1A1A1A"/>
          <w:sz w:val="21"/>
        </w:rPr>
        <w:t>Navigation.</w:t>
      </w:r>
      <w:r>
        <w:rPr>
          <w:b w:val="false"/>
          <w:i w:val="false"/>
          <w:color w:val="1A1A1A"/>
          <w:sz w:val="21"/>
        </w:rPr>
        <w:t xml:space="preserve"> </w:t>
      </w:r>
      <w:r>
        <w:rPr/>
        <w:t>The sidebar (which defaults to the left-hand side but can be switched to the right using the toggle button in the top-right toolbar) groups all application modules.</w:t>
      </w:r>
      <w:r>
        <w:rPr>
          <w:b w:val="false"/>
          <w:i w:val="false"/>
          <w:color w:val="1A1A1A"/>
          <w:sz w:val="21"/>
        </w:rPr>
        <w:t xml:space="preserve"> Once you click into a module, a second bar appears at the top of the page with that module's pages and we call these </w:t>
      </w:r>
      <w:r>
        <w:rPr>
          <w:b w:val="false"/>
          <w:i/>
          <w:color w:val="1A1A1A"/>
          <w:sz w:val="21"/>
        </w:rPr>
        <w:t>module tabs</w:t>
      </w:r>
      <w:r>
        <w:rPr>
          <w:b w:val="false"/>
          <w:i w:val="false"/>
          <w:color w:val="1A1A1A"/>
          <w:sz w:val="21"/>
        </w:rPr>
        <w:t>. In this manual we write them like this:</w:t>
      </w:r>
    </w:p>
    <w:p>
      <w:pPr>
        <w:pStyle w:val="Normal"/>
        <w:pBdr>
          <w:left w:val="single" w:sz="18" w:space="8" w:color="0F4C81"/>
        </w:pBdr>
        <w:shd w:val="clear" w:color="auto" w:fill="F1F3F5"/>
        <w:spacing w:before="160" w:after="160"/>
        <w:ind w:start="170" w:end="113"/>
        <w:rPr/>
      </w:pPr>
      <w:r>
        <w:rPr>
          <w:b w:val="false"/>
          <w:i w:val="false"/>
          <w:sz w:val="19"/>
        </w:rPr>
        <w:t>Academics → Setup &amp; Structure → Academic Years</w:t>
      </w:r>
    </w:p>
    <w:p>
      <w:pPr>
        <w:pStyle w:val="Normal"/>
        <w:spacing w:lineRule="auto" w:line="269" w:before="0" w:after="140"/>
        <w:rPr/>
      </w:pPr>
      <w:r>
        <w:rPr>
          <w:b w:val="false"/>
          <w:i w:val="false"/>
          <w:color w:val="1A1A1A"/>
          <w:sz w:val="21"/>
        </w:rPr>
        <w:t xml:space="preserve">meaning: click </w:t>
      </w:r>
      <w:r>
        <w:rPr>
          <w:b/>
          <w:i w:val="false"/>
          <w:color w:val="1A1A1A"/>
          <w:sz w:val="21"/>
        </w:rPr>
        <w:t>Setup &amp; Structure</w:t>
      </w:r>
      <w:r>
        <w:rPr>
          <w:b w:val="false"/>
          <w:i w:val="false"/>
          <w:color w:val="1A1A1A"/>
          <w:sz w:val="21"/>
        </w:rPr>
        <w:t xml:space="preserve"> under </w:t>
      </w:r>
      <w:r>
        <w:rPr>
          <w:b/>
          <w:i w:val="false"/>
          <w:color w:val="1A1A1A"/>
          <w:sz w:val="21"/>
        </w:rPr>
        <w:t>Academics</w:t>
      </w:r>
      <w:r>
        <w:rPr>
          <w:b w:val="false"/>
          <w:i w:val="false"/>
          <w:color w:val="1A1A1A"/>
          <w:sz w:val="21"/>
        </w:rPr>
        <w:t xml:space="preserve"> in the sidebar, then </w:t>
      </w:r>
      <w:r>
        <w:rPr>
          <w:b/>
          <w:i w:val="false"/>
          <w:color w:val="1A1A1A"/>
          <w:sz w:val="21"/>
        </w:rPr>
        <w:t xml:space="preserve">Academic Years </w:t>
      </w:r>
      <w:r>
        <w:rPr>
          <w:b w:val="false"/>
          <w:bCs w:val="false"/>
          <w:i w:val="false"/>
          <w:color w:val="1A1A1A"/>
          <w:sz w:val="21"/>
        </w:rPr>
        <w:t>tab</w:t>
      </w:r>
      <w:r>
        <w:rPr>
          <w:b w:val="false"/>
          <w:i w:val="false"/>
          <w:color w:val="1A1A1A"/>
          <w:sz w:val="21"/>
        </w:rPr>
        <w:t>.</w:t>
      </w:r>
    </w:p>
    <w:p>
      <w:pPr>
        <w:pStyle w:val="Normal"/>
        <w:spacing w:lineRule="auto" w:line="269" w:before="0" w:after="140"/>
        <w:rPr/>
      </w:pPr>
      <w:r>
        <w:rPr>
          <w:b/>
          <w:i w:val="false"/>
          <w:color w:val="1A1A1A"/>
          <w:sz w:val="21"/>
        </w:rPr>
        <w:t>Role names.</w:t>
      </w:r>
      <w:r>
        <w:rPr>
          <w:b w:val="false"/>
          <w:i w:val="false"/>
          <w:color w:val="1A1A1A"/>
          <w:sz w:val="21"/>
        </w:rPr>
        <w:t xml:space="preserve"> Where this manual names a role such as </w:t>
      </w:r>
      <w:r>
        <w:rPr>
          <w:b w:val="false"/>
          <w:i/>
          <w:color w:val="1A1A1A"/>
          <w:sz w:val="21"/>
        </w:rPr>
        <w:t>Bursar</w:t>
      </w:r>
      <w:r>
        <w:rPr>
          <w:b w:val="false"/>
          <w:i w:val="false"/>
          <w:color w:val="1A1A1A"/>
          <w:sz w:val="21"/>
        </w:rPr>
        <w:t xml:space="preserve"> or </w:t>
      </w:r>
      <w:r>
        <w:rPr>
          <w:b w:val="false"/>
          <w:i/>
          <w:color w:val="1A1A1A"/>
          <w:sz w:val="21"/>
        </w:rPr>
        <w:t>Head Teacher</w:t>
      </w:r>
      <w:r>
        <w:rPr>
          <w:b w:val="false"/>
          <w:i w:val="false"/>
          <w:color w:val="1A1A1A"/>
          <w:sz w:val="21"/>
        </w:rPr>
        <w:t xml:space="preserve">, that is the job title. Where it names a role such as </w:t>
      </w:r>
      <w:r>
        <w:rPr>
          <w:b w:val="false"/>
          <w:i/>
          <w:color w:val="1A1A1A"/>
          <w:sz w:val="21"/>
        </w:rPr>
        <w:t>Accounts / Finance</w:t>
      </w:r>
      <w:r>
        <w:rPr>
          <w:b w:val="false"/>
          <w:i w:val="false"/>
          <w:color w:val="1A1A1A"/>
          <w:sz w:val="21"/>
        </w:rPr>
        <w:t xml:space="preserve"> or </w:t>
      </w:r>
      <w:r>
        <w:rPr>
          <w:b w:val="false"/>
          <w:i/>
          <w:color w:val="1A1A1A"/>
          <w:sz w:val="21"/>
        </w:rPr>
        <w:t>Teaching Staff</w:t>
      </w:r>
      <w:r>
        <w:rPr>
          <w:b w:val="false"/>
          <w:i w:val="false"/>
          <w:color w:val="1A1A1A"/>
          <w:sz w:val="21"/>
        </w:rPr>
        <w:t xml:space="preserve">, that is a </w:t>
      </w:r>
      <w:r>
        <w:rPr>
          <w:b/>
          <w:i w:val="false"/>
          <w:color w:val="1A1A1A"/>
          <w:sz w:val="21"/>
        </w:rPr>
        <w:t>system role</w:t>
      </w:r>
      <w:r>
        <w:rPr>
          <w:b w:val="false"/>
          <w:i w:val="false"/>
          <w:color w:val="1A1A1A"/>
          <w:sz w:val="21"/>
        </w:rPr>
        <w:t xml:space="preserve"> and every role has a set of permissions inside the software. Chapter 3 explains the difference and lists every system role.</w:t>
      </w:r>
    </w:p>
    <w:p>
      <w:pPr>
        <w:pStyle w:val="Normal"/>
        <w:spacing w:lineRule="auto" w:line="269" w:before="0" w:after="140"/>
        <w:rPr/>
      </w:pPr>
      <w:r>
        <w:rPr>
          <w:b/>
          <w:i w:val="false"/>
          <w:color w:val="1A1A1A"/>
          <w:sz w:val="21"/>
        </w:rPr>
        <w:t>Dates.</w:t>
      </w:r>
      <w:r>
        <w:rPr>
          <w:b w:val="false"/>
          <w:i w:val="false"/>
          <w:color w:val="1A1A1A"/>
          <w:sz w:val="21"/>
        </w:rPr>
        <w:t xml:space="preserve"> The system stores dates as </w:t>
      </w:r>
      <w:r>
        <w:rPr>
          <w:rFonts w:cs="Consolas" w:ascii="Consolas" w:hAnsi="Consolas"/>
          <w:b/>
          <w:i w:val="false"/>
          <w:color w:val="1A1A1A"/>
          <w:sz w:val="21"/>
          <w:shd w:fill="F4F5F7" w:val="clear"/>
        </w:rPr>
        <w:t>YYYY-MM-DD</w:t>
      </w:r>
      <w:r>
        <w:rPr>
          <w:b w:val="false"/>
          <w:i w:val="false"/>
          <w:color w:val="1A1A1A"/>
          <w:sz w:val="21"/>
        </w:rPr>
        <w:t xml:space="preserve">, for example </w:t>
      </w:r>
      <w:r>
        <w:rPr>
          <w:rFonts w:cs="Consolas" w:ascii="Consolas" w:hAnsi="Consolas"/>
          <w:b/>
          <w:i w:val="false"/>
          <w:color w:val="1A1A1A"/>
          <w:sz w:val="21"/>
          <w:shd w:fill="F4F5F7" w:val="clear"/>
        </w:rPr>
        <w:t>2026-01-15</w:t>
      </w:r>
      <w:r>
        <w:rPr>
          <w:b w:val="false"/>
          <w:i w:val="false"/>
          <w:color w:val="1A1A1A"/>
          <w:sz w:val="21"/>
        </w:rPr>
        <w:t xml:space="preserve">. Screens display them in a friendlier format, for example </w:t>
      </w:r>
      <w:r>
        <w:rPr>
          <w:rFonts w:cs="Consolas" w:ascii="Consolas" w:hAnsi="Consolas"/>
          <w:b/>
          <w:i w:val="false"/>
          <w:color w:val="1A1A1A"/>
          <w:sz w:val="21"/>
          <w:shd w:fill="F4F5F7" w:val="clear"/>
        </w:rPr>
        <w:t>15-Jan-2026</w:t>
      </w:r>
      <w:r>
        <w:rPr>
          <w:b w:val="false"/>
          <w:i w:val="false"/>
          <w:color w:val="1A1A1A"/>
          <w:sz w:val="21"/>
        </w:rPr>
        <w:t>.</w:t>
      </w:r>
    </w:p>
    <w:p>
      <w:pPr>
        <w:pStyle w:val="Normal"/>
        <w:spacing w:lineRule="auto" w:line="269" w:before="0" w:after="140"/>
        <w:rPr/>
      </w:pPr>
      <w:r>
        <w:rPr>
          <w:b/>
          <w:i w:val="false"/>
          <w:color w:val="1A1A1A"/>
          <w:sz w:val="21"/>
        </w:rPr>
        <w:t>Money.</w:t>
      </w:r>
      <w:r>
        <w:rPr>
          <w:b w:val="false"/>
          <w:i w:val="false"/>
          <w:color w:val="1A1A1A"/>
          <w:sz w:val="21"/>
        </w:rPr>
        <w:t xml:space="preserve"> Amounts are shown in the currency you set under </w:t>
      </w:r>
      <w:r>
        <w:rPr>
          <w:b/>
          <w:i w:val="false"/>
          <w:color w:val="1A1A1A"/>
          <w:sz w:val="21"/>
        </w:rPr>
        <w:t>System Settings → System Preferences → Primary Ledger Currency</w:t>
      </w:r>
      <w:r>
        <w:rPr>
          <w:b w:val="false"/>
          <w:i w:val="false"/>
          <w:color w:val="1A1A1A"/>
          <w:sz w:val="21"/>
        </w:rPr>
        <w:t xml:space="preserve">. That setting defaults to </w:t>
      </w:r>
      <w:r>
        <w:rPr>
          <w:b/>
          <w:i w:val="false"/>
          <w:color w:val="1A1A1A"/>
          <w:sz w:val="21"/>
        </w:rPr>
        <w:t>USD</w:t>
      </w:r>
      <w:r>
        <w:rPr>
          <w:b w:val="false"/>
          <w:i w:val="false"/>
          <w:color w:val="1A1A1A"/>
          <w:sz w:val="21"/>
        </w:rPr>
        <w:t xml:space="preserve"> and should be changed to your own currency before you invoice anything — see Section 10.4.</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This manual documents the system as it behaves in the current release. Where the software's behaviour is surprising, the manual says so plainly rather than pretending the behaviour is intentional. Every such case is also listed in </w:t>
      </w:r>
      <w:r>
        <w:rPr>
          <w:b/>
          <w:i w:val="false"/>
          <w:sz w:val="19"/>
        </w:rPr>
        <w:t>Appendix 11.6 — Known issues and limitations</w:t>
      </w:r>
      <w:r>
        <w:rPr>
          <w:b w:val="false"/>
          <w:i w:val="false"/>
          <w:sz w:val="19"/>
        </w:rPr>
        <w:t>.</w:t>
      </w:r>
    </w:p>
    <w:p>
      <w:pPr>
        <w:pStyle w:val="Heading2"/>
        <w:keepNext w:val="true"/>
        <w:spacing w:before="320" w:after="120"/>
        <w:rPr/>
      </w:pPr>
      <w:bookmarkStart w:id="5" w:name="__RefHeading___Toc118733_423726781"/>
      <w:bookmarkEnd w:id="5"/>
      <w:r>
        <w:rPr>
          <w:b w:val="false"/>
          <w:i w:val="false"/>
          <w:color w:val="0F4C81"/>
        </w:rPr>
        <w:t>Conventions for the examples</w:t>
      </w:r>
    </w:p>
    <w:p>
      <w:pPr>
        <w:pStyle w:val="Normal"/>
        <w:spacing w:lineRule="auto" w:line="269" w:before="0" w:after="140"/>
        <w:rPr/>
      </w:pPr>
      <w:r>
        <w:rPr>
          <w:b w:val="false"/>
          <w:i w:val="false"/>
          <w:color w:val="1A1A1A"/>
          <w:sz w:val="21"/>
        </w:rPr>
        <w:t>Every example in this manual uses the same fictional school, so that the numbers line up as you read:</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411"/>
        <w:gridCol w:w="5391"/>
      </w:tblGrid>
      <w:tr>
        <w:trPr/>
        <w:tc>
          <w:tcPr>
            <w:tcW w:w="441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Setting</w:t>
            </w:r>
          </w:p>
        </w:tc>
        <w:tc>
          <w:tcPr>
            <w:tcW w:w="539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Value used in examples</w:t>
            </w:r>
          </w:p>
        </w:tc>
      </w:tr>
      <w:tr>
        <w:trPr/>
        <w:tc>
          <w:tcPr>
            <w:tcW w:w="441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School name</w:t>
            </w:r>
          </w:p>
        </w:tc>
        <w:tc>
          <w:tcPr>
            <w:tcW w:w="539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Tinway Primary School</w:t>
            </w:r>
          </w:p>
        </w:tc>
      </w:tr>
      <w:tr>
        <w:trPr/>
        <w:tc>
          <w:tcPr>
            <w:tcW w:w="441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Web address</w:t>
            </w:r>
          </w:p>
        </w:tc>
        <w:tc>
          <w:tcPr>
            <w:tcW w:w="539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tinway</w:t>
            </w:r>
            <w:r>
              <w:rPr>
                <w:rFonts w:eastAsia="ＭＳ 明朝" w:cs=""/>
                <w:b w:val="false"/>
                <w:i w:val="false"/>
                <w:kern w:val="0"/>
                <w:sz w:val="18"/>
                <w:szCs w:val="22"/>
                <w:lang w:val="en-US" w:eastAsia="en-US" w:bidi="ar-SA"/>
              </w:rPr>
              <w:t xml:space="preserve"> (so the site is </w:t>
            </w:r>
            <w:r>
              <w:rPr>
                <w:rFonts w:eastAsia="ＭＳ 明朝" w:cs="Consolas" w:ascii="Consolas" w:hAnsi="Consolas"/>
                <w:b/>
                <w:i w:val="false"/>
                <w:kern w:val="0"/>
                <w:sz w:val="18"/>
                <w:szCs w:val="22"/>
                <w:shd w:fill="F4F5F7" w:val="clear"/>
                <w:lang w:val="en-US" w:eastAsia="en-US" w:bidi="ar-SA"/>
              </w:rPr>
              <w:t>tinway.kairocore.co.zw</w:t>
            </w:r>
            <w:r>
              <w:rPr>
                <w:rFonts w:eastAsia="ＭＳ 明朝" w:cs=""/>
                <w:b w:val="false"/>
                <w:i w:val="false"/>
                <w:kern w:val="0"/>
                <w:sz w:val="18"/>
                <w:szCs w:val="22"/>
                <w:lang w:val="en-US" w:eastAsia="en-US" w:bidi="ar-SA"/>
              </w:rPr>
              <w:t>)</w:t>
            </w:r>
          </w:p>
        </w:tc>
      </w:tr>
      <w:tr>
        <w:trPr/>
        <w:tc>
          <w:tcPr>
            <w:tcW w:w="441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Country</w:t>
            </w:r>
          </w:p>
        </w:tc>
        <w:tc>
          <w:tcPr>
            <w:tcW w:w="539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Zimbabwe</w:t>
            </w:r>
          </w:p>
        </w:tc>
      </w:tr>
      <w:tr>
        <w:trPr/>
        <w:tc>
          <w:tcPr>
            <w:tcW w:w="441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Currency</w:t>
            </w:r>
          </w:p>
        </w:tc>
        <w:tc>
          <w:tcPr>
            <w:tcW w:w="539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USD (the system default; see Section 10.4)</w:t>
            </w:r>
          </w:p>
        </w:tc>
      </w:tr>
      <w:tr>
        <w:trPr/>
        <w:tc>
          <w:tcPr>
            <w:tcW w:w="441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 year</w:t>
            </w:r>
          </w:p>
        </w:tc>
        <w:tc>
          <w:tcPr>
            <w:tcW w:w="539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2026, running 13 January 2026 to 2 December 2026</w:t>
            </w:r>
          </w:p>
        </w:tc>
      </w:tr>
      <w:tr>
        <w:trPr/>
        <w:tc>
          <w:tcPr>
            <w:tcW w:w="441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Terms</w:t>
            </w:r>
          </w:p>
        </w:tc>
        <w:tc>
          <w:tcPr>
            <w:tcW w:w="539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Term 1 (Jan–Apr), Term 2 (May–Aug), Term 3 (Sep–Dec)</w:t>
            </w:r>
          </w:p>
        </w:tc>
      </w:tr>
      <w:tr>
        <w:trPr/>
        <w:tc>
          <w:tcPr>
            <w:tcW w:w="441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Levels</w:t>
            </w:r>
          </w:p>
        </w:tc>
        <w:tc>
          <w:tcPr>
            <w:tcW w:w="539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ECD A, ECD B, Grade 1 … Grade 7</w:t>
            </w:r>
          </w:p>
        </w:tc>
      </w:tr>
      <w:tr>
        <w:trPr/>
        <w:tc>
          <w:tcPr>
            <w:tcW w:w="441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class inside a level</w:t>
            </w:r>
          </w:p>
        </w:tc>
        <w:tc>
          <w:tcPr>
            <w:tcW w:w="539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Grade 3A, Grade 3B or  Grade 6 North,  Grade 6 South</w:t>
            </w:r>
          </w:p>
        </w:tc>
      </w:tr>
      <w:tr>
        <w:trPr/>
        <w:tc>
          <w:tcPr>
            <w:tcW w:w="441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Administrator</w:t>
            </w:r>
          </w:p>
        </w:tc>
        <w:tc>
          <w:tcPr>
            <w:tcW w:w="539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Liam Moyo, </w:t>
            </w:r>
            <w:r>
              <w:rPr>
                <w:rFonts w:eastAsia="ＭＳ 明朝" w:cs=""/>
                <w:b w:val="false"/>
                <w:i w:val="false"/>
                <w:kern w:val="0"/>
                <w:sz w:val="18"/>
                <w:szCs w:val="22"/>
                <w:lang w:val="en-US" w:eastAsia="en-US" w:bidi="ar-SA"/>
              </w:rPr>
              <w:t>m</w:t>
            </w:r>
            <w:r>
              <w:rPr>
                <w:rFonts w:eastAsia="ＭＳ 明朝" w:cs=""/>
                <w:b w:val="false"/>
                <w:i w:val="false"/>
                <w:kern w:val="0"/>
                <w:sz w:val="18"/>
                <w:szCs w:val="22"/>
                <w:lang w:val="en-US" w:eastAsia="en-US" w:bidi="ar-SA"/>
              </w:rPr>
              <w:t>o</w:t>
            </w:r>
            <w:r>
              <w:rPr>
                <w:rFonts w:eastAsia="ＭＳ 明朝" w:cs=""/>
                <w:b w:val="false"/>
                <w:i w:val="false"/>
                <w:kern w:val="0"/>
                <w:sz w:val="18"/>
                <w:szCs w:val="22"/>
                <w:lang w:val="en-US" w:eastAsia="en-US" w:bidi="ar-SA"/>
              </w:rPr>
              <w:t>y</w:t>
            </w:r>
            <w:r>
              <w:rPr>
                <w:rFonts w:eastAsia="ＭＳ 明朝" w:cs=""/>
                <w:b w:val="false"/>
                <w:i w:val="false"/>
                <w:kern w:val="0"/>
                <w:sz w:val="18"/>
                <w:szCs w:val="22"/>
                <w:lang w:val="en-US" w:eastAsia="en-US" w:bidi="ar-SA"/>
              </w:rPr>
              <w:t>o</w:t>
            </w:r>
            <w:r>
              <w:rPr>
                <w:rFonts w:eastAsia="ＭＳ 明朝" w:cs=""/>
                <w:b w:val="false"/>
                <w:i w:val="false"/>
                <w:kern w:val="0"/>
                <w:sz w:val="18"/>
                <w:szCs w:val="22"/>
                <w:lang w:val="en-US" w:eastAsia="en-US" w:bidi="ar-SA"/>
              </w:rPr>
              <w:t>l</w:t>
            </w:r>
            <w:hyperlink r:id="rId2">
              <w:r>
                <w:rPr>
                  <w:rStyle w:val="Hyperlink"/>
                  <w:rFonts w:eastAsia="ＭＳ 明朝" w:cs="Consolas" w:ascii="Consolas" w:hAnsi="Consolas"/>
                  <w:b/>
                  <w:i w:val="false"/>
                  <w:kern w:val="0"/>
                  <w:sz w:val="18"/>
                  <w:szCs w:val="22"/>
                  <w:shd w:fill="F4F5F7" w:val="clear"/>
                  <w:lang w:val="en-US" w:eastAsia="en-US" w:bidi="ar-SA"/>
                </w:rPr>
                <w:t>@tinwayprimary.kairocore</w:t>
              </w:r>
            </w:hyperlink>
            <w:r>
              <w:rPr>
                <w:rFonts w:eastAsia="ＭＳ 明朝" w:cs="Consolas" w:ascii="Consolas" w:hAnsi="Consolas"/>
                <w:b/>
                <w:i w:val="false"/>
                <w:kern w:val="0"/>
                <w:sz w:val="18"/>
                <w:szCs w:val="22"/>
                <w:shd w:fill="F4F5F7" w:val="clear"/>
                <w:lang w:val="en-US" w:eastAsia="en-US" w:bidi="ar-SA"/>
              </w:rPr>
              <w:t>.co.zw</w:t>
            </w:r>
          </w:p>
        </w:tc>
      </w:tr>
      <w:tr>
        <w:trPr/>
        <w:tc>
          <w:tcPr>
            <w:tcW w:w="441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teacher</w:t>
            </w:r>
          </w:p>
        </w:tc>
        <w:tc>
          <w:tcPr>
            <w:tcW w:w="539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Tadiwa Mutamba </w:t>
            </w:r>
            <w:r>
              <w:rPr>
                <w:rFonts w:eastAsia="ＭＳ 明朝" w:cs=""/>
                <w:b w:val="false"/>
                <w:i w:val="false"/>
                <w:kern w:val="0"/>
                <w:sz w:val="18"/>
                <w:szCs w:val="22"/>
                <w:lang w:val="en-US" w:eastAsia="en-US" w:bidi="ar-SA"/>
              </w:rPr>
              <w:t>m</w:t>
            </w:r>
            <w:r>
              <w:rPr>
                <w:rFonts w:eastAsia="ＭＳ 明朝" w:cs=""/>
                <w:b w:val="false"/>
                <w:i w:val="false"/>
                <w:kern w:val="0"/>
                <w:sz w:val="18"/>
                <w:szCs w:val="22"/>
                <w:lang w:val="en-US" w:eastAsia="en-US" w:bidi="ar-SA"/>
              </w:rPr>
              <w:t>u</w:t>
            </w:r>
            <w:r>
              <w:rPr>
                <w:rFonts w:eastAsia="ＭＳ 明朝" w:cs=""/>
                <w:b w:val="false"/>
                <w:i w:val="false"/>
                <w:kern w:val="0"/>
                <w:sz w:val="18"/>
                <w:szCs w:val="22"/>
                <w:lang w:val="en-US" w:eastAsia="en-US" w:bidi="ar-SA"/>
              </w:rPr>
              <w:t>t</w:t>
            </w:r>
            <w:r>
              <w:rPr>
                <w:rFonts w:eastAsia="ＭＳ 明朝" w:cs=""/>
                <w:b w:val="false"/>
                <w:i w:val="false"/>
                <w:kern w:val="0"/>
                <w:sz w:val="18"/>
                <w:szCs w:val="22"/>
                <w:lang w:val="en-US" w:eastAsia="en-US" w:bidi="ar-SA"/>
              </w:rPr>
              <w:t>a</w:t>
            </w:r>
            <w:r>
              <w:rPr>
                <w:rFonts w:eastAsia="ＭＳ 明朝" w:cs=""/>
                <w:b w:val="false"/>
                <w:i w:val="false"/>
                <w:kern w:val="0"/>
                <w:sz w:val="18"/>
                <w:szCs w:val="22"/>
                <w:lang w:val="en-US" w:eastAsia="en-US" w:bidi="ar-SA"/>
              </w:rPr>
              <w:t>m</w:t>
            </w:r>
            <w:r>
              <w:rPr>
                <w:rFonts w:eastAsia="ＭＳ 明朝" w:cs=""/>
                <w:b w:val="false"/>
                <w:i w:val="false"/>
                <w:kern w:val="0"/>
                <w:sz w:val="18"/>
                <w:szCs w:val="22"/>
                <w:lang w:val="en-US" w:eastAsia="en-US" w:bidi="ar-SA"/>
              </w:rPr>
              <w:t>b</w:t>
            </w:r>
            <w:r>
              <w:rPr>
                <w:rFonts w:eastAsia="ＭＳ 明朝" w:cs=""/>
                <w:b w:val="false"/>
                <w:i w:val="false"/>
                <w:kern w:val="0"/>
                <w:sz w:val="18"/>
                <w:szCs w:val="22"/>
                <w:lang w:val="en-US" w:eastAsia="en-US" w:bidi="ar-SA"/>
              </w:rPr>
              <w:t>a</w:t>
            </w:r>
            <w:r>
              <w:rPr>
                <w:rFonts w:eastAsia="ＭＳ 明朝" w:cs=""/>
                <w:b w:val="false"/>
                <w:i w:val="false"/>
                <w:kern w:val="0"/>
                <w:sz w:val="18"/>
                <w:szCs w:val="22"/>
                <w:lang w:val="en-US" w:eastAsia="en-US" w:bidi="ar-SA"/>
              </w:rPr>
              <w:t>t</w:t>
            </w:r>
            <w:r>
              <w:rPr>
                <w:rFonts w:eastAsia="ＭＳ 明朝" w:cs="Consolas" w:ascii="Consolas" w:hAnsi="Consolas"/>
                <w:b/>
                <w:i w:val="false"/>
                <w:kern w:val="0"/>
                <w:sz w:val="18"/>
                <w:szCs w:val="22"/>
                <w:shd w:fill="F4F5F7" w:val="clear"/>
                <w:lang w:val="en-US" w:eastAsia="en-US" w:bidi="ar-SA"/>
              </w:rPr>
              <w:t>@</w:t>
            </w:r>
            <w:hyperlink r:id="rId3">
              <w:r>
                <w:rPr>
                  <w:rStyle w:val="Hyperlink"/>
                  <w:rFonts w:eastAsia="ＭＳ 明朝" w:cs="Consolas" w:ascii="Consolas" w:hAnsi="Consolas"/>
                  <w:b/>
                  <w:i w:val="false"/>
                  <w:kern w:val="0"/>
                  <w:sz w:val="18"/>
                  <w:szCs w:val="22"/>
                  <w:shd w:fill="F4F5F7" w:val="clear"/>
                  <w:lang w:val="en-US" w:eastAsia="en-US" w:bidi="ar-SA"/>
                </w:rPr>
                <w:t>tinwayprimary.kairocore</w:t>
              </w:r>
            </w:hyperlink>
            <w:r>
              <w:rPr>
                <w:rFonts w:eastAsia="ＭＳ 明朝" w:cs="Consolas" w:ascii="Consolas" w:hAnsi="Consolas"/>
                <w:b/>
                <w:i w:val="false"/>
                <w:kern w:val="0"/>
                <w:sz w:val="18"/>
                <w:szCs w:val="22"/>
                <w:shd w:fill="F4F5F7" w:val="clear"/>
                <w:lang w:val="en-US" w:eastAsia="en-US" w:bidi="ar-SA"/>
              </w:rPr>
              <w:t>.co.zw</w:t>
            </w:r>
          </w:p>
        </w:tc>
      </w:tr>
      <w:tr>
        <w:trPr/>
        <w:tc>
          <w:tcPr>
            <w:tcW w:w="441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student</w:t>
            </w:r>
          </w:p>
        </w:tc>
        <w:tc>
          <w:tcPr>
            <w:tcW w:w="539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Ronald Mufudzi, admission number </w:t>
            </w:r>
            <w:r>
              <w:rPr>
                <w:rFonts w:eastAsia="ＭＳ 明朝" w:cs="Consolas" w:ascii="Consolas" w:hAnsi="Consolas"/>
                <w:b/>
                <w:i w:val="false"/>
                <w:kern w:val="0"/>
                <w:sz w:val="18"/>
                <w:szCs w:val="22"/>
                <w:shd w:fill="F4F5F7" w:val="clear"/>
                <w:lang w:val="en-US" w:eastAsia="en-US" w:bidi="ar-SA"/>
              </w:rPr>
              <w:t>2601-0042</w:t>
            </w:r>
          </w:p>
        </w:tc>
      </w:tr>
    </w:tbl>
    <w:p>
      <w:pPr>
        <w:pStyle w:val="Normal"/>
        <w:spacing w:before="0" w:after="80"/>
        <w:rPr/>
      </w:pPr>
      <w:r>
        <w:rPr/>
      </w:r>
    </w:p>
    <w:p>
      <w:pPr>
        <w:pStyle w:val="Heading2"/>
        <w:keepNext w:val="true"/>
        <w:spacing w:before="320" w:after="120"/>
        <w:rPr/>
      </w:pPr>
      <w:bookmarkStart w:id="6" w:name="__RefHeading___Toc118735_423726781"/>
      <w:bookmarkEnd w:id="6"/>
      <w:r>
        <w:rPr>
          <w:b w:val="false"/>
          <w:i w:val="false"/>
          <w:color w:val="0F4C81"/>
        </w:rPr>
        <w:t>Getting help inside the system</w:t>
      </w:r>
    </w:p>
    <w:p>
      <w:pPr>
        <w:pStyle w:val="Normal"/>
        <w:spacing w:lineRule="auto" w:line="269" w:before="0" w:after="140"/>
        <w:rPr/>
      </w:pPr>
      <w:r>
        <w:rPr>
          <w:b w:val="false"/>
          <w:i w:val="false"/>
          <w:color w:val="1A1A1A"/>
          <w:sz w:val="21"/>
        </w:rPr>
        <w:t>This manual is the reference for the system as it stands today.</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w:t>
      </w:r>
      <w:r>
        <w:rPr/>
        <w:t xml:space="preserve"> in-application Help panel (accessed via the </w:t>
      </w:r>
      <w:r>
        <w:rPr>
          <w:b/>
        </w:rPr>
        <w:t>? Help</w:t>
      </w:r>
      <w:r>
        <w:rPr/>
        <w:t xml:space="preserve"> button in the top bar of each page) is available to explain each page's workflow. For additional troubleshooting, refer to the Problems and Solutions table at the end of each chapter, which covers known traps and limitations.</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If a menu item is missing from your sidebar, you do not necessarily have a fault. Most pages in this system are reached through the </w:t>
      </w:r>
      <w:r>
        <w:rPr>
          <w:b/>
          <w:i w:val="false"/>
          <w:sz w:val="19"/>
        </w:rPr>
        <w:t>module tab bar</w:t>
      </w:r>
      <w:r>
        <w:rPr>
          <w:b w:val="false"/>
          <w:i w:val="false"/>
          <w:sz w:val="19"/>
        </w:rPr>
        <w:t xml:space="preserve"> at the top of the page rather than the sidebar, and pages your role cannot use are hidden deliberately. Chapter 3 explains how to check what your role can see.</w:t>
      </w:r>
    </w:p>
    <w:p>
      <w:pPr>
        <w:pStyle w:val="Heading2"/>
        <w:keepNext w:val="true"/>
        <w:spacing w:before="320" w:after="120"/>
        <w:rPr/>
      </w:pPr>
      <w:bookmarkStart w:id="7" w:name="__RefHeading___Toc118737_423726781"/>
      <w:bookmarkEnd w:id="7"/>
      <w:r>
        <w:rPr>
          <w:b w:val="false"/>
          <w:i w:val="false"/>
          <w:color w:val="0F4C81"/>
        </w:rPr>
        <w:t>Conventions for screenshots and placeholders</w:t>
      </w:r>
    </w:p>
    <w:p>
      <w:pPr>
        <w:pStyle w:val="Normal"/>
        <w:spacing w:lineRule="auto" w:line="269" w:before="0" w:after="140"/>
        <w:rPr/>
      </w:pPr>
      <w:r>
        <w:rPr>
          <w:b w:val="false"/>
          <w:i w:val="false"/>
          <w:color w:val="1A1A1A"/>
          <w:sz w:val="21"/>
        </w:rPr>
        <w:t xml:space="preserve">This manual contains no screenshots. Wherever you see a value written in </w:t>
      </w:r>
      <w:r>
        <w:rPr>
          <w:rFonts w:cs="Consolas" w:ascii="Mono" w:hAnsi="Mono"/>
          <w:b/>
          <w:i w:val="false"/>
          <w:color w:val="1A1A1A"/>
          <w:sz w:val="21"/>
          <w:shd w:fill="F4F5F7" w:val="clear"/>
        </w:rPr>
        <w:t>monospace</w:t>
      </w:r>
      <w:r>
        <w:rPr>
          <w:b w:val="false"/>
          <w:i w:val="false"/>
          <w:color w:val="1A1A1A"/>
          <w:sz w:val="21"/>
        </w:rPr>
        <w:t xml:space="preserve">, it is the exact stored value. Wherever you see a value written in ordinary italic text, it is a suggestion </w:t>
      </w:r>
      <w:r>
        <w:rPr>
          <w:b w:val="false"/>
          <w:i w:val="false"/>
          <w:color w:val="1A1A1A"/>
          <w:sz w:val="21"/>
        </w:rPr>
        <w:t xml:space="preserve">so you </w:t>
      </w:r>
      <w:r>
        <w:rPr>
          <w:b w:val="false"/>
          <w:i w:val="false"/>
          <w:color w:val="1A1A1A"/>
          <w:sz w:val="21"/>
        </w:rPr>
        <w:t>pick whatever suits your school.</w:t>
      </w:r>
    </w:p>
    <w:p>
      <w:pPr>
        <w:pStyle w:val="Heading1"/>
        <w:spacing w:before="0" w:after="0"/>
        <w:rPr/>
      </w:pPr>
      <w:r>
        <w:rPr/>
      </w:r>
    </w:p>
    <w:p>
      <w:pPr>
        <w:pStyle w:val="Heading1"/>
        <w:spacing w:before="0" w:after="0"/>
        <w:rPr/>
      </w:pPr>
      <w:r>
        <w:rPr/>
      </w:r>
    </w:p>
    <w:p>
      <w:pPr>
        <w:pStyle w:val="Heading1"/>
        <w:spacing w:before="0" w:after="0"/>
        <w:rPr/>
      </w:pPr>
      <w:r>
        <w:rPr/>
      </w:r>
    </w:p>
    <w:p>
      <w:pPr>
        <w:pStyle w:val="Heading1"/>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Heading1"/>
        <w:spacing w:before="0" w:after="0"/>
        <w:rPr/>
      </w:pPr>
      <w:bookmarkStart w:id="8" w:name="__RefHeading___Toc118739_423726781"/>
      <w:bookmarkEnd w:id="8"/>
      <w:r>
        <w:rPr/>
        <w:t>Table of Contents</w:t>
      </w:r>
    </w:p>
    <w:sdt>
      <w:sdtPr>
        <w:docPartObj>
          <w:docPartGallery w:val="Table of Contents"/>
          <w:docPartUnique w:val="true"/>
        </w:docPartObj>
      </w:sdtPr>
      <w:sdtContent>
        <w:p>
          <w:pPr>
            <w:pStyle w:val="TOC1"/>
            <w:tabs>
              <w:tab w:val="clear" w:pos="9802"/>
              <w:tab w:val="right" w:pos="9801" w:leader="dot"/>
            </w:tabs>
            <w:rPr/>
          </w:pPr>
          <w:r>
            <w:fldChar w:fldCharType="begin"/>
          </w:r>
          <w:r>
            <w:rPr>
              <w:rStyle w:val="IndexLink"/>
              <w:vanish w:val="false"/>
            </w:rPr>
            <w:instrText xml:space="preserve"> TOC \z \o "1-3" \u \h</w:instrText>
          </w:r>
          <w:r>
            <w:rPr>
              <w:rStyle w:val="IndexLink"/>
              <w:vanish w:val="false"/>
            </w:rPr>
            <w:fldChar w:fldCharType="separate"/>
          </w:r>
          <w:r>
            <w:rPr>
              <w:rStyle w:val="IndexLink"/>
              <w:vanish w:val="false"/>
            </w:rPr>
            <w:t>How to Use This Manual</w:t>
          </w:r>
          <w:r>
            <w:rPr>
              <w:vanish w:val="false"/>
            </w:rPr>
            <w:tab/>
            <w:t>2</w:t>
          </w:r>
        </w:p>
        <w:p>
          <w:pPr>
            <w:pStyle w:val="TOC2"/>
            <w:tabs>
              <w:tab w:val="clear" w:pos="9519"/>
              <w:tab w:val="right" w:pos="9801" w:leader="dot"/>
            </w:tabs>
            <w:rPr/>
          </w:pPr>
          <w:r>
            <w:rPr>
              <w:i w:val="false"/>
              <w:vanish w:val="false"/>
            </w:rPr>
            <w:t>Who this manual is for</w:t>
          </w:r>
          <w:r>
            <w:rPr/>
            <w:tab/>
            <w:t>2</w:t>
          </w:r>
        </w:p>
        <w:p>
          <w:pPr>
            <w:pStyle w:val="TOC2"/>
            <w:tabs>
              <w:tab w:val="clear" w:pos="9519"/>
              <w:tab w:val="right" w:pos="9801" w:leader="dot"/>
            </w:tabs>
            <w:rPr/>
          </w:pPr>
          <w:r>
            <w:rPr>
              <w:i w:val="false"/>
              <w:vanish w:val="false"/>
            </w:rPr>
            <w:t>How this manual is organised</w:t>
          </w:r>
          <w:r>
            <w:rPr/>
            <w:tab/>
            <w:t>2</w:t>
          </w:r>
        </w:p>
        <w:p>
          <w:pPr>
            <w:pStyle w:val="TOC2"/>
            <w:tabs>
              <w:tab w:val="clear" w:pos="9519"/>
              <w:tab w:val="right" w:pos="9801" w:leader="dot"/>
            </w:tabs>
            <w:rPr/>
          </w:pPr>
          <w:r>
            <w:rPr>
              <w:i w:val="false"/>
              <w:vanish w:val="false"/>
            </w:rPr>
            <w:t>Reading the formatting</w:t>
          </w:r>
          <w:r>
            <w:rPr/>
            <w:tab/>
            <w:t>3</w:t>
          </w:r>
        </w:p>
        <w:p>
          <w:pPr>
            <w:pStyle w:val="TOC2"/>
            <w:tabs>
              <w:tab w:val="clear" w:pos="9519"/>
              <w:tab w:val="right" w:pos="9801" w:leader="dot"/>
            </w:tabs>
            <w:rPr/>
          </w:pPr>
          <w:r>
            <w:rPr>
              <w:i w:val="false"/>
              <w:vanish w:val="false"/>
            </w:rPr>
            <w:t>Conventions used in this manual</w:t>
          </w:r>
          <w:r>
            <w:rPr/>
            <w:tab/>
            <w:t>3</w:t>
          </w:r>
        </w:p>
        <w:p>
          <w:pPr>
            <w:pStyle w:val="TOC2"/>
            <w:tabs>
              <w:tab w:val="clear" w:pos="9519"/>
              <w:tab w:val="right" w:pos="9801" w:leader="dot"/>
            </w:tabs>
            <w:rPr/>
          </w:pPr>
          <w:r>
            <w:rPr>
              <w:i w:val="false"/>
              <w:vanish w:val="false"/>
            </w:rPr>
            <w:t>Conventions for the examples</w:t>
          </w:r>
          <w:r>
            <w:rPr/>
            <w:tab/>
            <w:t>4</w:t>
          </w:r>
        </w:p>
        <w:p>
          <w:pPr>
            <w:pStyle w:val="TOC2"/>
            <w:tabs>
              <w:tab w:val="clear" w:pos="9519"/>
              <w:tab w:val="right" w:pos="9801" w:leader="dot"/>
            </w:tabs>
            <w:rPr/>
          </w:pPr>
          <w:r>
            <w:rPr>
              <w:i w:val="false"/>
              <w:vanish w:val="false"/>
            </w:rPr>
            <w:t>Getting help inside the system</w:t>
          </w:r>
          <w:r>
            <w:rPr/>
            <w:tab/>
            <w:t>4</w:t>
          </w:r>
        </w:p>
        <w:p>
          <w:pPr>
            <w:pStyle w:val="TOC2"/>
            <w:tabs>
              <w:tab w:val="clear" w:pos="9519"/>
              <w:tab w:val="right" w:pos="9801" w:leader="dot"/>
            </w:tabs>
            <w:rPr/>
          </w:pPr>
          <w:r>
            <w:rPr>
              <w:i w:val="false"/>
              <w:vanish w:val="false"/>
            </w:rPr>
            <w:t>Conventions for screenshots and placeholders</w:t>
          </w:r>
          <w:r>
            <w:rPr/>
            <w:tab/>
            <w:t>4</w:t>
          </w:r>
        </w:p>
        <w:p>
          <w:pPr>
            <w:pStyle w:val="TOC1"/>
            <w:tabs>
              <w:tab w:val="clear" w:pos="9802"/>
              <w:tab w:val="right" w:pos="9801" w:leader="dot"/>
            </w:tabs>
            <w:rPr/>
          </w:pPr>
          <w:r>
            <w:rPr>
              <w:vanish w:val="false"/>
            </w:rPr>
            <w:t>Table of Contents</w:t>
            <w:tab/>
            <w:t>5</w:t>
          </w:r>
        </w:p>
        <w:p>
          <w:pPr>
            <w:pStyle w:val="TOC1"/>
            <w:tabs>
              <w:tab w:val="clear" w:pos="9802"/>
              <w:tab w:val="right" w:pos="9801" w:leader="dot"/>
            </w:tabs>
            <w:rPr/>
          </w:pPr>
          <w:r>
            <w:rPr>
              <w:i w:val="false"/>
              <w:vanish w:val="false"/>
            </w:rPr>
            <w:t>Phase 1 — System Overview</w:t>
          </w:r>
          <w:r>
            <w:rPr/>
            <w:tab/>
            <w:t>20</w:t>
          </w:r>
        </w:p>
        <w:p>
          <w:pPr>
            <w:pStyle w:val="TOC2"/>
            <w:tabs>
              <w:tab w:val="clear" w:pos="9519"/>
              <w:tab w:val="right" w:pos="9801" w:leader="dot"/>
            </w:tabs>
            <w:rPr/>
          </w:pPr>
          <w:r>
            <w:rPr>
              <w:i w:val="false"/>
              <w:vanish w:val="false"/>
            </w:rPr>
            <w:t>1.1 What KairoCORE Is</w:t>
          </w:r>
          <w:r>
            <w:rPr/>
            <w:tab/>
            <w:t>20</w:t>
          </w:r>
        </w:p>
        <w:p>
          <w:pPr>
            <w:pStyle w:val="TOC2"/>
            <w:tabs>
              <w:tab w:val="clear" w:pos="9519"/>
              <w:tab w:val="right" w:pos="9801" w:leader="dot"/>
            </w:tabs>
            <w:rPr/>
          </w:pPr>
          <w:r>
            <w:rPr>
              <w:i w:val="false"/>
              <w:vanish w:val="false"/>
            </w:rPr>
            <w:t>1.2 The Three Interfaces</w:t>
          </w:r>
          <w:r>
            <w:rPr/>
            <w:tab/>
            <w:t>20</w:t>
          </w:r>
        </w:p>
        <w:p>
          <w:pPr>
            <w:pStyle w:val="TOC2"/>
            <w:tabs>
              <w:tab w:val="clear" w:pos="9519"/>
              <w:tab w:val="right" w:pos="9801" w:leader="dot"/>
            </w:tabs>
            <w:rPr/>
          </w:pPr>
          <w:r>
            <w:rPr>
              <w:i w:val="false"/>
              <w:vanish w:val="false"/>
            </w:rPr>
            <w:t>1.3 How Tenancy Works — Subdomains, Not URL Segments</w:t>
          </w:r>
          <w:r>
            <w:rPr/>
            <w:tab/>
            <w:t>21</w:t>
          </w:r>
        </w:p>
        <w:p>
          <w:pPr>
            <w:pStyle w:val="TOC2"/>
            <w:tabs>
              <w:tab w:val="clear" w:pos="9519"/>
              <w:tab w:val="right" w:pos="9801" w:leader="dot"/>
            </w:tabs>
            <w:rPr/>
          </w:pPr>
          <w:r>
            <w:rPr>
              <w:i w:val="false"/>
              <w:vanish w:val="false"/>
            </w:rPr>
            <w:t>1.4 The Life of a School — Status Values</w:t>
          </w:r>
          <w:r>
            <w:rPr/>
            <w:tab/>
            <w:t>22</w:t>
          </w:r>
        </w:p>
        <w:p>
          <w:pPr>
            <w:pStyle w:val="TOC3"/>
            <w:tabs>
              <w:tab w:val="clear" w:pos="9235"/>
              <w:tab w:val="right" w:pos="9801" w:leader="dot"/>
            </w:tabs>
            <w:rPr/>
          </w:pPr>
          <w:r>
            <w:rPr>
              <w:i w:val="false"/>
              <w:vanish w:val="false"/>
            </w:rPr>
            <w:t xml:space="preserve">How a school moves from </w:t>
          </w:r>
          <w:r>
            <w:rPr>
              <w:i w:val="false"/>
            </w:rPr>
            <w:t>pending to active</w:t>
          </w:r>
          <w:r>
            <w:rPr/>
            <w:tab/>
            <w:t>22</w:t>
          </w:r>
        </w:p>
        <w:p>
          <w:pPr>
            <w:pStyle w:val="TOC2"/>
            <w:tabs>
              <w:tab w:val="clear" w:pos="9519"/>
              <w:tab w:val="right" w:pos="9801" w:leader="dot"/>
            </w:tabs>
            <w:rPr/>
          </w:pPr>
          <w:r>
            <w:rPr>
              <w:i w:val="false"/>
              <w:vanish w:val="false"/>
            </w:rPr>
            <w:t>1.5 The Technology Underneath</w:t>
          </w:r>
          <w:r>
            <w:rPr/>
            <w:tab/>
            <w:t>23</w:t>
          </w:r>
        </w:p>
        <w:p>
          <w:pPr>
            <w:pStyle w:val="TOC2"/>
            <w:tabs>
              <w:tab w:val="clear" w:pos="9519"/>
              <w:tab w:val="right" w:pos="9801" w:leader="dot"/>
            </w:tabs>
            <w:rPr/>
          </w:pPr>
          <w:r>
            <w:rPr>
              <w:i w:val="false"/>
              <w:vanish w:val="false"/>
            </w:rPr>
            <w:t>1.6 Terminology You Will Meet</w:t>
          </w:r>
          <w:r>
            <w:rPr/>
            <w:tab/>
            <w:t>24</w:t>
          </w:r>
        </w:p>
        <w:p>
          <w:pPr>
            <w:pStyle w:val="TOC2"/>
            <w:tabs>
              <w:tab w:val="clear" w:pos="9519"/>
              <w:tab w:val="right" w:pos="9801" w:leader="dot"/>
            </w:tabs>
            <w:rPr/>
          </w:pPr>
          <w:r>
            <w:rPr>
              <w:i w:val="false"/>
              <w:vanish w:val="false"/>
            </w:rPr>
            <w:t>1.7 The Modules</w:t>
          </w:r>
          <w:r>
            <w:rPr/>
            <w:tab/>
            <w:t>25</w:t>
          </w:r>
        </w:p>
        <w:p>
          <w:pPr>
            <w:pStyle w:val="TOC2"/>
            <w:tabs>
              <w:tab w:val="clear" w:pos="9519"/>
              <w:tab w:val="right" w:pos="9801" w:leader="dot"/>
            </w:tabs>
            <w:rPr/>
          </w:pPr>
          <w:r>
            <w:rPr>
              <w:i w:val="false"/>
              <w:vanish w:val="false"/>
            </w:rPr>
            <w:t>1.8 Complete Feature Inventory</w:t>
          </w:r>
          <w:r>
            <w:rPr/>
            <w:tab/>
            <w:t>26</w:t>
          </w:r>
        </w:p>
        <w:p>
          <w:pPr>
            <w:pStyle w:val="TOC3"/>
            <w:tabs>
              <w:tab w:val="clear" w:pos="9235"/>
              <w:tab w:val="right" w:pos="9801" w:leader="dot"/>
            </w:tabs>
            <w:rPr/>
          </w:pPr>
          <w:r>
            <w:rPr>
              <w:i w:val="false"/>
              <w:vanish w:val="false"/>
            </w:rPr>
            <w:t>Getting started and access</w:t>
          </w:r>
          <w:r>
            <w:rPr/>
            <w:tab/>
            <w:t>26</w:t>
          </w:r>
        </w:p>
        <w:p>
          <w:pPr>
            <w:pStyle w:val="TOC3"/>
            <w:tabs>
              <w:tab w:val="clear" w:pos="9235"/>
              <w:tab w:val="right" w:pos="9801" w:leader="dot"/>
            </w:tabs>
            <w:rPr/>
          </w:pPr>
          <w:r>
            <w:rPr>
              <w:i w:val="false"/>
              <w:vanish w:val="false"/>
            </w:rPr>
            <w:t>Academics</w:t>
          </w:r>
          <w:r>
            <w:rPr/>
            <w:tab/>
            <w:t>27</w:t>
          </w:r>
        </w:p>
        <w:p>
          <w:pPr>
            <w:pStyle w:val="TOC3"/>
            <w:tabs>
              <w:tab w:val="clear" w:pos="9235"/>
              <w:tab w:val="right" w:pos="9801" w:leader="dot"/>
            </w:tabs>
            <w:rPr/>
          </w:pPr>
          <w:r>
            <w:rPr>
              <w:i w:val="false"/>
              <w:vanish w:val="false"/>
            </w:rPr>
            <w:t>Admissions</w:t>
          </w:r>
          <w:r>
            <w:rPr/>
            <w:tab/>
            <w:t>28</w:t>
          </w:r>
        </w:p>
        <w:p>
          <w:pPr>
            <w:pStyle w:val="TOC3"/>
            <w:tabs>
              <w:tab w:val="clear" w:pos="9235"/>
              <w:tab w:val="right" w:pos="9801" w:leader="dot"/>
            </w:tabs>
            <w:rPr/>
          </w:pPr>
          <w:r>
            <w:rPr>
              <w:i w:val="false"/>
              <w:vanish w:val="false"/>
            </w:rPr>
            <w:t>Students</w:t>
          </w:r>
          <w:r>
            <w:rPr/>
            <w:tab/>
            <w:t>29</w:t>
          </w:r>
        </w:p>
        <w:p>
          <w:pPr>
            <w:pStyle w:val="TOC3"/>
            <w:tabs>
              <w:tab w:val="clear" w:pos="9235"/>
              <w:tab w:val="right" w:pos="9801" w:leader="dot"/>
            </w:tabs>
            <w:rPr/>
          </w:pPr>
          <w:r>
            <w:rPr>
              <w:i w:val="false"/>
              <w:vanish w:val="false"/>
            </w:rPr>
            <w:t>Examinations and grading</w:t>
          </w:r>
          <w:r>
            <w:rPr/>
            <w:tab/>
            <w:t>29</w:t>
          </w:r>
        </w:p>
        <w:p>
          <w:pPr>
            <w:pStyle w:val="TOC3"/>
            <w:tabs>
              <w:tab w:val="clear" w:pos="9235"/>
              <w:tab w:val="right" w:pos="9801" w:leader="dot"/>
            </w:tabs>
            <w:rPr/>
          </w:pPr>
          <w:r>
            <w:rPr>
              <w:i w:val="false"/>
              <w:vanish w:val="false"/>
            </w:rPr>
            <w:t>Attendance</w:t>
          </w:r>
          <w:r>
            <w:rPr/>
            <w:tab/>
            <w:t>30</w:t>
          </w:r>
        </w:p>
        <w:p>
          <w:pPr>
            <w:pStyle w:val="TOC3"/>
            <w:tabs>
              <w:tab w:val="clear" w:pos="9235"/>
              <w:tab w:val="right" w:pos="9801" w:leader="dot"/>
            </w:tabs>
            <w:rPr/>
          </w:pPr>
          <w:r>
            <w:rPr>
              <w:i w:val="false"/>
              <w:vanish w:val="false"/>
            </w:rPr>
            <w:t>Finance</w:t>
          </w:r>
          <w:r>
            <w:rPr/>
            <w:tab/>
            <w:t>30</w:t>
          </w:r>
        </w:p>
        <w:p>
          <w:pPr>
            <w:pStyle w:val="TOC3"/>
            <w:tabs>
              <w:tab w:val="clear" w:pos="9235"/>
              <w:tab w:val="right" w:pos="9801" w:leader="dot"/>
            </w:tabs>
            <w:rPr/>
          </w:pPr>
          <w:r>
            <w:rPr>
              <w:i w:val="false"/>
              <w:vanish w:val="false"/>
            </w:rPr>
            <w:t>Human resources and payroll</w:t>
          </w:r>
          <w:r>
            <w:rPr/>
            <w:tab/>
            <w:t>31</w:t>
          </w:r>
        </w:p>
        <w:p>
          <w:pPr>
            <w:pStyle w:val="TOC3"/>
            <w:tabs>
              <w:tab w:val="clear" w:pos="9235"/>
              <w:tab w:val="right" w:pos="9801" w:leader="dot"/>
            </w:tabs>
            <w:rPr/>
          </w:pPr>
          <w:r>
            <w:rPr>
              <w:i w:val="false"/>
              <w:vanish w:val="false"/>
            </w:rPr>
            <w:t>Inventory and procurement</w:t>
          </w:r>
          <w:r>
            <w:rPr/>
            <w:tab/>
            <w:t>32</w:t>
          </w:r>
        </w:p>
        <w:p>
          <w:pPr>
            <w:pStyle w:val="TOC3"/>
            <w:tabs>
              <w:tab w:val="clear" w:pos="9235"/>
              <w:tab w:val="right" w:pos="9801" w:leader="dot"/>
            </w:tabs>
            <w:rPr/>
          </w:pPr>
          <w:r>
            <w:rPr>
              <w:i w:val="false"/>
              <w:vanish w:val="false"/>
            </w:rPr>
            <w:t>Library and knowledge</w:t>
          </w:r>
          <w:r>
            <w:rPr/>
            <w:tab/>
            <w:t>32</w:t>
          </w:r>
        </w:p>
        <w:p>
          <w:pPr>
            <w:pStyle w:val="TOC3"/>
            <w:tabs>
              <w:tab w:val="clear" w:pos="9235"/>
              <w:tab w:val="right" w:pos="9801" w:leader="dot"/>
            </w:tabs>
            <w:rPr/>
          </w:pPr>
          <w:r>
            <w:rPr>
              <w:i w:val="false"/>
              <w:vanish w:val="false"/>
            </w:rPr>
            <w:t>Boarding and welfare</w:t>
          </w:r>
          <w:r>
            <w:rPr/>
            <w:tab/>
            <w:t>32</w:t>
          </w:r>
        </w:p>
        <w:p>
          <w:pPr>
            <w:pStyle w:val="TOC3"/>
            <w:tabs>
              <w:tab w:val="clear" w:pos="9235"/>
              <w:tab w:val="right" w:pos="9801" w:leader="dot"/>
            </w:tabs>
            <w:rPr/>
          </w:pPr>
          <w:r>
            <w:rPr>
              <w:i w:val="false"/>
              <w:vanish w:val="false"/>
            </w:rPr>
            <w:t>Health and safety</w:t>
          </w:r>
          <w:r>
            <w:rPr/>
            <w:tab/>
            <w:t>33</w:t>
          </w:r>
        </w:p>
        <w:p>
          <w:pPr>
            <w:pStyle w:val="TOC3"/>
            <w:tabs>
              <w:tab w:val="clear" w:pos="9235"/>
              <w:tab w:val="right" w:pos="9801" w:leader="dot"/>
            </w:tabs>
            <w:rPr/>
          </w:pPr>
          <w:r>
            <w:rPr>
              <w:i w:val="false"/>
              <w:vanish w:val="false"/>
            </w:rPr>
            <w:t>Communication</w:t>
          </w:r>
          <w:r>
            <w:rPr/>
            <w:tab/>
            <w:t>33</w:t>
          </w:r>
        </w:p>
        <w:p>
          <w:pPr>
            <w:pStyle w:val="TOC3"/>
            <w:tabs>
              <w:tab w:val="clear" w:pos="9235"/>
              <w:tab w:val="right" w:pos="9801" w:leader="dot"/>
            </w:tabs>
            <w:rPr/>
          </w:pPr>
          <w:r>
            <w:rPr>
              <w:i w:val="false"/>
              <w:vanish w:val="false"/>
            </w:rPr>
            <w:t>Learning management</w:t>
          </w:r>
          <w:r>
            <w:rPr/>
            <w:tab/>
            <w:t>34</w:t>
          </w:r>
        </w:p>
        <w:p>
          <w:pPr>
            <w:pStyle w:val="TOC3"/>
            <w:tabs>
              <w:tab w:val="clear" w:pos="9235"/>
              <w:tab w:val="right" w:pos="9801" w:leader="dot"/>
            </w:tabs>
            <w:rPr/>
          </w:pPr>
          <w:r>
            <w:rPr>
              <w:i w:val="false"/>
              <w:vanish w:val="false"/>
            </w:rPr>
            <w:t>Website</w:t>
          </w:r>
          <w:r>
            <w:rPr/>
            <w:tab/>
            <w:t>34</w:t>
          </w:r>
        </w:p>
        <w:p>
          <w:pPr>
            <w:pStyle w:val="TOC3"/>
            <w:tabs>
              <w:tab w:val="clear" w:pos="9235"/>
              <w:tab w:val="right" w:pos="9801" w:leader="dot"/>
            </w:tabs>
            <w:rPr/>
          </w:pPr>
          <w:r>
            <w:rPr>
              <w:i w:val="false"/>
              <w:vanish w:val="false"/>
            </w:rPr>
            <w:t>Reports and intelligence</w:t>
          </w:r>
          <w:r>
            <w:rPr/>
            <w:tab/>
            <w:t>34</w:t>
          </w:r>
        </w:p>
        <w:p>
          <w:pPr>
            <w:pStyle w:val="TOC3"/>
            <w:tabs>
              <w:tab w:val="clear" w:pos="9235"/>
              <w:tab w:val="right" w:pos="9801" w:leader="dot"/>
            </w:tabs>
            <w:rPr/>
          </w:pPr>
          <w:r>
            <w:rPr>
              <w:i w:val="false"/>
              <w:vanish w:val="false"/>
            </w:rPr>
            <w:t>Administration and billing</w:t>
          </w:r>
          <w:r>
            <w:rPr/>
            <w:tab/>
            <w:t>35</w:t>
          </w:r>
        </w:p>
        <w:p>
          <w:pPr>
            <w:pStyle w:val="TOC3"/>
            <w:tabs>
              <w:tab w:val="clear" w:pos="9235"/>
              <w:tab w:val="right" w:pos="9801" w:leader="dot"/>
            </w:tabs>
            <w:rPr/>
          </w:pPr>
          <w:r>
            <w:rPr>
              <w:i w:val="false"/>
              <w:vanish w:val="false"/>
            </w:rPr>
            <w:t>Platform back office</w:t>
          </w:r>
          <w:r>
            <w:rPr/>
            <w:tab/>
            <w:t>36</w:t>
          </w:r>
        </w:p>
        <w:p>
          <w:pPr>
            <w:pStyle w:val="TOC2"/>
            <w:tabs>
              <w:tab w:val="clear" w:pos="9519"/>
              <w:tab w:val="right" w:pos="9801" w:leader="dot"/>
            </w:tabs>
            <w:rPr/>
          </w:pPr>
          <w:r>
            <w:rPr>
              <w:i w:val="false"/>
              <w:vanish w:val="false"/>
            </w:rPr>
            <w:t>1.9 Deployment and Operations</w:t>
          </w:r>
          <w:r>
            <w:rPr/>
            <w:tab/>
            <w:t>36</w:t>
          </w:r>
        </w:p>
        <w:p>
          <w:pPr>
            <w:pStyle w:val="TOC2"/>
            <w:tabs>
              <w:tab w:val="clear" w:pos="9519"/>
              <w:tab w:val="right" w:pos="9801" w:leader="dot"/>
            </w:tabs>
            <w:rPr/>
          </w:pPr>
          <w:r>
            <w:rPr>
              <w:i w:val="false"/>
              <w:vanish w:val="false"/>
            </w:rPr>
            <w:t>1.10 The Fifteen-Step Academic Setup Checklist</w:t>
          </w:r>
          <w:r>
            <w:rPr/>
            <w:tab/>
            <w:t>37</w:t>
          </w:r>
        </w:p>
        <w:p>
          <w:pPr>
            <w:pStyle w:val="TOC2"/>
            <w:tabs>
              <w:tab w:val="clear" w:pos="9519"/>
              <w:tab w:val="right" w:pos="9801" w:leader="dot"/>
            </w:tabs>
            <w:rPr/>
          </w:pPr>
          <w:r>
            <w:rPr>
              <w:i w:val="false"/>
              <w:vanish w:val="false"/>
            </w:rPr>
            <w:t>1.11 What To Do First — The Short Version</w:t>
          </w:r>
          <w:r>
            <w:rPr/>
            <w:tab/>
            <w:t>37</w:t>
          </w:r>
        </w:p>
        <w:p>
          <w:pPr>
            <w:pStyle w:val="TOC1"/>
            <w:tabs>
              <w:tab w:val="clear" w:pos="9802"/>
              <w:tab w:val="right" w:pos="9801" w:leader="dot"/>
            </w:tabs>
            <w:rPr/>
          </w:pPr>
          <w:r>
            <w:rPr>
              <w:i w:val="false"/>
              <w:vanish w:val="false"/>
            </w:rPr>
            <w:t>Phase 2 — Registering a School and Going Live</w:t>
          </w:r>
          <w:r>
            <w:rPr/>
            <w:tab/>
            <w:t>38</w:t>
          </w:r>
        </w:p>
        <w:p>
          <w:pPr>
            <w:pStyle w:val="TOC2"/>
            <w:tabs>
              <w:tab w:val="clear" w:pos="9519"/>
              <w:tab w:val="right" w:pos="9801" w:leader="dot"/>
            </w:tabs>
            <w:rPr/>
          </w:pPr>
          <w:r>
            <w:rPr>
              <w:i w:val="false"/>
              <w:vanish w:val="false"/>
            </w:rPr>
            <w:t>2.1 The Full Picture</w:t>
          </w:r>
          <w:r>
            <w:rPr/>
            <w:tab/>
            <w:t>38</w:t>
          </w:r>
        </w:p>
        <w:p>
          <w:pPr>
            <w:pStyle w:val="TOC2"/>
            <w:tabs>
              <w:tab w:val="clear" w:pos="9519"/>
              <w:tab w:val="right" w:pos="9801" w:leader="dot"/>
            </w:tabs>
            <w:rPr/>
          </w:pPr>
          <w:r>
            <w:rPr>
              <w:i w:val="false"/>
              <w:vanish w:val="false"/>
            </w:rPr>
            <w:t>2.2 Step 1 — Institution and Administrator</w:t>
          </w:r>
          <w:r>
            <w:rPr/>
            <w:tab/>
            <w:t>38</w:t>
          </w:r>
        </w:p>
        <w:p>
          <w:pPr>
            <w:pStyle w:val="TOC3"/>
            <w:tabs>
              <w:tab w:val="clear" w:pos="9235"/>
              <w:tab w:val="right" w:pos="9801" w:leader="dot"/>
            </w:tabs>
            <w:rPr/>
          </w:pPr>
          <w:r>
            <w:rPr>
              <w:i w:val="false"/>
              <w:vanish w:val="false"/>
            </w:rPr>
            <w:t>Two things that surprise people</w:t>
          </w:r>
          <w:r>
            <w:rPr/>
            <w:tab/>
            <w:t>39</w:t>
          </w:r>
        </w:p>
        <w:p>
          <w:pPr>
            <w:pStyle w:val="TOC3"/>
            <w:tabs>
              <w:tab w:val="clear" w:pos="9235"/>
              <w:tab w:val="right" w:pos="9801" w:leader="dot"/>
            </w:tabs>
            <w:rPr/>
          </w:pPr>
          <w:r>
            <w:rPr>
              <w:i w:val="false"/>
              <w:vanish w:val="false"/>
            </w:rPr>
            <w:t>Validation that runs as you type</w:t>
          </w:r>
          <w:r>
            <w:rPr/>
            <w:tab/>
            <w:t>39</w:t>
          </w:r>
        </w:p>
        <w:p>
          <w:pPr>
            <w:pStyle w:val="TOC2"/>
            <w:tabs>
              <w:tab w:val="clear" w:pos="9519"/>
              <w:tab w:val="right" w:pos="9801" w:leader="dot"/>
            </w:tabs>
            <w:rPr/>
          </w:pPr>
          <w:r>
            <w:rPr>
              <w:i w:val="false"/>
              <w:vanish w:val="false"/>
            </w:rPr>
            <w:t>2.3 Step 2 — Choosing Your Web Address</w:t>
          </w:r>
          <w:r>
            <w:rPr/>
            <w:tab/>
            <w:t>40</w:t>
          </w:r>
        </w:p>
        <w:p>
          <w:pPr>
            <w:pStyle w:val="TOC3"/>
            <w:tabs>
              <w:tab w:val="clear" w:pos="9235"/>
              <w:tab w:val="right" w:pos="9801" w:leader="dot"/>
            </w:tabs>
            <w:rPr/>
          </w:pPr>
          <w:r>
            <w:rPr>
              <w:i w:val="false"/>
              <w:vanish w:val="false"/>
            </w:rPr>
            <w:t>Live availability checking</w:t>
          </w:r>
          <w:r>
            <w:rPr/>
            <w:tab/>
            <w:t>40</w:t>
          </w:r>
        </w:p>
        <w:p>
          <w:pPr>
            <w:pStyle w:val="TOC3"/>
            <w:tabs>
              <w:tab w:val="clear" w:pos="9235"/>
              <w:tab w:val="right" w:pos="9801" w:leader="dot"/>
            </w:tabs>
            <w:rPr/>
          </w:pPr>
          <w:r>
            <w:rPr>
              <w:i w:val="false"/>
              <w:vanish w:val="false"/>
            </w:rPr>
            <w:t>The 54 reserved names</w:t>
          </w:r>
          <w:r>
            <w:rPr/>
            <w:tab/>
            <w:t>40</w:t>
          </w:r>
        </w:p>
        <w:p>
          <w:pPr>
            <w:pStyle w:val="TOC3"/>
            <w:tabs>
              <w:tab w:val="clear" w:pos="9235"/>
              <w:tab w:val="right" w:pos="9801" w:leader="dot"/>
            </w:tabs>
            <w:rPr/>
          </w:pPr>
          <w:r>
            <w:rPr>
              <w:i w:val="false"/>
              <w:vanish w:val="false"/>
            </w:rPr>
            <w:t>What happens if someone else takes it first</w:t>
          </w:r>
          <w:r>
            <w:rPr/>
            <w:tab/>
            <w:t>40</w:t>
          </w:r>
        </w:p>
        <w:p>
          <w:pPr>
            <w:pStyle w:val="TOC2"/>
            <w:tabs>
              <w:tab w:val="clear" w:pos="9519"/>
              <w:tab w:val="right" w:pos="9801" w:leader="dot"/>
            </w:tabs>
            <w:rPr/>
          </w:pPr>
          <w:r>
            <w:rPr>
              <w:i w:val="false"/>
              <w:vanish w:val="false"/>
            </w:rPr>
            <w:t>2.4 Step 3 — Choosing Your Modules</w:t>
          </w:r>
          <w:r>
            <w:rPr/>
            <w:tab/>
            <w:t>41</w:t>
          </w:r>
        </w:p>
        <w:p>
          <w:pPr>
            <w:pStyle w:val="TOC2"/>
            <w:tabs>
              <w:tab w:val="clear" w:pos="9519"/>
              <w:tab w:val="right" w:pos="9801" w:leader="dot"/>
            </w:tabs>
            <w:rPr/>
          </w:pPr>
          <w:r>
            <w:rPr>
              <w:i w:val="false"/>
              <w:vanish w:val="false"/>
            </w:rPr>
            <w:t>2.5 Terms and Submission</w:t>
          </w:r>
          <w:r>
            <w:rPr/>
            <w:tab/>
            <w:t>41</w:t>
          </w:r>
        </w:p>
        <w:p>
          <w:pPr>
            <w:pStyle w:val="TOC2"/>
            <w:tabs>
              <w:tab w:val="clear" w:pos="9519"/>
              <w:tab w:val="right" w:pos="9801" w:leader="dot"/>
            </w:tabs>
            <w:rPr/>
          </w:pPr>
          <w:r>
            <w:rPr>
              <w:i w:val="false"/>
              <w:vanish w:val="false"/>
            </w:rPr>
            <w:t>2.6 What the Platform Operator Does</w:t>
          </w:r>
          <w:r>
            <w:rPr/>
            <w:tab/>
            <w:t>42</w:t>
          </w:r>
        </w:p>
        <w:p>
          <w:pPr>
            <w:pStyle w:val="TOC3"/>
            <w:tabs>
              <w:tab w:val="clear" w:pos="9235"/>
              <w:tab w:val="right" w:pos="9801" w:leader="dot"/>
            </w:tabs>
            <w:rPr/>
          </w:pPr>
          <w:r>
            <w:rPr>
              <w:i w:val="false"/>
              <w:vanish w:val="false"/>
            </w:rPr>
            <w:t>Who gets notified</w:t>
          </w:r>
          <w:r>
            <w:rPr/>
            <w:tab/>
            <w:t>42</w:t>
          </w:r>
        </w:p>
        <w:p>
          <w:pPr>
            <w:pStyle w:val="TOC3"/>
            <w:tabs>
              <w:tab w:val="clear" w:pos="9235"/>
              <w:tab w:val="right" w:pos="9801" w:leader="dot"/>
            </w:tabs>
            <w:rPr/>
          </w:pPr>
          <w:r>
            <w:rPr>
              <w:i w:val="false"/>
              <w:vanish w:val="false"/>
            </w:rPr>
            <w:t>Approving the school</w:t>
          </w:r>
          <w:r>
            <w:rPr/>
            <w:tab/>
            <w:t>42</w:t>
          </w:r>
        </w:p>
        <w:p>
          <w:pPr>
            <w:pStyle w:val="TOC3"/>
            <w:tabs>
              <w:tab w:val="clear" w:pos="9235"/>
              <w:tab w:val="right" w:pos="9801" w:leader="dot"/>
            </w:tabs>
            <w:rPr/>
          </w:pPr>
          <w:r>
            <w:rPr>
              <w:i w:val="false"/>
              <w:vanish w:val="false"/>
            </w:rPr>
            <w:t>The other operator actions on a school</w:t>
          </w:r>
          <w:r>
            <w:rPr/>
            <w:tab/>
            <w:t>42</w:t>
          </w:r>
        </w:p>
        <w:p>
          <w:pPr>
            <w:pStyle w:val="TOC2"/>
            <w:tabs>
              <w:tab w:val="clear" w:pos="9519"/>
              <w:tab w:val="right" w:pos="9801" w:leader="dot"/>
            </w:tabs>
            <w:rPr/>
          </w:pPr>
          <w:r>
            <w:rPr>
              <w:i w:val="false"/>
              <w:vanish w:val="false"/>
            </w:rPr>
            <w:t>2.7 Activating the Administrator Account</w:t>
          </w:r>
          <w:r>
            <w:rPr/>
            <w:tab/>
            <w:t>43</w:t>
          </w:r>
        </w:p>
        <w:p>
          <w:pPr>
            <w:pStyle w:val="TOC3"/>
            <w:tabs>
              <w:tab w:val="clear" w:pos="9235"/>
              <w:tab w:val="right" w:pos="9801" w:leader="dot"/>
            </w:tabs>
            <w:rPr/>
          </w:pPr>
          <w:r>
            <w:rPr>
              <w:i w:val="false"/>
              <w:vanish w:val="false"/>
            </w:rPr>
            <w:t>What the activation page checks</w:t>
          </w:r>
          <w:r>
            <w:rPr/>
            <w:tab/>
            <w:t>43</w:t>
          </w:r>
        </w:p>
        <w:p>
          <w:pPr>
            <w:pStyle w:val="TOC3"/>
            <w:tabs>
              <w:tab w:val="clear" w:pos="9235"/>
              <w:tab w:val="right" w:pos="9801" w:leader="dot"/>
            </w:tabs>
            <w:rPr/>
          </w:pPr>
          <w:r>
            <w:rPr>
              <w:i w:val="false"/>
              <w:vanish w:val="false"/>
            </w:rPr>
            <w:t>The activation form</w:t>
          </w:r>
          <w:r>
            <w:rPr/>
            <w:tab/>
            <w:t>43</w:t>
          </w:r>
        </w:p>
        <w:p>
          <w:pPr>
            <w:pStyle w:val="TOC3"/>
            <w:tabs>
              <w:tab w:val="clear" w:pos="9235"/>
              <w:tab w:val="right" w:pos="9801" w:leader="dot"/>
            </w:tabs>
            <w:rPr/>
          </w:pPr>
          <w:r>
            <w:rPr>
              <w:i w:val="false"/>
              <w:vanish w:val="false"/>
            </w:rPr>
            <w:t>What happens on success</w:t>
          </w:r>
          <w:r>
            <w:rPr/>
            <w:tab/>
            <w:t>44</w:t>
          </w:r>
        </w:p>
        <w:p>
          <w:pPr>
            <w:pStyle w:val="TOC3"/>
            <w:tabs>
              <w:tab w:val="clear" w:pos="9235"/>
              <w:tab w:val="right" w:pos="9801" w:leader="dot"/>
            </w:tabs>
            <w:rPr/>
          </w:pPr>
          <w:r>
            <w:rPr>
              <w:i w:val="false"/>
              <w:vanish w:val="false"/>
            </w:rPr>
            <w:t>If the link expired</w:t>
          </w:r>
          <w:r>
            <w:rPr/>
            <w:tab/>
            <w:t>44</w:t>
          </w:r>
        </w:p>
        <w:p>
          <w:pPr>
            <w:pStyle w:val="TOC2"/>
            <w:tabs>
              <w:tab w:val="clear" w:pos="9519"/>
              <w:tab w:val="right" w:pos="9801" w:leader="dot"/>
            </w:tabs>
            <w:rPr/>
          </w:pPr>
          <w:r>
            <w:rPr>
              <w:i w:val="false"/>
              <w:vanish w:val="false"/>
            </w:rPr>
            <w:t>2.8 Demonstration Data</w:t>
          </w:r>
          <w:r>
            <w:rPr/>
            <w:tab/>
            <w:t>44</w:t>
          </w:r>
        </w:p>
        <w:p>
          <w:pPr>
            <w:pStyle w:val="TOC2"/>
            <w:tabs>
              <w:tab w:val="clear" w:pos="9519"/>
              <w:tab w:val="right" w:pos="9801" w:leader="dot"/>
            </w:tabs>
            <w:rPr/>
          </w:pPr>
          <w:r>
            <w:rPr>
              <w:i w:val="false"/>
              <w:vanish w:val="false"/>
            </w:rPr>
            <w:t>2.9 The Subscription — Created by Hand</w:t>
          </w:r>
          <w:r>
            <w:rPr/>
            <w:tab/>
            <w:t>44</w:t>
          </w:r>
        </w:p>
        <w:p>
          <w:pPr>
            <w:pStyle w:val="TOC3"/>
            <w:tabs>
              <w:tab w:val="clear" w:pos="9235"/>
              <w:tab w:val="right" w:pos="9801" w:leader="dot"/>
            </w:tabs>
            <w:rPr/>
          </w:pPr>
          <w:r>
            <w:rPr>
              <w:i w:val="false"/>
              <w:vanish w:val="false"/>
            </w:rPr>
            <w:t>The plan that ships with the system</w:t>
          </w:r>
          <w:r>
            <w:rPr/>
            <w:tab/>
            <w:t>45</w:t>
          </w:r>
        </w:p>
        <w:p>
          <w:pPr>
            <w:pStyle w:val="TOC3"/>
            <w:tabs>
              <w:tab w:val="clear" w:pos="9235"/>
              <w:tab w:val="right" w:pos="9801" w:leader="dot"/>
            </w:tabs>
            <w:rPr/>
          </w:pPr>
          <w:r>
            <w:rPr>
              <w:i w:val="false"/>
              <w:vanish w:val="false"/>
            </w:rPr>
            <w:t>The subscription lifecycle</w:t>
          </w:r>
          <w:r>
            <w:rPr/>
            <w:tab/>
            <w:t>45</w:t>
          </w:r>
        </w:p>
        <w:p>
          <w:pPr>
            <w:pStyle w:val="TOC3"/>
            <w:tabs>
              <w:tab w:val="clear" w:pos="9235"/>
              <w:tab w:val="right" w:pos="9801" w:leader="dot"/>
            </w:tabs>
            <w:rPr/>
          </w:pPr>
          <w:r>
            <w:rPr>
              <w:i w:val="false"/>
              <w:vanish w:val="false"/>
            </w:rPr>
            <w:t>Automated billing and dunning</w:t>
          </w:r>
          <w:r>
            <w:rPr/>
            <w:tab/>
            <w:t>45</w:t>
          </w:r>
        </w:p>
        <w:p>
          <w:pPr>
            <w:pStyle w:val="TOC3"/>
            <w:tabs>
              <w:tab w:val="clear" w:pos="9235"/>
              <w:tab w:val="right" w:pos="9801" w:leader="dot"/>
            </w:tabs>
            <w:rPr/>
          </w:pPr>
          <w:r>
            <w:rPr>
              <w:i w:val="false"/>
              <w:vanish w:val="false"/>
            </w:rPr>
            <w:t>Payment gateways</w:t>
          </w:r>
          <w:r>
            <w:rPr/>
            <w:tab/>
            <w:t>46</w:t>
          </w:r>
        </w:p>
        <w:p>
          <w:pPr>
            <w:pStyle w:val="TOC2"/>
            <w:tabs>
              <w:tab w:val="clear" w:pos="9519"/>
              <w:tab w:val="right" w:pos="9801" w:leader="dot"/>
            </w:tabs>
            <w:rPr/>
          </w:pPr>
          <w:r>
            <w:rPr>
              <w:i w:val="false"/>
              <w:vanish w:val="false"/>
            </w:rPr>
            <w:t>2.10 The Academic Region Preset</w:t>
          </w:r>
          <w:r>
            <w:rPr/>
            <w:tab/>
            <w:t>46</w:t>
          </w:r>
        </w:p>
        <w:p>
          <w:pPr>
            <w:pStyle w:val="TOC3"/>
            <w:tabs>
              <w:tab w:val="clear" w:pos="9235"/>
              <w:tab w:val="right" w:pos="9801" w:leader="dot"/>
            </w:tabs>
            <w:rPr/>
          </w:pPr>
          <w:r>
            <w:rPr>
              <w:i w:val="false"/>
              <w:vanish w:val="false"/>
            </w:rPr>
            <w:t xml:space="preserve">Zimbabwe — </w:t>
          </w:r>
          <w:r>
            <w:rPr>
              <w:i w:val="false"/>
            </w:rPr>
            <w:t>zimbabwe</w:t>
          </w:r>
          <w:r>
            <w:rPr/>
            <w:tab/>
            <w:t>46</w:t>
          </w:r>
        </w:p>
        <w:p>
          <w:pPr>
            <w:pStyle w:val="TOC3"/>
            <w:tabs>
              <w:tab w:val="clear" w:pos="9235"/>
              <w:tab w:val="right" w:pos="9801" w:leader="dot"/>
            </w:tabs>
            <w:rPr/>
          </w:pPr>
          <w:r>
            <w:rPr>
              <w:i w:val="false"/>
              <w:vanish w:val="false"/>
            </w:rPr>
            <w:t xml:space="preserve">South Africa — </w:t>
          </w:r>
          <w:r>
            <w:rPr>
              <w:i w:val="false"/>
            </w:rPr>
            <w:t>south_africa</w:t>
          </w:r>
          <w:r>
            <w:rPr/>
            <w:tab/>
            <w:t>46</w:t>
          </w:r>
        </w:p>
        <w:p>
          <w:pPr>
            <w:pStyle w:val="TOC3"/>
            <w:tabs>
              <w:tab w:val="clear" w:pos="9235"/>
              <w:tab w:val="right" w:pos="9801" w:leader="dot"/>
            </w:tabs>
            <w:rPr/>
          </w:pPr>
          <w:r>
            <w:rPr>
              <w:i w:val="false"/>
              <w:vanish w:val="false"/>
            </w:rPr>
            <w:t xml:space="preserve">United States — </w:t>
          </w:r>
          <w:r>
            <w:rPr>
              <w:i w:val="false"/>
            </w:rPr>
            <w:t>united_states</w:t>
          </w:r>
          <w:r>
            <w:rPr/>
            <w:tab/>
            <w:t>46</w:t>
          </w:r>
        </w:p>
        <w:p>
          <w:pPr>
            <w:pStyle w:val="TOC2"/>
            <w:tabs>
              <w:tab w:val="clear" w:pos="9519"/>
              <w:tab w:val="right" w:pos="9801" w:leader="dot"/>
            </w:tabs>
            <w:rPr/>
          </w:pPr>
          <w:r>
            <w:rPr>
              <w:i w:val="false"/>
              <w:vanish w:val="false"/>
            </w:rPr>
            <w:t>2.11 Your First Ten Minutes After Activation</w:t>
          </w:r>
          <w:r>
            <w:rPr/>
            <w:tab/>
            <w:t>46</w:t>
          </w:r>
        </w:p>
        <w:p>
          <w:pPr>
            <w:pStyle w:val="TOC2"/>
            <w:tabs>
              <w:tab w:val="clear" w:pos="9519"/>
              <w:tab w:val="right" w:pos="9801" w:leader="dot"/>
            </w:tabs>
            <w:rPr/>
          </w:pPr>
          <w:r>
            <w:rPr>
              <w:i w:val="false"/>
              <w:vanish w:val="false"/>
            </w:rPr>
            <w:t>2.12 Worked Example — Registering Greenfield Primary School</w:t>
          </w:r>
          <w:r>
            <w:rPr/>
            <w:tab/>
            <w:t>47</w:t>
          </w:r>
        </w:p>
        <w:p>
          <w:pPr>
            <w:pStyle w:val="TOC2"/>
            <w:tabs>
              <w:tab w:val="clear" w:pos="9519"/>
              <w:tab w:val="right" w:pos="9801" w:leader="dot"/>
            </w:tabs>
            <w:rPr/>
          </w:pPr>
          <w:r>
            <w:rPr>
              <w:i w:val="false"/>
              <w:vanish w:val="false"/>
            </w:rPr>
            <w:t>2.13 Problems and Solutions</w:t>
          </w:r>
          <w:r>
            <w:rPr/>
            <w:tab/>
            <w:t>48</w:t>
          </w:r>
        </w:p>
        <w:p>
          <w:pPr>
            <w:pStyle w:val="TOC1"/>
            <w:tabs>
              <w:tab w:val="clear" w:pos="9802"/>
              <w:tab w:val="right" w:pos="9801" w:leader="dot"/>
            </w:tabs>
            <w:rPr/>
          </w:pPr>
          <w:r>
            <w:rPr>
              <w:i w:val="false"/>
              <w:vanish w:val="false"/>
            </w:rPr>
            <w:t>Phase 3 — Registering Users and Managing Access</w:t>
          </w:r>
          <w:r>
            <w:rPr/>
            <w:tab/>
            <w:t>49</w:t>
          </w:r>
        </w:p>
        <w:p>
          <w:pPr>
            <w:pStyle w:val="TOC2"/>
            <w:tabs>
              <w:tab w:val="clear" w:pos="9519"/>
              <w:tab w:val="right" w:pos="9801" w:leader="dot"/>
            </w:tabs>
            <w:rPr/>
          </w:pPr>
          <w:r>
            <w:rPr>
              <w:i w:val="false"/>
              <w:vanish w:val="false"/>
            </w:rPr>
            <w:t>3.1 Accounts and Identity — The Key Concepts</w:t>
          </w:r>
          <w:r>
            <w:rPr/>
            <w:tab/>
            <w:t>49</w:t>
          </w:r>
        </w:p>
        <w:p>
          <w:pPr>
            <w:pStyle w:val="TOC2"/>
            <w:tabs>
              <w:tab w:val="clear" w:pos="9519"/>
              <w:tab w:val="right" w:pos="9801" w:leader="dot"/>
            </w:tabs>
            <w:rPr/>
          </w:pPr>
          <w:r>
            <w:rPr>
              <w:i w:val="false"/>
              <w:vanish w:val="false"/>
            </w:rPr>
            <w:t>3.2 Account Statuses — What They Mean</w:t>
          </w:r>
          <w:r>
            <w:rPr/>
            <w:tab/>
            <w:t>49</w:t>
          </w:r>
        </w:p>
        <w:p>
          <w:pPr>
            <w:pStyle w:val="TOC3"/>
            <w:tabs>
              <w:tab w:val="clear" w:pos="9235"/>
              <w:tab w:val="right" w:pos="9801" w:leader="dot"/>
            </w:tabs>
            <w:rPr/>
          </w:pPr>
          <w:r>
            <w:rPr>
              <w:i w:val="false"/>
              <w:vanish w:val="false"/>
            </w:rPr>
            <w:t>Which panel each status can reach</w:t>
          </w:r>
          <w:r>
            <w:rPr/>
            <w:tab/>
            <w:t>50</w:t>
          </w:r>
        </w:p>
        <w:p>
          <w:pPr>
            <w:pStyle w:val="TOC2"/>
            <w:tabs>
              <w:tab w:val="clear" w:pos="9519"/>
              <w:tab w:val="right" w:pos="9801" w:leader="dot"/>
            </w:tabs>
            <w:rPr/>
          </w:pPr>
          <w:r>
            <w:rPr>
              <w:i w:val="false"/>
              <w:vanish w:val="false"/>
            </w:rPr>
            <w:t>3.3 The Four Ways an Account Gets Created</w:t>
          </w:r>
          <w:r>
            <w:rPr/>
            <w:tab/>
            <w:t>50</w:t>
          </w:r>
        </w:p>
        <w:p>
          <w:pPr>
            <w:pStyle w:val="TOC2"/>
            <w:tabs>
              <w:tab w:val="clear" w:pos="9519"/>
              <w:tab w:val="right" w:pos="9801" w:leader="dot"/>
            </w:tabs>
            <w:rPr/>
          </w:pPr>
          <w:r>
            <w:rPr>
              <w:i w:val="false"/>
              <w:vanish w:val="false"/>
            </w:rPr>
            <w:t>3.4 Entry Point 1 — The HR Employee Wizard</w:t>
          </w:r>
          <w:r>
            <w:rPr/>
            <w:tab/>
            <w:t>51</w:t>
          </w:r>
        </w:p>
        <w:p>
          <w:pPr>
            <w:pStyle w:val="TOC3"/>
            <w:tabs>
              <w:tab w:val="clear" w:pos="9235"/>
              <w:tab w:val="right" w:pos="9801" w:leader="dot"/>
            </w:tabs>
            <w:rPr/>
          </w:pPr>
          <w:r>
            <w:rPr>
              <w:i w:val="false"/>
              <w:vanish w:val="false"/>
            </w:rPr>
            <w:t>Step 1 — Personal Information</w:t>
          </w:r>
          <w:r>
            <w:rPr/>
            <w:tab/>
            <w:t>51</w:t>
          </w:r>
        </w:p>
        <w:p>
          <w:pPr>
            <w:pStyle w:val="TOC3"/>
            <w:tabs>
              <w:tab w:val="clear" w:pos="9235"/>
              <w:tab w:val="right" w:pos="9801" w:leader="dot"/>
            </w:tabs>
            <w:rPr/>
          </w:pPr>
          <w:r>
            <w:rPr>
              <w:i w:val="false"/>
              <w:vanish w:val="false"/>
            </w:rPr>
            <w:t>Step 2 — Employment Details</w:t>
          </w:r>
          <w:r>
            <w:rPr/>
            <w:tab/>
            <w:t>51</w:t>
          </w:r>
        </w:p>
        <w:p>
          <w:pPr>
            <w:pStyle w:val="TOC3"/>
            <w:tabs>
              <w:tab w:val="clear" w:pos="9235"/>
              <w:tab w:val="right" w:pos="9801" w:leader="dot"/>
            </w:tabs>
            <w:rPr/>
          </w:pPr>
          <w:r>
            <w:rPr>
              <w:i w:val="false"/>
              <w:vanish w:val="false"/>
            </w:rPr>
            <w:t>Step 3 — Grade and Salary</w:t>
          </w:r>
          <w:r>
            <w:rPr/>
            <w:tab/>
            <w:t>52</w:t>
          </w:r>
        </w:p>
        <w:p>
          <w:pPr>
            <w:pStyle w:val="TOC3"/>
            <w:tabs>
              <w:tab w:val="clear" w:pos="9235"/>
              <w:tab w:val="right" w:pos="9801" w:leader="dot"/>
            </w:tabs>
            <w:rPr/>
          </w:pPr>
          <w:r>
            <w:rPr>
              <w:i w:val="false"/>
              <w:vanish w:val="false"/>
            </w:rPr>
            <w:t>Step 4 — Family and Medical</w:t>
          </w:r>
          <w:r>
            <w:rPr/>
            <w:tab/>
            <w:t>52</w:t>
          </w:r>
        </w:p>
        <w:p>
          <w:pPr>
            <w:pStyle w:val="TOC3"/>
            <w:tabs>
              <w:tab w:val="clear" w:pos="9235"/>
              <w:tab w:val="right" w:pos="9801" w:leader="dot"/>
            </w:tabs>
            <w:rPr/>
          </w:pPr>
          <w:r>
            <w:rPr>
              <w:i w:val="false"/>
              <w:vanish w:val="false"/>
            </w:rPr>
            <w:t>Step 5 — Documents</w:t>
          </w:r>
          <w:r>
            <w:rPr/>
            <w:tab/>
            <w:t>52</w:t>
          </w:r>
        </w:p>
        <w:p>
          <w:pPr>
            <w:pStyle w:val="TOC3"/>
            <w:tabs>
              <w:tab w:val="clear" w:pos="9235"/>
              <w:tab w:val="right" w:pos="9801" w:leader="dot"/>
            </w:tabs>
            <w:rPr/>
          </w:pPr>
          <w:r>
            <w:rPr>
              <w:i w:val="false"/>
              <w:vanish w:val="false"/>
            </w:rPr>
            <w:t>What happens when you save</w:t>
          </w:r>
          <w:r>
            <w:rPr/>
            <w:tab/>
            <w:t>52</w:t>
          </w:r>
        </w:p>
        <w:p>
          <w:pPr>
            <w:pStyle w:val="TOC3"/>
            <w:tabs>
              <w:tab w:val="clear" w:pos="9235"/>
              <w:tab w:val="right" w:pos="9801" w:leader="dot"/>
            </w:tabs>
            <w:rPr/>
          </w:pPr>
          <w:r>
            <w:rPr>
              <w:i w:val="false"/>
              <w:vanish w:val="false"/>
            </w:rPr>
            <w:t>Bulk activation</w:t>
          </w:r>
          <w:r>
            <w:rPr/>
            <w:tab/>
            <w:t>52</w:t>
          </w:r>
        </w:p>
        <w:p>
          <w:pPr>
            <w:pStyle w:val="TOC2"/>
            <w:tabs>
              <w:tab w:val="clear" w:pos="9519"/>
              <w:tab w:val="right" w:pos="9801" w:leader="dot"/>
            </w:tabs>
            <w:rPr/>
          </w:pPr>
          <w:r>
            <w:rPr>
              <w:i w:val="false"/>
              <w:vanish w:val="false"/>
            </w:rPr>
            <w:t>3.5 Entry Point 2 — Self-Registration on the Login Page</w:t>
          </w:r>
          <w:r>
            <w:rPr/>
            <w:tab/>
            <w:t>53</w:t>
          </w:r>
        </w:p>
        <w:p>
          <w:pPr>
            <w:pStyle w:val="TOC3"/>
            <w:tabs>
              <w:tab w:val="clear" w:pos="9235"/>
              <w:tab w:val="right" w:pos="9801" w:leader="dot"/>
            </w:tabs>
            <w:rPr/>
          </w:pPr>
          <w:r>
            <w:rPr>
              <w:i w:val="false"/>
              <w:vanish w:val="false"/>
            </w:rPr>
            <w:t>How the roster check works</w:t>
          </w:r>
          <w:r>
            <w:rPr/>
            <w:tab/>
            <w:t>53</w:t>
          </w:r>
        </w:p>
        <w:p>
          <w:pPr>
            <w:pStyle w:val="TOC3"/>
            <w:tabs>
              <w:tab w:val="clear" w:pos="9235"/>
              <w:tab w:val="right" w:pos="9801" w:leader="dot"/>
            </w:tabs>
            <w:rPr/>
          </w:pPr>
          <w:r>
            <w:rPr>
              <w:i w:val="false"/>
              <w:vanish w:val="false"/>
            </w:rPr>
            <w:t>Duplicate handling</w:t>
          </w:r>
          <w:r>
            <w:rPr/>
            <w:tab/>
            <w:t>53</w:t>
          </w:r>
        </w:p>
        <w:p>
          <w:pPr>
            <w:pStyle w:val="TOC3"/>
            <w:tabs>
              <w:tab w:val="clear" w:pos="9235"/>
              <w:tab w:val="right" w:pos="9801" w:leader="dot"/>
            </w:tabs>
            <w:rPr/>
          </w:pPr>
          <w:r>
            <w:rPr>
              <w:i w:val="false"/>
              <w:vanish w:val="false"/>
            </w:rPr>
            <w:t>What happens on submit</w:t>
          </w:r>
          <w:r>
            <w:rPr/>
            <w:tab/>
            <w:t>53</w:t>
          </w:r>
        </w:p>
        <w:p>
          <w:pPr>
            <w:pStyle w:val="TOC3"/>
            <w:tabs>
              <w:tab w:val="clear" w:pos="9235"/>
              <w:tab w:val="right" w:pos="9801" w:leader="dot"/>
            </w:tabs>
            <w:rPr/>
          </w:pPr>
          <w:r>
            <w:rPr>
              <w:i w:val="false"/>
              <w:vanish w:val="false"/>
            </w:rPr>
            <w:t>Approvers — who gets notified</w:t>
          </w:r>
          <w:r>
            <w:rPr/>
            <w:tab/>
            <w:t>54</w:t>
          </w:r>
        </w:p>
        <w:p>
          <w:pPr>
            <w:pStyle w:val="TOC2"/>
            <w:tabs>
              <w:tab w:val="clear" w:pos="9519"/>
              <w:tab w:val="right" w:pos="9801" w:leader="dot"/>
            </w:tabs>
            <w:rPr/>
          </w:pPr>
          <w:r>
            <w:rPr>
              <w:i w:val="false"/>
              <w:vanish w:val="false"/>
            </w:rPr>
            <w:t>3.6 Entry Point 3 — The User Accounts Directory</w:t>
          </w:r>
          <w:r>
            <w:rPr/>
            <w:tab/>
            <w:t>54</w:t>
          </w:r>
        </w:p>
        <w:p>
          <w:pPr>
            <w:pStyle w:val="TOC3"/>
            <w:tabs>
              <w:tab w:val="clear" w:pos="9235"/>
              <w:tab w:val="right" w:pos="9801" w:leader="dot"/>
            </w:tabs>
            <w:rPr/>
          </w:pPr>
          <w:r>
            <w:rPr>
              <w:i w:val="false"/>
              <w:vanish w:val="false"/>
            </w:rPr>
            <w:t>The form</w:t>
          </w:r>
          <w:r>
            <w:rPr/>
            <w:tab/>
            <w:t>54</w:t>
          </w:r>
        </w:p>
        <w:p>
          <w:pPr>
            <w:pStyle w:val="TOC3"/>
            <w:tabs>
              <w:tab w:val="clear" w:pos="9235"/>
              <w:tab w:val="right" w:pos="9801" w:leader="dot"/>
            </w:tabs>
            <w:rPr/>
          </w:pPr>
          <w:r>
            <w:rPr>
              <w:i w:val="false"/>
              <w:vanish w:val="false"/>
            </w:rPr>
            <w:t>Table columns</w:t>
          </w:r>
          <w:r>
            <w:rPr/>
            <w:tab/>
            <w:t>55</w:t>
          </w:r>
        </w:p>
        <w:p>
          <w:pPr>
            <w:pStyle w:val="TOC3"/>
            <w:tabs>
              <w:tab w:val="clear" w:pos="9235"/>
              <w:tab w:val="right" w:pos="9801" w:leader="dot"/>
            </w:tabs>
            <w:rPr/>
          </w:pPr>
          <w:r>
            <w:rPr>
              <w:i w:val="false"/>
              <w:vanish w:val="false"/>
            </w:rPr>
            <w:t>What happens when you save</w:t>
          </w:r>
          <w:r>
            <w:rPr/>
            <w:tab/>
            <w:t>55</w:t>
          </w:r>
        </w:p>
        <w:p>
          <w:pPr>
            <w:pStyle w:val="TOC2"/>
            <w:tabs>
              <w:tab w:val="clear" w:pos="9519"/>
              <w:tab w:val="right" w:pos="9801" w:leader="dot"/>
            </w:tabs>
            <w:rPr/>
          </w:pPr>
          <w:r>
            <w:rPr>
              <w:i w:val="false"/>
              <w:vanish w:val="false"/>
            </w:rPr>
            <w:t>3.7 Entry Point 4 — Enrolling From an Application</w:t>
          </w:r>
          <w:r>
            <w:rPr/>
            <w:tab/>
            <w:t>55</w:t>
          </w:r>
        </w:p>
        <w:p>
          <w:pPr>
            <w:pStyle w:val="TOC2"/>
            <w:tabs>
              <w:tab w:val="clear" w:pos="9519"/>
              <w:tab w:val="right" w:pos="9801" w:leader="dot"/>
            </w:tabs>
            <w:rPr/>
          </w:pPr>
          <w:r>
            <w:rPr>
              <w:i w:val="false"/>
              <w:vanish w:val="false"/>
            </w:rPr>
            <w:t>3.8 The Approval Workflow</w:t>
          </w:r>
          <w:r>
            <w:rPr/>
            <w:tab/>
            <w:t>55</w:t>
          </w:r>
        </w:p>
        <w:p>
          <w:pPr>
            <w:pStyle w:val="TOC3"/>
            <w:tabs>
              <w:tab w:val="clear" w:pos="9235"/>
              <w:tab w:val="right" w:pos="9801" w:leader="dot"/>
            </w:tabs>
            <w:rPr/>
          </w:pPr>
          <w:r>
            <w:rPr>
              <w:i w:val="false"/>
              <w:vanish w:val="false"/>
            </w:rPr>
            <w:t>Approve registration</w:t>
          </w:r>
          <w:r>
            <w:rPr/>
            <w:tab/>
            <w:t>55</w:t>
          </w:r>
        </w:p>
        <w:p>
          <w:pPr>
            <w:pStyle w:val="TOC3"/>
            <w:tabs>
              <w:tab w:val="clear" w:pos="9235"/>
              <w:tab w:val="right" w:pos="9801" w:leader="dot"/>
            </w:tabs>
            <w:rPr/>
          </w:pPr>
          <w:r>
            <w:rPr>
              <w:i w:val="false"/>
              <w:vanish w:val="false"/>
            </w:rPr>
            <w:t>Reject registration</w:t>
          </w:r>
          <w:r>
            <w:rPr/>
            <w:tab/>
            <w:t>56</w:t>
          </w:r>
        </w:p>
        <w:p>
          <w:pPr>
            <w:pStyle w:val="TOC3"/>
            <w:tabs>
              <w:tab w:val="clear" w:pos="9235"/>
              <w:tab w:val="right" w:pos="9801" w:leader="dot"/>
            </w:tabs>
            <w:rPr/>
          </w:pPr>
          <w:r>
            <w:rPr>
              <w:i w:val="false"/>
              <w:vanish w:val="false"/>
            </w:rPr>
            <w:t>Resend activation link</w:t>
          </w:r>
          <w:r>
            <w:rPr/>
            <w:tab/>
            <w:t>56</w:t>
          </w:r>
        </w:p>
        <w:p>
          <w:pPr>
            <w:pStyle w:val="TOC3"/>
            <w:tabs>
              <w:tab w:val="clear" w:pos="9235"/>
              <w:tab w:val="right" w:pos="9801" w:leader="dot"/>
            </w:tabs>
            <w:rPr/>
          </w:pPr>
          <w:r>
            <w:rPr>
              <w:i w:val="false"/>
              <w:vanish w:val="false"/>
            </w:rPr>
            <w:t>Delete</w:t>
          </w:r>
          <w:r>
            <w:rPr/>
            <w:tab/>
            <w:t>56</w:t>
          </w:r>
        </w:p>
        <w:p>
          <w:pPr>
            <w:pStyle w:val="TOC2"/>
            <w:tabs>
              <w:tab w:val="clear" w:pos="9519"/>
              <w:tab w:val="right" w:pos="9801" w:leader="dot"/>
            </w:tabs>
            <w:rPr/>
          </w:pPr>
          <w:r>
            <w:rPr>
              <w:i w:val="false"/>
              <w:vanish w:val="false"/>
            </w:rPr>
            <w:t>3.9 The Eleven System Roles</w:t>
          </w:r>
          <w:r>
            <w:rPr/>
            <w:tab/>
            <w:t>56</w:t>
          </w:r>
        </w:p>
        <w:p>
          <w:pPr>
            <w:pStyle w:val="TOC3"/>
            <w:tabs>
              <w:tab w:val="clear" w:pos="9235"/>
              <w:tab w:val="right" w:pos="9801" w:leader="dot"/>
            </w:tabs>
            <w:rPr/>
          </w:pPr>
          <w:r>
            <w:rPr>
              <w:i w:val="false"/>
              <w:vanish w:val="false"/>
            </w:rPr>
            <w:t>Self-service permissions every role gets</w:t>
          </w:r>
          <w:r>
            <w:rPr/>
            <w:tab/>
            <w:t>57</w:t>
          </w:r>
        </w:p>
        <w:p>
          <w:pPr>
            <w:pStyle w:val="TOC3"/>
            <w:tabs>
              <w:tab w:val="clear" w:pos="9235"/>
              <w:tab w:val="right" w:pos="9801" w:leader="dot"/>
            </w:tabs>
            <w:rPr/>
          </w:pPr>
          <w:r>
            <w:rPr>
              <w:i w:val="false"/>
              <w:vanish w:val="false"/>
            </w:rPr>
            <w:t>Your effective permissions</w:t>
          </w:r>
          <w:r>
            <w:rPr/>
            <w:tab/>
            <w:t>57</w:t>
          </w:r>
        </w:p>
        <w:p>
          <w:pPr>
            <w:pStyle w:val="TOC2"/>
            <w:tabs>
              <w:tab w:val="clear" w:pos="9519"/>
              <w:tab w:val="right" w:pos="9801" w:leader="dot"/>
            </w:tabs>
            <w:rPr/>
          </w:pPr>
          <w:r>
            <w:rPr>
              <w:i w:val="false"/>
              <w:vanish w:val="false"/>
            </w:rPr>
            <w:t>3.10 Departments — Adding Permissions by Organisation</w:t>
          </w:r>
          <w:r>
            <w:rPr/>
            <w:tab/>
            <w:t>57</w:t>
          </w:r>
        </w:p>
        <w:p>
          <w:pPr>
            <w:pStyle w:val="TOC3"/>
            <w:tabs>
              <w:tab w:val="clear" w:pos="9235"/>
              <w:tab w:val="right" w:pos="9801" w:leader="dot"/>
            </w:tabs>
            <w:rPr/>
          </w:pPr>
          <w:r>
            <w:rPr>
              <w:i w:val="false"/>
              <w:vanish w:val="false"/>
            </w:rPr>
            <w:t>Managing departments</w:t>
          </w:r>
          <w:r>
            <w:rPr/>
            <w:tab/>
            <w:t>58</w:t>
          </w:r>
        </w:p>
        <w:p>
          <w:pPr>
            <w:pStyle w:val="TOC2"/>
            <w:tabs>
              <w:tab w:val="clear" w:pos="9519"/>
              <w:tab w:val="right" w:pos="9801" w:leader="dot"/>
            </w:tabs>
            <w:rPr/>
          </w:pPr>
          <w:r>
            <w:rPr>
              <w:i w:val="false"/>
              <w:vanish w:val="false"/>
            </w:rPr>
            <w:t>3.11 Custom Roles</w:t>
          </w:r>
          <w:r>
            <w:rPr/>
            <w:tab/>
            <w:t>58</w:t>
          </w:r>
        </w:p>
        <w:p>
          <w:pPr>
            <w:pStyle w:val="TOC2"/>
            <w:tabs>
              <w:tab w:val="clear" w:pos="9519"/>
              <w:tab w:val="right" w:pos="9801" w:leader="dot"/>
            </w:tabs>
            <w:rPr/>
          </w:pPr>
          <w:r>
            <w:rPr>
              <w:i w:val="false"/>
              <w:vanish w:val="false"/>
            </w:rPr>
            <w:t>3.12 The Granular Permission Reference</w:t>
          </w:r>
          <w:r>
            <w:rPr/>
            <w:tab/>
            <w:t>59</w:t>
          </w:r>
        </w:p>
        <w:p>
          <w:pPr>
            <w:pStyle w:val="TOC2"/>
            <w:tabs>
              <w:tab w:val="clear" w:pos="9519"/>
              <w:tab w:val="right" w:pos="9801" w:leader="dot"/>
            </w:tabs>
            <w:rPr/>
          </w:pPr>
          <w:r>
            <w:rPr>
              <w:i w:val="false"/>
              <w:vanish w:val="false"/>
            </w:rPr>
            <w:t>3.13 Why a Page Is Missing — A Diagnostic Checklist</w:t>
          </w:r>
          <w:r>
            <w:rPr/>
            <w:tab/>
            <w:t>60</w:t>
          </w:r>
        </w:p>
        <w:p>
          <w:pPr>
            <w:pStyle w:val="TOC2"/>
            <w:tabs>
              <w:tab w:val="clear" w:pos="9519"/>
              <w:tab w:val="right" w:pos="9801" w:leader="dot"/>
            </w:tabs>
            <w:rPr/>
          </w:pPr>
          <w:r>
            <w:rPr>
              <w:i w:val="false"/>
              <w:vanish w:val="false"/>
            </w:rPr>
            <w:t>3.14 Worked Examples</w:t>
          </w:r>
          <w:r>
            <w:rPr/>
            <w:tab/>
            <w:t>60</w:t>
          </w:r>
        </w:p>
        <w:p>
          <w:pPr>
            <w:pStyle w:val="TOC3"/>
            <w:tabs>
              <w:tab w:val="clear" w:pos="9235"/>
              <w:tab w:val="right" w:pos="9801" w:leader="dot"/>
            </w:tabs>
            <w:rPr/>
          </w:pPr>
          <w:r>
            <w:rPr>
              <w:i w:val="false"/>
              <w:vanish w:val="false"/>
            </w:rPr>
            <w:t>Example A — Hiring a mathematics teacher</w:t>
          </w:r>
          <w:r>
            <w:rPr/>
            <w:tab/>
            <w:t>60</w:t>
          </w:r>
        </w:p>
        <w:p>
          <w:pPr>
            <w:pStyle w:val="TOC3"/>
            <w:tabs>
              <w:tab w:val="clear" w:pos="9235"/>
              <w:tab w:val="right" w:pos="9801" w:leader="dot"/>
            </w:tabs>
            <w:rPr/>
          </w:pPr>
          <w:r>
            <w:rPr>
              <w:i w:val="false"/>
              <w:vanish w:val="false"/>
            </w:rPr>
            <w:t>Example B — Adding a bursar who is not on the staff roster</w:t>
          </w:r>
          <w:r>
            <w:rPr/>
            <w:tab/>
            <w:t>61</w:t>
          </w:r>
        </w:p>
        <w:p>
          <w:pPr>
            <w:pStyle w:val="TOC3"/>
            <w:tabs>
              <w:tab w:val="clear" w:pos="9235"/>
              <w:tab w:val="right" w:pos="9801" w:leader="dot"/>
            </w:tabs>
            <w:rPr/>
          </w:pPr>
          <w:r>
            <w:rPr>
              <w:i w:val="false"/>
              <w:vanish w:val="false"/>
            </w:rPr>
            <w:t>Example C — A student claims their portal account</w:t>
          </w:r>
          <w:r>
            <w:rPr/>
            <w:tab/>
            <w:t>61</w:t>
          </w:r>
        </w:p>
        <w:p>
          <w:pPr>
            <w:pStyle w:val="TOC3"/>
            <w:tabs>
              <w:tab w:val="clear" w:pos="9235"/>
              <w:tab w:val="right" w:pos="9801" w:leader="dot"/>
            </w:tabs>
            <w:rPr/>
          </w:pPr>
          <w:r>
            <w:rPr>
              <w:i w:val="false"/>
              <w:vanish w:val="false"/>
            </w:rPr>
            <w:t>Example D — A stranger tries to register themselves</w:t>
          </w:r>
          <w:r>
            <w:rPr/>
            <w:tab/>
            <w:t>61</w:t>
          </w:r>
        </w:p>
        <w:p>
          <w:pPr>
            <w:pStyle w:val="TOC1"/>
            <w:tabs>
              <w:tab w:val="clear" w:pos="9802"/>
              <w:tab w:val="right" w:pos="9801" w:leader="dot"/>
            </w:tabs>
            <w:rPr/>
          </w:pPr>
          <w:r>
            <w:rPr>
              <w:i w:val="false"/>
              <w:vanish w:val="false"/>
            </w:rPr>
            <w:t>Phase 4 — The Academics Module</w:t>
          </w:r>
          <w:r>
            <w:rPr/>
            <w:tab/>
            <w:t>62</w:t>
          </w:r>
        </w:p>
        <w:p>
          <w:pPr>
            <w:pStyle w:val="TOC2"/>
            <w:tabs>
              <w:tab w:val="clear" w:pos="9519"/>
              <w:tab w:val="right" w:pos="9801" w:leader="dot"/>
            </w:tabs>
            <w:rPr/>
          </w:pPr>
          <w:r>
            <w:rPr>
              <w:i w:val="false"/>
              <w:vanish w:val="false"/>
            </w:rPr>
            <w:t>4.1 How This Module Is Organised</w:t>
          </w:r>
          <w:r>
            <w:rPr/>
            <w:tab/>
            <w:t>62</w:t>
          </w:r>
        </w:p>
        <w:p>
          <w:pPr>
            <w:pStyle w:val="TOC2"/>
            <w:tabs>
              <w:tab w:val="clear" w:pos="9519"/>
              <w:tab w:val="right" w:pos="9801" w:leader="dot"/>
            </w:tabs>
            <w:rPr/>
          </w:pPr>
          <w:r>
            <w:rPr>
              <w:i w:val="false"/>
              <w:vanish w:val="false"/>
            </w:rPr>
            <w:t>4.2 Academic Years — Start Here</w:t>
          </w:r>
          <w:r>
            <w:rPr/>
            <w:tab/>
            <w:t>62</w:t>
          </w:r>
        </w:p>
        <w:p>
          <w:pPr>
            <w:pStyle w:val="TOC3"/>
            <w:tabs>
              <w:tab w:val="clear" w:pos="9235"/>
              <w:tab w:val="right" w:pos="9801" w:leader="dot"/>
            </w:tabs>
            <w:rPr/>
          </w:pPr>
          <w:r>
            <w:rPr>
              <w:i w:val="false"/>
              <w:vanish w:val="false"/>
            </w:rPr>
            <w:t>The form</w:t>
          </w:r>
          <w:r>
            <w:rPr/>
            <w:tab/>
            <w:t>62</w:t>
          </w:r>
        </w:p>
        <w:p>
          <w:pPr>
            <w:pStyle w:val="TOC3"/>
            <w:tabs>
              <w:tab w:val="clear" w:pos="9235"/>
              <w:tab w:val="right" w:pos="9801" w:leader="dot"/>
            </w:tabs>
            <w:rPr/>
          </w:pPr>
          <w:r>
            <w:rPr>
              <w:i w:val="false"/>
              <w:vanish w:val="false"/>
            </w:rPr>
            <w:t>You may create as many years as you like — but only one can be active</w:t>
          </w:r>
          <w:r>
            <w:rPr/>
            <w:tab/>
            <w:t>63</w:t>
          </w:r>
        </w:p>
        <w:p>
          <w:pPr>
            <w:pStyle w:val="TOC3"/>
            <w:tabs>
              <w:tab w:val="clear" w:pos="9235"/>
              <w:tab w:val="right" w:pos="9801" w:leader="dot"/>
            </w:tabs>
            <w:rPr/>
          </w:pPr>
          <w:r>
            <w:rPr>
              <w:i w:val="false"/>
              <w:vanish w:val="false"/>
            </w:rPr>
            <w:t>How to change the active year</w:t>
          </w:r>
          <w:r>
            <w:rPr/>
            <w:tab/>
            <w:t>63</w:t>
          </w:r>
        </w:p>
        <w:p>
          <w:pPr>
            <w:pStyle w:val="TOC3"/>
            <w:tabs>
              <w:tab w:val="clear" w:pos="9235"/>
              <w:tab w:val="right" w:pos="9801" w:leader="dot"/>
            </w:tabs>
            <w:rPr/>
          </w:pPr>
          <w:r>
            <w:rPr>
              <w:i w:val="false"/>
              <w:vanish w:val="false"/>
            </w:rPr>
            <w:t>Terms — created inside the year form</w:t>
          </w:r>
          <w:r>
            <w:rPr/>
            <w:tab/>
            <w:t>63</w:t>
          </w:r>
        </w:p>
        <w:p>
          <w:pPr>
            <w:pStyle w:val="TOC3"/>
            <w:tabs>
              <w:tab w:val="clear" w:pos="9235"/>
              <w:tab w:val="right" w:pos="9801" w:leader="dot"/>
            </w:tabs>
            <w:rPr/>
          </w:pPr>
          <w:r>
            <w:rPr>
              <w:i w:val="false"/>
              <w:vanish w:val="false"/>
            </w:rPr>
            <w:t>The list</w:t>
          </w:r>
          <w:r>
            <w:rPr/>
            <w:tab/>
            <w:t>64</w:t>
          </w:r>
        </w:p>
        <w:p>
          <w:pPr>
            <w:pStyle w:val="TOC3"/>
            <w:tabs>
              <w:tab w:val="clear" w:pos="9235"/>
              <w:tab w:val="right" w:pos="9801" w:leader="dot"/>
            </w:tabs>
            <w:rPr/>
          </w:pPr>
          <w:r>
            <w:rPr>
              <w:i w:val="false"/>
              <w:vanish w:val="false"/>
            </w:rPr>
            <w:t>Rules that protect your data</w:t>
          </w:r>
          <w:r>
            <w:rPr/>
            <w:tab/>
            <w:t>64</w:t>
          </w:r>
        </w:p>
        <w:p>
          <w:pPr>
            <w:pStyle w:val="TOC3"/>
            <w:tabs>
              <w:tab w:val="clear" w:pos="9235"/>
              <w:tab w:val="right" w:pos="9801" w:leader="dot"/>
            </w:tabs>
            <w:rPr/>
          </w:pPr>
          <w:r>
            <w:rPr>
              <w:i w:val="false"/>
              <w:vanish w:val="false"/>
            </w:rPr>
            <w:t>Bulk creating years with a spreadsheet</w:t>
          </w:r>
          <w:r>
            <w:rPr/>
            <w:tab/>
            <w:t>64</w:t>
          </w:r>
        </w:p>
        <w:p>
          <w:pPr>
            <w:pStyle w:val="TOC2"/>
            <w:tabs>
              <w:tab w:val="clear" w:pos="9519"/>
              <w:tab w:val="right" w:pos="9801" w:leader="dot"/>
            </w:tabs>
            <w:rPr/>
          </w:pPr>
          <w:r>
            <w:rPr>
              <w:i w:val="false"/>
              <w:vanish w:val="false"/>
            </w:rPr>
            <w:t>4.3 Level — Defining Your Year Groups</w:t>
          </w:r>
          <w:r>
            <w:rPr/>
            <w:tab/>
            <w:t>65</w:t>
          </w:r>
        </w:p>
        <w:p>
          <w:pPr>
            <w:pStyle w:val="TOC3"/>
            <w:tabs>
              <w:tab w:val="clear" w:pos="9235"/>
              <w:tab w:val="right" w:pos="9801" w:leader="dot"/>
            </w:tabs>
            <w:rPr/>
          </w:pPr>
          <w:r>
            <w:rPr>
              <w:i w:val="false"/>
              <w:vanish w:val="false"/>
            </w:rPr>
            <w:t>The form</w:t>
          </w:r>
          <w:r>
            <w:rPr/>
            <w:tab/>
            <w:t>65</w:t>
          </w:r>
        </w:p>
        <w:p>
          <w:pPr>
            <w:pStyle w:val="TOC3"/>
            <w:tabs>
              <w:tab w:val="clear" w:pos="9235"/>
              <w:tab w:val="right" w:pos="9801" w:leader="dot"/>
            </w:tabs>
            <w:rPr/>
          </w:pPr>
          <w:r>
            <w:rPr>
              <w:i w:val="false"/>
              <w:vanish w:val="false"/>
            </w:rPr>
            <w:t>Creating classes — this is the only place you can</w:t>
          </w:r>
          <w:r>
            <w:rPr/>
            <w:tab/>
            <w:t>65</w:t>
          </w:r>
        </w:p>
        <w:p>
          <w:pPr>
            <w:pStyle w:val="TOC3"/>
            <w:tabs>
              <w:tab w:val="clear" w:pos="9235"/>
              <w:tab w:val="right" w:pos="9801" w:leader="dot"/>
            </w:tabs>
            <w:rPr/>
          </w:pPr>
          <w:r>
            <w:rPr>
              <w:i w:val="false"/>
              <w:vanish w:val="false"/>
            </w:rPr>
            <w:t>The list</w:t>
          </w:r>
          <w:r>
            <w:rPr/>
            <w:tab/>
            <w:t>66</w:t>
          </w:r>
        </w:p>
        <w:p>
          <w:pPr>
            <w:pStyle w:val="TOC3"/>
            <w:tabs>
              <w:tab w:val="clear" w:pos="9235"/>
              <w:tab w:val="right" w:pos="9801" w:leader="dot"/>
            </w:tabs>
            <w:rPr/>
          </w:pPr>
          <w:r>
            <w:rPr>
              <w:i w:val="false"/>
              <w:vanish w:val="false"/>
            </w:rPr>
            <w:t>Rules that protect your data</w:t>
          </w:r>
          <w:r>
            <w:rPr/>
            <w:tab/>
            <w:t>66</w:t>
          </w:r>
        </w:p>
        <w:p>
          <w:pPr>
            <w:pStyle w:val="TOC3"/>
            <w:tabs>
              <w:tab w:val="clear" w:pos="9235"/>
              <w:tab w:val="right" w:pos="9801" w:leader="dot"/>
            </w:tabs>
            <w:rPr/>
          </w:pPr>
          <w:r>
            <w:rPr>
              <w:i w:val="false"/>
              <w:vanish w:val="false"/>
            </w:rPr>
            <w:t>Bulk creating levels with a spreadsheet</w:t>
          </w:r>
          <w:r>
            <w:rPr/>
            <w:tab/>
            <w:t>66</w:t>
          </w:r>
        </w:p>
        <w:p>
          <w:pPr>
            <w:pStyle w:val="TOC2"/>
            <w:tabs>
              <w:tab w:val="clear" w:pos="9519"/>
              <w:tab w:val="right" w:pos="9801" w:leader="dot"/>
            </w:tabs>
            <w:rPr/>
          </w:pPr>
          <w:r>
            <w:rPr>
              <w:i w:val="false"/>
              <w:vanish w:val="false"/>
            </w:rPr>
            <w:t>4.4 Subjects</w:t>
          </w:r>
          <w:r>
            <w:rPr/>
            <w:tab/>
            <w:t>67</w:t>
          </w:r>
        </w:p>
        <w:p>
          <w:pPr>
            <w:pStyle w:val="TOC3"/>
            <w:tabs>
              <w:tab w:val="clear" w:pos="9235"/>
              <w:tab w:val="right" w:pos="9801" w:leader="dot"/>
            </w:tabs>
            <w:rPr/>
          </w:pPr>
          <w:r>
            <w:rPr>
              <w:i w:val="false"/>
              <w:vanish w:val="false"/>
            </w:rPr>
            <w:t>The form</w:t>
          </w:r>
          <w:r>
            <w:rPr/>
            <w:tab/>
            <w:t>67</w:t>
          </w:r>
        </w:p>
        <w:p>
          <w:pPr>
            <w:pStyle w:val="TOC3"/>
            <w:tabs>
              <w:tab w:val="clear" w:pos="9235"/>
              <w:tab w:val="right" w:pos="9801" w:leader="dot"/>
            </w:tabs>
            <w:rPr/>
          </w:pPr>
          <w:r>
            <w:rPr>
              <w:i w:val="false"/>
              <w:vanish w:val="false"/>
            </w:rPr>
            <w:t>The list</w:t>
          </w:r>
          <w:r>
            <w:rPr/>
            <w:tab/>
            <w:t>67</w:t>
          </w:r>
        </w:p>
        <w:p>
          <w:pPr>
            <w:pStyle w:val="TOC3"/>
            <w:tabs>
              <w:tab w:val="clear" w:pos="9235"/>
              <w:tab w:val="right" w:pos="9801" w:leader="dot"/>
            </w:tabs>
            <w:rPr/>
          </w:pPr>
          <w:r>
            <w:rPr>
              <w:i w:val="false"/>
              <w:vanish w:val="false"/>
            </w:rPr>
            <w:t>Protection</w:t>
          </w:r>
          <w:r>
            <w:rPr/>
            <w:tab/>
            <w:t>67</w:t>
          </w:r>
        </w:p>
        <w:p>
          <w:pPr>
            <w:pStyle w:val="TOC3"/>
            <w:tabs>
              <w:tab w:val="clear" w:pos="9235"/>
              <w:tab w:val="right" w:pos="9801" w:leader="dot"/>
            </w:tabs>
            <w:rPr/>
          </w:pPr>
          <w:r>
            <w:rPr>
              <w:i w:val="false"/>
              <w:vanish w:val="false"/>
            </w:rPr>
            <w:t>Bulk creating subjects</w:t>
          </w:r>
          <w:r>
            <w:rPr/>
            <w:tab/>
            <w:t>67</w:t>
          </w:r>
        </w:p>
        <w:p>
          <w:pPr>
            <w:pStyle w:val="TOC2"/>
            <w:tabs>
              <w:tab w:val="clear" w:pos="9519"/>
              <w:tab w:val="right" w:pos="9801" w:leader="dot"/>
            </w:tabs>
            <w:rPr/>
          </w:pPr>
          <w:r>
            <w:rPr>
              <w:i w:val="false"/>
              <w:vanish w:val="false"/>
            </w:rPr>
            <w:t>4.5 Classrooms</w:t>
          </w:r>
          <w:r>
            <w:rPr/>
            <w:tab/>
            <w:t>68</w:t>
          </w:r>
        </w:p>
        <w:p>
          <w:pPr>
            <w:pStyle w:val="TOC3"/>
            <w:tabs>
              <w:tab w:val="clear" w:pos="9235"/>
              <w:tab w:val="right" w:pos="9801" w:leader="dot"/>
            </w:tabs>
            <w:rPr/>
          </w:pPr>
          <w:r>
            <w:rPr>
              <w:i w:val="false"/>
              <w:vanish w:val="false"/>
            </w:rPr>
            <w:t>The form</w:t>
          </w:r>
          <w:r>
            <w:rPr/>
            <w:tab/>
            <w:t>68</w:t>
          </w:r>
        </w:p>
        <w:p>
          <w:pPr>
            <w:pStyle w:val="TOC3"/>
            <w:tabs>
              <w:tab w:val="clear" w:pos="9235"/>
              <w:tab w:val="right" w:pos="9801" w:leader="dot"/>
            </w:tabs>
            <w:rPr/>
          </w:pPr>
          <w:r>
            <w:rPr>
              <w:i w:val="false"/>
              <w:vanish w:val="false"/>
            </w:rPr>
            <w:t>The list</w:t>
          </w:r>
          <w:r>
            <w:rPr/>
            <w:tab/>
            <w:t>68</w:t>
          </w:r>
        </w:p>
        <w:p>
          <w:pPr>
            <w:pStyle w:val="TOC3"/>
            <w:tabs>
              <w:tab w:val="clear" w:pos="9235"/>
              <w:tab w:val="right" w:pos="9801" w:leader="dot"/>
            </w:tabs>
            <w:rPr/>
          </w:pPr>
          <w:r>
            <w:rPr>
              <w:i w:val="false"/>
              <w:vanish w:val="false"/>
            </w:rPr>
            <w:t>Bulk creating classrooms</w:t>
          </w:r>
          <w:r>
            <w:rPr/>
            <w:tab/>
            <w:t>68</w:t>
          </w:r>
        </w:p>
        <w:p>
          <w:pPr>
            <w:pStyle w:val="TOC2"/>
            <w:tabs>
              <w:tab w:val="clear" w:pos="9519"/>
              <w:tab w:val="right" w:pos="9801" w:leader="dot"/>
            </w:tabs>
            <w:rPr/>
          </w:pPr>
          <w:r>
            <w:rPr>
              <w:i w:val="false"/>
              <w:vanish w:val="false"/>
            </w:rPr>
            <w:t>4.6 Time Slots — The Periods of the School Day</w:t>
          </w:r>
          <w:r>
            <w:rPr/>
            <w:tab/>
            <w:t>69</w:t>
          </w:r>
        </w:p>
        <w:p>
          <w:pPr>
            <w:pStyle w:val="TOC2"/>
            <w:tabs>
              <w:tab w:val="clear" w:pos="9519"/>
              <w:tab w:val="right" w:pos="9801" w:leader="dot"/>
            </w:tabs>
            <w:rPr/>
          </w:pPr>
          <w:r>
            <w:rPr>
              <w:i w:val="false"/>
              <w:vanish w:val="false"/>
            </w:rPr>
            <w:t>4.7 Timetables and Teaching</w:t>
          </w:r>
          <w:r>
            <w:rPr/>
            <w:tab/>
            <w:t>69</w:t>
          </w:r>
        </w:p>
        <w:p>
          <w:pPr>
            <w:pStyle w:val="TOC3"/>
            <w:tabs>
              <w:tab w:val="clear" w:pos="9235"/>
              <w:tab w:val="right" w:pos="9801" w:leader="dot"/>
            </w:tabs>
            <w:rPr/>
          </w:pPr>
          <w:r>
            <w:rPr>
              <w:i w:val="false"/>
              <w:vanish w:val="false"/>
            </w:rPr>
            <w:t>Step 1 — Compile the period blocks</w:t>
          </w:r>
          <w:r>
            <w:rPr/>
            <w:tab/>
            <w:t>69</w:t>
          </w:r>
        </w:p>
        <w:p>
          <w:pPr>
            <w:pStyle w:val="TOC3"/>
            <w:tabs>
              <w:tab w:val="clear" w:pos="9235"/>
              <w:tab w:val="right" w:pos="9801" w:leader="dot"/>
            </w:tabs>
            <w:rPr/>
          </w:pPr>
          <w:r>
            <w:rPr>
              <w:i w:val="false"/>
              <w:vanish w:val="false"/>
            </w:rPr>
            <w:t>Step 2 — Choose the scope and the class</w:t>
          </w:r>
          <w:r>
            <w:rPr/>
            <w:tab/>
            <w:t>70</w:t>
          </w:r>
        </w:p>
        <w:p>
          <w:pPr>
            <w:pStyle w:val="TOC3"/>
            <w:tabs>
              <w:tab w:val="clear" w:pos="9235"/>
              <w:tab w:val="right" w:pos="9801" w:leader="dot"/>
            </w:tabs>
            <w:rPr/>
          </w:pPr>
          <w:r>
            <w:rPr>
              <w:i w:val="false"/>
              <w:vanish w:val="false"/>
            </w:rPr>
            <w:t>Step 3 — Place lessons</w:t>
          </w:r>
          <w:r>
            <w:rPr/>
            <w:tab/>
            <w:t>70</w:t>
          </w:r>
        </w:p>
        <w:p>
          <w:pPr>
            <w:pStyle w:val="TOC3"/>
            <w:tabs>
              <w:tab w:val="clear" w:pos="9235"/>
              <w:tab w:val="right" w:pos="9801" w:leader="dot"/>
            </w:tabs>
            <w:rPr/>
          </w:pPr>
          <w:r>
            <w:rPr>
              <w:i w:val="false"/>
              <w:vanish w:val="false"/>
            </w:rPr>
            <w:t>Conflict protection — the system will not let you create a clash</w:t>
          </w:r>
          <w:r>
            <w:rPr/>
            <w:tab/>
            <w:t>70</w:t>
          </w:r>
        </w:p>
        <w:p>
          <w:pPr>
            <w:pStyle w:val="TOC3"/>
            <w:tabs>
              <w:tab w:val="clear" w:pos="9235"/>
              <w:tab w:val="right" w:pos="9801" w:leader="dot"/>
            </w:tabs>
            <w:rPr/>
          </w:pPr>
          <w:r>
            <w:rPr>
              <w:i w:val="false"/>
              <w:vanish w:val="false"/>
            </w:rPr>
            <w:t>Helpful warnings on the page</w:t>
          </w:r>
          <w:r>
            <w:rPr/>
            <w:tab/>
            <w:t>71</w:t>
          </w:r>
        </w:p>
        <w:p>
          <w:pPr>
            <w:pStyle w:val="TOC3"/>
            <w:tabs>
              <w:tab w:val="clear" w:pos="9235"/>
              <w:tab w:val="right" w:pos="9801" w:leader="dot"/>
            </w:tabs>
            <w:rPr/>
          </w:pPr>
          <w:r>
            <w:rPr>
              <w:i w:val="false"/>
              <w:vanish w:val="false"/>
            </w:rPr>
            <w:t>View Timetable — the read-only twin</w:t>
          </w:r>
          <w:r>
            <w:rPr/>
            <w:tab/>
            <w:t>71</w:t>
          </w:r>
        </w:p>
        <w:p>
          <w:pPr>
            <w:pStyle w:val="TOC3"/>
            <w:tabs>
              <w:tab w:val="clear" w:pos="9235"/>
              <w:tab w:val="right" w:pos="9801" w:leader="dot"/>
            </w:tabs>
            <w:rPr/>
          </w:pPr>
          <w:r>
            <w:rPr>
              <w:i w:val="false"/>
              <w:vanish w:val="false"/>
            </w:rPr>
            <w:t>Teacher Assignments</w:t>
          </w:r>
          <w:r>
            <w:rPr/>
            <w:tab/>
            <w:t>71</w:t>
          </w:r>
        </w:p>
        <w:p>
          <w:pPr>
            <w:pStyle w:val="TOC3"/>
            <w:tabs>
              <w:tab w:val="clear" w:pos="9235"/>
              <w:tab w:val="right" w:pos="9801" w:leader="dot"/>
            </w:tabs>
            <w:rPr/>
          </w:pPr>
          <w:r>
            <w:rPr>
              <w:i w:val="false"/>
              <w:vanish w:val="false"/>
            </w:rPr>
            <w:t>The scope rule — this is the important part</w:t>
          </w:r>
          <w:r>
            <w:rPr/>
            <w:tab/>
            <w:t>72</w:t>
          </w:r>
        </w:p>
        <w:p>
          <w:pPr>
            <w:pStyle w:val="TOC2"/>
            <w:tabs>
              <w:tab w:val="clear" w:pos="9519"/>
              <w:tab w:val="right" w:pos="9801" w:leader="dot"/>
            </w:tabs>
            <w:rPr/>
          </w:pPr>
          <w:r>
            <w:rPr>
              <w:i w:val="false"/>
              <w:vanish w:val="false"/>
            </w:rPr>
            <w:t>4.8 Academic Operations Center</w:t>
          </w:r>
          <w:r>
            <w:rPr/>
            <w:tab/>
            <w:t>72</w:t>
          </w:r>
        </w:p>
        <w:p>
          <w:pPr>
            <w:pStyle w:val="TOC3"/>
            <w:tabs>
              <w:tab w:val="clear" w:pos="9235"/>
              <w:tab w:val="right" w:pos="9801" w:leader="dot"/>
            </w:tabs>
            <w:rPr/>
          </w:pPr>
          <w:r>
            <w:rPr>
              <w:i w:val="false"/>
              <w:vanish w:val="false"/>
            </w:rPr>
            <w:t>Marking a step complete by hand</w:t>
          </w:r>
          <w:r>
            <w:rPr/>
            <w:tab/>
            <w:t>72</w:t>
          </w:r>
        </w:p>
        <w:p>
          <w:pPr>
            <w:pStyle w:val="TOC2"/>
            <w:tabs>
              <w:tab w:val="clear" w:pos="9519"/>
              <w:tab w:val="right" w:pos="9801" w:leader="dot"/>
            </w:tabs>
            <w:rPr/>
          </w:pPr>
          <w:r>
            <w:rPr>
              <w:i w:val="false"/>
              <w:vanish w:val="false"/>
            </w:rPr>
            <w:t>4.9 Setup &amp; Structure — The Complete Workflow</w:t>
          </w:r>
          <w:r>
            <w:rPr/>
            <w:tab/>
            <w:t>73</w:t>
          </w:r>
        </w:p>
        <w:p>
          <w:pPr>
            <w:pStyle w:val="TOC2"/>
            <w:tabs>
              <w:tab w:val="clear" w:pos="9519"/>
              <w:tab w:val="right" w:pos="9801" w:leader="dot"/>
            </w:tabs>
            <w:rPr/>
          </w:pPr>
          <w:r>
            <w:rPr>
              <w:i w:val="false"/>
              <w:vanish w:val="false"/>
            </w:rPr>
            <w:t>4.10 Progression — Promotion and Screening</w:t>
          </w:r>
          <w:r>
            <w:rPr/>
            <w:tab/>
            <w:t>74</w:t>
          </w:r>
        </w:p>
        <w:p>
          <w:pPr>
            <w:pStyle w:val="TOC3"/>
            <w:tabs>
              <w:tab w:val="clear" w:pos="9235"/>
              <w:tab w:val="right" w:pos="9801" w:leader="dot"/>
            </w:tabs>
            <w:rPr/>
          </w:pPr>
          <w:r>
            <w:rPr>
              <w:i w:val="false"/>
              <w:vanish w:val="false"/>
            </w:rPr>
            <w:t>Promotion — moving students up a level</w:t>
          </w:r>
          <w:r>
            <w:rPr/>
            <w:tab/>
            <w:t>74</w:t>
          </w:r>
        </w:p>
        <w:p>
          <w:pPr>
            <w:pStyle w:val="TOC3"/>
            <w:tabs>
              <w:tab w:val="clear" w:pos="9235"/>
              <w:tab w:val="right" w:pos="9801" w:leader="dot"/>
            </w:tabs>
            <w:rPr/>
          </w:pPr>
          <w:r>
            <w:rPr>
              <w:i w:val="false"/>
              <w:vanish w:val="false"/>
            </w:rPr>
            <w:t>Screening — placing students by sCORE</w:t>
          </w:r>
          <w:r>
            <w:rPr/>
            <w:tab/>
            <w:t>75</w:t>
          </w:r>
        </w:p>
        <w:p>
          <w:pPr>
            <w:pStyle w:val="TOC3"/>
            <w:tabs>
              <w:tab w:val="clear" w:pos="9235"/>
              <w:tab w:val="right" w:pos="9801" w:leader="dot"/>
            </w:tabs>
            <w:rPr/>
          </w:pPr>
          <w:r>
            <w:rPr>
              <w:i w:val="false"/>
              <w:vanish w:val="false"/>
            </w:rPr>
            <w:t>A page to avoid</w:t>
          </w:r>
          <w:r>
            <w:rPr/>
            <w:tab/>
            <w:t>76</w:t>
          </w:r>
        </w:p>
        <w:p>
          <w:pPr>
            <w:pStyle w:val="TOC2"/>
            <w:tabs>
              <w:tab w:val="clear" w:pos="9519"/>
              <w:tab w:val="right" w:pos="9801" w:leader="dot"/>
            </w:tabs>
            <w:rPr/>
          </w:pPr>
          <w:r>
            <w:rPr>
              <w:i w:val="false"/>
              <w:vanish w:val="false"/>
            </w:rPr>
            <w:t>4.11 Academic Reports (Report Cards)</w:t>
          </w:r>
          <w:r>
            <w:rPr/>
            <w:tab/>
            <w:t>77</w:t>
          </w:r>
        </w:p>
        <w:p>
          <w:pPr>
            <w:pStyle w:val="TOC2"/>
            <w:tabs>
              <w:tab w:val="clear" w:pos="9519"/>
              <w:tab w:val="right" w:pos="9801" w:leader="dot"/>
            </w:tabs>
            <w:rPr/>
          </w:pPr>
          <w:r>
            <w:rPr>
              <w:i w:val="false"/>
              <w:vanish w:val="false"/>
            </w:rPr>
            <w:t>4.12 The Complete First-Time Setup — Ordered Checklist</w:t>
          </w:r>
          <w:r>
            <w:rPr/>
            <w:tab/>
            <w:t>77</w:t>
          </w:r>
        </w:p>
        <w:p>
          <w:pPr>
            <w:pStyle w:val="TOC2"/>
            <w:tabs>
              <w:tab w:val="clear" w:pos="9519"/>
              <w:tab w:val="right" w:pos="9801" w:leader="dot"/>
            </w:tabs>
            <w:rPr/>
          </w:pPr>
          <w:r>
            <w:rPr>
              <w:i w:val="false"/>
              <w:vanish w:val="false"/>
            </w:rPr>
            <w:t>4.13 Academic Problems and Solutions</w:t>
          </w:r>
          <w:r>
            <w:rPr/>
            <w:tab/>
            <w:t>78</w:t>
          </w:r>
        </w:p>
        <w:p>
          <w:pPr>
            <w:pStyle w:val="TOC1"/>
            <w:tabs>
              <w:tab w:val="clear" w:pos="9802"/>
              <w:tab w:val="right" w:pos="9801" w:leader="dot"/>
            </w:tabs>
            <w:rPr/>
          </w:pPr>
          <w:r>
            <w:rPr>
              <w:i w:val="false"/>
              <w:vanish w:val="false"/>
            </w:rPr>
            <w:t>Phase 5 — Admissions and Students</w:t>
          </w:r>
          <w:r>
            <w:rPr/>
            <w:tab/>
            <w:t>79</w:t>
          </w:r>
        </w:p>
        <w:p>
          <w:pPr>
            <w:pStyle w:val="TOC2"/>
            <w:tabs>
              <w:tab w:val="clear" w:pos="9519"/>
              <w:tab w:val="right" w:pos="9801" w:leader="dot"/>
            </w:tabs>
            <w:rPr/>
          </w:pPr>
          <w:r>
            <w:rPr>
              <w:i w:val="false"/>
              <w:vanish w:val="false"/>
            </w:rPr>
            <w:t>5.1 How the Two Modules Fit Together</w:t>
          </w:r>
          <w:r>
            <w:rPr/>
            <w:tab/>
            <w:t>79</w:t>
          </w:r>
        </w:p>
        <w:p>
          <w:pPr>
            <w:pStyle w:val="TOC2"/>
            <w:tabs>
              <w:tab w:val="clear" w:pos="9519"/>
              <w:tab w:val="right" w:pos="9801" w:leader="dot"/>
            </w:tabs>
            <w:rPr/>
          </w:pPr>
          <w:r>
            <w:rPr>
              <w:i w:val="false"/>
              <w:vanish w:val="false"/>
            </w:rPr>
            <w:t>5.2 The Public Application Form</w:t>
          </w:r>
          <w:r>
            <w:rPr/>
            <w:tab/>
            <w:t>79</w:t>
          </w:r>
        </w:p>
        <w:p>
          <w:pPr>
            <w:pStyle w:val="TOC3"/>
            <w:tabs>
              <w:tab w:val="clear" w:pos="9235"/>
              <w:tab w:val="right" w:pos="9801" w:leader="dot"/>
            </w:tabs>
            <w:rPr/>
          </w:pPr>
          <w:r>
            <w:rPr>
              <w:i w:val="false"/>
              <w:vanish w:val="false"/>
            </w:rPr>
            <w:t>Step 1 — Student Profile</w:t>
          </w:r>
          <w:r>
            <w:rPr/>
            <w:tab/>
            <w:t>79</w:t>
          </w:r>
        </w:p>
        <w:p>
          <w:pPr>
            <w:pStyle w:val="TOC3"/>
            <w:tabs>
              <w:tab w:val="clear" w:pos="9235"/>
              <w:tab w:val="right" w:pos="9801" w:leader="dot"/>
            </w:tabs>
            <w:rPr/>
          </w:pPr>
          <w:r>
            <w:rPr>
              <w:i w:val="false"/>
              <w:vanish w:val="false"/>
            </w:rPr>
            <w:t>Step 2 — Parent or Guardian</w:t>
          </w:r>
          <w:r>
            <w:rPr/>
            <w:tab/>
            <w:t>80</w:t>
          </w:r>
        </w:p>
        <w:p>
          <w:pPr>
            <w:pStyle w:val="TOC3"/>
            <w:tabs>
              <w:tab w:val="clear" w:pos="9235"/>
              <w:tab w:val="right" w:pos="9801" w:leader="dot"/>
            </w:tabs>
            <w:rPr/>
          </w:pPr>
          <w:r>
            <w:rPr>
              <w:i w:val="false"/>
              <w:vanish w:val="false"/>
            </w:rPr>
            <w:t>Step 3 — Documents</w:t>
          </w:r>
          <w:r>
            <w:rPr/>
            <w:tab/>
            <w:t>80</w:t>
          </w:r>
        </w:p>
        <w:p>
          <w:pPr>
            <w:pStyle w:val="TOC3"/>
            <w:tabs>
              <w:tab w:val="clear" w:pos="9235"/>
              <w:tab w:val="right" w:pos="9801" w:leader="dot"/>
            </w:tabs>
            <w:rPr/>
          </w:pPr>
          <w:r>
            <w:rPr>
              <w:i w:val="false"/>
              <w:vanish w:val="false"/>
            </w:rPr>
            <w:t>What the parent sees at the end</w:t>
          </w:r>
          <w:r>
            <w:rPr/>
            <w:tab/>
            <w:t>80</w:t>
          </w:r>
        </w:p>
        <w:p>
          <w:pPr>
            <w:pStyle w:val="TOC3"/>
            <w:tabs>
              <w:tab w:val="clear" w:pos="9235"/>
              <w:tab w:val="right" w:pos="9801" w:leader="dot"/>
            </w:tabs>
            <w:rPr/>
          </w:pPr>
          <w:r>
            <w:rPr>
              <w:i w:val="false"/>
              <w:vanish w:val="false"/>
            </w:rPr>
            <w:t>Anti-spam and safety</w:t>
          </w:r>
          <w:r>
            <w:rPr/>
            <w:tab/>
            <w:t>80</w:t>
          </w:r>
        </w:p>
        <w:p>
          <w:pPr>
            <w:pStyle w:val="TOC3"/>
            <w:tabs>
              <w:tab w:val="clear" w:pos="9235"/>
              <w:tab w:val="right" w:pos="9801" w:leader="dot"/>
            </w:tabs>
            <w:rPr/>
          </w:pPr>
          <w:r>
            <w:rPr>
              <w:i w:val="false"/>
              <w:vanish w:val="false"/>
            </w:rPr>
            <w:t>What the system does on submission</w:t>
          </w:r>
          <w:r>
            <w:rPr/>
            <w:tab/>
            <w:t>81</w:t>
          </w:r>
        </w:p>
        <w:p>
          <w:pPr>
            <w:pStyle w:val="TOC3"/>
            <w:tabs>
              <w:tab w:val="clear" w:pos="9235"/>
              <w:tab w:val="right" w:pos="9801" w:leader="dot"/>
            </w:tabs>
            <w:rPr/>
          </w:pPr>
          <w:r>
            <w:rPr>
              <w:i w:val="false"/>
              <w:vanish w:val="false"/>
            </w:rPr>
            <w:t>Who gets notified</w:t>
          </w:r>
          <w:r>
            <w:rPr/>
            <w:tab/>
            <w:t>81</w:t>
          </w:r>
        </w:p>
        <w:p>
          <w:pPr>
            <w:pStyle w:val="TOC2"/>
            <w:tabs>
              <w:tab w:val="clear" w:pos="9519"/>
              <w:tab w:val="right" w:pos="9801" w:leader="dot"/>
            </w:tabs>
            <w:rPr/>
          </w:pPr>
          <w:r>
            <w:rPr>
              <w:i w:val="false"/>
              <w:vanish w:val="false"/>
            </w:rPr>
            <w:t>5.3 Reviewing Applications</w:t>
          </w:r>
          <w:r>
            <w:rPr/>
            <w:tab/>
            <w:t>81</w:t>
          </w:r>
        </w:p>
        <w:p>
          <w:pPr>
            <w:pStyle w:val="TOC3"/>
            <w:tabs>
              <w:tab w:val="clear" w:pos="9235"/>
              <w:tab w:val="right" w:pos="9801" w:leader="dot"/>
            </w:tabs>
            <w:rPr/>
          </w:pPr>
          <w:r>
            <w:rPr>
              <w:i w:val="false"/>
              <w:vanish w:val="false"/>
            </w:rPr>
            <w:t>The application record — four tabs</w:t>
          </w:r>
          <w:r>
            <w:rPr/>
            <w:tab/>
            <w:t>81</w:t>
          </w:r>
        </w:p>
        <w:p>
          <w:pPr>
            <w:pStyle w:val="TOC3"/>
            <w:tabs>
              <w:tab w:val="clear" w:pos="9235"/>
              <w:tab w:val="right" w:pos="9801" w:leader="dot"/>
            </w:tabs>
            <w:rPr/>
          </w:pPr>
          <w:r>
            <w:rPr>
              <w:i w:val="false"/>
              <w:vanish w:val="false"/>
            </w:rPr>
            <w:t>Filtering the list</w:t>
          </w:r>
          <w:r>
            <w:rPr/>
            <w:tab/>
            <w:t>82</w:t>
          </w:r>
        </w:p>
        <w:p>
          <w:pPr>
            <w:pStyle w:val="TOC2"/>
            <w:tabs>
              <w:tab w:val="clear" w:pos="9519"/>
              <w:tab w:val="right" w:pos="9801" w:leader="dot"/>
            </w:tabs>
            <w:rPr/>
          </w:pPr>
          <w:r>
            <w:rPr>
              <w:i w:val="false"/>
              <w:vanish w:val="false"/>
            </w:rPr>
            <w:t>5.4 Enrolling a Student</w:t>
          </w:r>
          <w:r>
            <w:rPr/>
            <w:tab/>
            <w:t>82</w:t>
          </w:r>
        </w:p>
        <w:p>
          <w:pPr>
            <w:pStyle w:val="TOC3"/>
            <w:tabs>
              <w:tab w:val="clear" w:pos="9235"/>
              <w:tab w:val="right" w:pos="9801" w:leader="dot"/>
            </w:tabs>
            <w:rPr/>
          </w:pPr>
          <w:r>
            <w:rPr>
              <w:i w:val="false"/>
              <w:vanish w:val="false"/>
            </w:rPr>
            <w:t>The confirmation form</w:t>
          </w:r>
          <w:r>
            <w:rPr/>
            <w:tab/>
            <w:t>82</w:t>
          </w:r>
        </w:p>
        <w:p>
          <w:pPr>
            <w:pStyle w:val="TOC3"/>
            <w:tabs>
              <w:tab w:val="clear" w:pos="9235"/>
              <w:tab w:val="right" w:pos="9801" w:leader="dot"/>
            </w:tabs>
            <w:rPr/>
          </w:pPr>
          <w:r>
            <w:rPr>
              <w:i w:val="false"/>
              <w:vanish w:val="false"/>
            </w:rPr>
            <w:t>What the action does, in order</w:t>
          </w:r>
          <w:r>
            <w:rPr/>
            <w:tab/>
            <w:t>83</w:t>
          </w:r>
        </w:p>
        <w:p>
          <w:pPr>
            <w:pStyle w:val="TOC3"/>
            <w:tabs>
              <w:tab w:val="clear" w:pos="9235"/>
              <w:tab w:val="right" w:pos="9801" w:leader="dot"/>
            </w:tabs>
            <w:rPr/>
          </w:pPr>
          <w:r>
            <w:rPr>
              <w:i w:val="false"/>
              <w:vanish w:val="false"/>
            </w:rPr>
            <w:t>Auto-assigning the class</w:t>
          </w:r>
          <w:r>
            <w:rPr/>
            <w:tab/>
            <w:t>84</w:t>
          </w:r>
        </w:p>
        <w:p>
          <w:pPr>
            <w:pStyle w:val="TOC2"/>
            <w:tabs>
              <w:tab w:val="clear" w:pos="9519"/>
              <w:tab w:val="right" w:pos="9801" w:leader="dot"/>
            </w:tabs>
            <w:rPr/>
          </w:pPr>
          <w:r>
            <w:rPr>
              <w:i w:val="false"/>
              <w:vanish w:val="false"/>
            </w:rPr>
            <w:t>5.5 Bulk Enrolling</w:t>
          </w:r>
          <w:r>
            <w:rPr/>
            <w:tab/>
            <w:t>84</w:t>
          </w:r>
        </w:p>
        <w:p>
          <w:pPr>
            <w:pStyle w:val="TOC2"/>
            <w:tabs>
              <w:tab w:val="clear" w:pos="9519"/>
              <w:tab w:val="right" w:pos="9801" w:leader="dot"/>
            </w:tabs>
            <w:rPr/>
          </w:pPr>
          <w:r>
            <w:rPr>
              <w:i w:val="false"/>
              <w:vanish w:val="false"/>
            </w:rPr>
            <w:t>5.6 Entering a Student Directly</w:t>
          </w:r>
          <w:r>
            <w:rPr/>
            <w:tab/>
            <w:t>84</w:t>
          </w:r>
        </w:p>
        <w:p>
          <w:pPr>
            <w:pStyle w:val="TOC2"/>
            <w:tabs>
              <w:tab w:val="clear" w:pos="9519"/>
              <w:tab w:val="right" w:pos="9801" w:leader="dot"/>
            </w:tabs>
            <w:rPr/>
          </w:pPr>
          <w:r>
            <w:rPr>
              <w:i w:val="false"/>
              <w:vanish w:val="false"/>
            </w:rPr>
            <w:t>5.7 The Student Record</w:t>
          </w:r>
          <w:r>
            <w:rPr/>
            <w:tab/>
            <w:t>85</w:t>
          </w:r>
        </w:p>
        <w:p>
          <w:pPr>
            <w:pStyle w:val="TOC3"/>
            <w:tabs>
              <w:tab w:val="clear" w:pos="9235"/>
              <w:tab w:val="right" w:pos="9801" w:leader="dot"/>
            </w:tabs>
            <w:rPr/>
          </w:pPr>
          <w:r>
            <w:rPr>
              <w:i w:val="false"/>
              <w:vanish w:val="false"/>
            </w:rPr>
            <w:t>Tab 1 — Personal Details</w:t>
          </w:r>
          <w:r>
            <w:rPr/>
            <w:tab/>
            <w:t>85</w:t>
          </w:r>
        </w:p>
        <w:p>
          <w:pPr>
            <w:pStyle w:val="TOC3"/>
            <w:tabs>
              <w:tab w:val="clear" w:pos="9235"/>
              <w:tab w:val="right" w:pos="9801" w:leader="dot"/>
            </w:tabs>
            <w:rPr/>
          </w:pPr>
          <w:r>
            <w:rPr>
              <w:i w:val="false"/>
              <w:vanish w:val="false"/>
            </w:rPr>
            <w:t>Tab 2 — Enrollment</w:t>
          </w:r>
          <w:r>
            <w:rPr/>
            <w:tab/>
            <w:t>86</w:t>
          </w:r>
        </w:p>
        <w:p>
          <w:pPr>
            <w:pStyle w:val="TOC3"/>
            <w:tabs>
              <w:tab w:val="clear" w:pos="9235"/>
              <w:tab w:val="right" w:pos="9801" w:leader="dot"/>
            </w:tabs>
            <w:rPr/>
          </w:pPr>
          <w:r>
            <w:rPr>
              <w:i w:val="false"/>
              <w:vanish w:val="false"/>
            </w:rPr>
            <w:t>Tab 3 — ID Card</w:t>
          </w:r>
          <w:r>
            <w:rPr/>
            <w:tab/>
            <w:t>86</w:t>
          </w:r>
        </w:p>
        <w:p>
          <w:pPr>
            <w:pStyle w:val="TOC3"/>
            <w:tabs>
              <w:tab w:val="clear" w:pos="9235"/>
              <w:tab w:val="right" w:pos="9801" w:leader="dot"/>
            </w:tabs>
            <w:rPr/>
          </w:pPr>
          <w:r>
            <w:rPr>
              <w:i w:val="false"/>
              <w:vanish w:val="false"/>
            </w:rPr>
            <w:t>The student list</w:t>
          </w:r>
          <w:r>
            <w:rPr/>
            <w:tab/>
            <w:t>86</w:t>
          </w:r>
        </w:p>
        <w:p>
          <w:pPr>
            <w:pStyle w:val="TOC3"/>
            <w:tabs>
              <w:tab w:val="clear" w:pos="9235"/>
              <w:tab w:val="right" w:pos="9801" w:leader="dot"/>
            </w:tabs>
            <w:rPr/>
          </w:pPr>
          <w:r>
            <w:rPr>
              <w:i w:val="false"/>
              <w:vanish w:val="false"/>
            </w:rPr>
            <w:t>Importing students from a spreadsheet</w:t>
          </w:r>
          <w:r>
            <w:rPr/>
            <w:tab/>
            <w:t>87</w:t>
          </w:r>
        </w:p>
        <w:p>
          <w:pPr>
            <w:pStyle w:val="TOC3"/>
            <w:tabs>
              <w:tab w:val="clear" w:pos="9235"/>
              <w:tab w:val="right" w:pos="9801" w:leader="dot"/>
            </w:tabs>
            <w:rPr/>
          </w:pPr>
          <w:r>
            <w:rPr>
              <w:i w:val="false"/>
              <w:vanish w:val="false"/>
            </w:rPr>
            <w:t>Editing a student</w:t>
          </w:r>
          <w:r>
            <w:rPr/>
            <w:tab/>
            <w:t>87</w:t>
          </w:r>
        </w:p>
        <w:p>
          <w:pPr>
            <w:pStyle w:val="TOC2"/>
            <w:tabs>
              <w:tab w:val="clear" w:pos="9519"/>
              <w:tab w:val="right" w:pos="9801" w:leader="dot"/>
            </w:tabs>
            <w:rPr/>
          </w:pPr>
          <w:r>
            <w:rPr>
              <w:i w:val="false"/>
              <w:vanish w:val="false"/>
            </w:rPr>
            <w:t>5.8 Guardians</w:t>
          </w:r>
          <w:r>
            <w:rPr/>
            <w:tab/>
            <w:t>87</w:t>
          </w:r>
        </w:p>
        <w:p>
          <w:pPr>
            <w:pStyle w:val="TOC2"/>
            <w:tabs>
              <w:tab w:val="clear" w:pos="9519"/>
              <w:tab w:val="right" w:pos="9801" w:leader="dot"/>
            </w:tabs>
            <w:rPr/>
          </w:pPr>
          <w:r>
            <w:rPr>
              <w:i w:val="false"/>
              <w:vanish w:val="false"/>
            </w:rPr>
            <w:t>5.9 Student Documents</w:t>
          </w:r>
          <w:r>
            <w:rPr/>
            <w:tab/>
            <w:t>88</w:t>
          </w:r>
        </w:p>
        <w:p>
          <w:pPr>
            <w:pStyle w:val="TOC2"/>
            <w:tabs>
              <w:tab w:val="clear" w:pos="9519"/>
              <w:tab w:val="right" w:pos="9801" w:leader="dot"/>
            </w:tabs>
            <w:rPr/>
          </w:pPr>
          <w:r>
            <w:rPr>
              <w:i w:val="false"/>
              <w:vanish w:val="false"/>
            </w:rPr>
            <w:t>5.10 The ID Card Designer</w:t>
          </w:r>
          <w:r>
            <w:rPr/>
            <w:tab/>
            <w:t>88</w:t>
          </w:r>
        </w:p>
        <w:p>
          <w:pPr>
            <w:pStyle w:val="TOC3"/>
            <w:tabs>
              <w:tab w:val="clear" w:pos="9235"/>
              <w:tab w:val="right" w:pos="9801" w:leader="dot"/>
            </w:tabs>
            <w:rPr/>
          </w:pPr>
          <w:r>
            <w:rPr>
              <w:i w:val="false"/>
              <w:vanish w:val="false"/>
            </w:rPr>
            <w:t>Template settings</w:t>
          </w:r>
          <w:r>
            <w:rPr/>
            <w:tab/>
            <w:t>88</w:t>
          </w:r>
        </w:p>
        <w:p>
          <w:pPr>
            <w:pStyle w:val="TOC3"/>
            <w:tabs>
              <w:tab w:val="clear" w:pos="9235"/>
              <w:tab w:val="right" w:pos="9801" w:leader="dot"/>
            </w:tabs>
            <w:rPr/>
          </w:pPr>
          <w:r>
            <w:rPr>
              <w:i w:val="false"/>
              <w:vanish w:val="false"/>
            </w:rPr>
            <w:t>Element visibility</w:t>
          </w:r>
          <w:r>
            <w:rPr/>
            <w:tab/>
            <w:t>89</w:t>
          </w:r>
        </w:p>
        <w:p>
          <w:pPr>
            <w:pStyle w:val="TOC3"/>
            <w:tabs>
              <w:tab w:val="clear" w:pos="9235"/>
              <w:tab w:val="right" w:pos="9801" w:leader="dot"/>
            </w:tabs>
            <w:rPr/>
          </w:pPr>
          <w:r>
            <w:rPr>
              <w:i w:val="false"/>
              <w:vanish w:val="false"/>
            </w:rPr>
            <w:t>Design controls</w:t>
          </w:r>
          <w:r>
            <w:rPr/>
            <w:tab/>
            <w:t>89</w:t>
          </w:r>
        </w:p>
        <w:p>
          <w:pPr>
            <w:pStyle w:val="TOC3"/>
            <w:tabs>
              <w:tab w:val="clear" w:pos="9235"/>
              <w:tab w:val="right" w:pos="9801" w:leader="dot"/>
            </w:tabs>
            <w:rPr/>
          </w:pPr>
          <w:r>
            <w:rPr>
              <w:i w:val="false"/>
              <w:vanish w:val="false"/>
            </w:rPr>
            <w:t>Position and size — per element</w:t>
          </w:r>
          <w:r>
            <w:rPr/>
            <w:tab/>
            <w:t>89</w:t>
          </w:r>
        </w:p>
        <w:p>
          <w:pPr>
            <w:pStyle w:val="TOC3"/>
            <w:tabs>
              <w:tab w:val="clear" w:pos="9235"/>
              <w:tab w:val="right" w:pos="9801" w:leader="dot"/>
            </w:tabs>
            <w:rPr/>
          </w:pPr>
          <w:r>
            <w:rPr>
              <w:i w:val="false"/>
              <w:vanish w:val="false"/>
            </w:rPr>
            <w:t>Live preview</w:t>
          </w:r>
          <w:r>
            <w:rPr/>
            <w:tab/>
            <w:t>89</w:t>
          </w:r>
        </w:p>
        <w:p>
          <w:pPr>
            <w:pStyle w:val="TOC3"/>
            <w:tabs>
              <w:tab w:val="clear" w:pos="9235"/>
              <w:tab w:val="right" w:pos="9801" w:leader="dot"/>
            </w:tabs>
            <w:rPr/>
          </w:pPr>
          <w:r>
            <w:rPr>
              <w:i w:val="false"/>
              <w:vanish w:val="false"/>
            </w:rPr>
            <w:t>Versions</w:t>
          </w:r>
          <w:r>
            <w:rPr/>
            <w:tab/>
            <w:t>89</w:t>
          </w:r>
        </w:p>
        <w:p>
          <w:pPr>
            <w:pStyle w:val="TOC3"/>
            <w:tabs>
              <w:tab w:val="clear" w:pos="9235"/>
              <w:tab w:val="right" w:pos="9801" w:leader="dot"/>
            </w:tabs>
            <w:rPr/>
          </w:pPr>
          <w:r>
            <w:rPr>
              <w:i w:val="false"/>
              <w:vanish w:val="false"/>
            </w:rPr>
            <w:t>Table actions</w:t>
          </w:r>
          <w:r>
            <w:rPr/>
            <w:tab/>
            <w:t>89</w:t>
          </w:r>
        </w:p>
        <w:p>
          <w:pPr>
            <w:pStyle w:val="TOC2"/>
            <w:tabs>
              <w:tab w:val="clear" w:pos="9519"/>
              <w:tab w:val="right" w:pos="9801" w:leader="dot"/>
            </w:tabs>
            <w:rPr/>
          </w:pPr>
          <w:r>
            <w:rPr>
              <w:i w:val="false"/>
              <w:vanish w:val="false"/>
            </w:rPr>
            <w:t>5.11 Printing ID Cards</w:t>
          </w:r>
          <w:r>
            <w:rPr/>
            <w:tab/>
            <w:t>89</w:t>
          </w:r>
        </w:p>
        <w:p>
          <w:pPr>
            <w:pStyle w:val="TOC3"/>
            <w:tabs>
              <w:tab w:val="clear" w:pos="9235"/>
              <w:tab w:val="right" w:pos="9801" w:leader="dot"/>
            </w:tabs>
            <w:rPr/>
          </w:pPr>
          <w:r>
            <w:rPr>
              <w:i w:val="false"/>
              <w:vanish w:val="false"/>
            </w:rPr>
            <w:t>Print scopes</w:t>
          </w:r>
          <w:r>
            <w:rPr/>
            <w:tab/>
            <w:t>90</w:t>
          </w:r>
        </w:p>
        <w:p>
          <w:pPr>
            <w:pStyle w:val="TOC3"/>
            <w:tabs>
              <w:tab w:val="clear" w:pos="9235"/>
              <w:tab w:val="right" w:pos="9801" w:leader="dot"/>
            </w:tabs>
            <w:rPr/>
          </w:pPr>
          <w:r>
            <w:rPr>
              <w:i w:val="false"/>
              <w:vanish w:val="false"/>
            </w:rPr>
            <w:t>Output formats</w:t>
          </w:r>
          <w:r>
            <w:rPr/>
            <w:tab/>
            <w:t>90</w:t>
          </w:r>
        </w:p>
        <w:p>
          <w:pPr>
            <w:pStyle w:val="TOC3"/>
            <w:tabs>
              <w:tab w:val="clear" w:pos="9235"/>
              <w:tab w:val="right" w:pos="9801" w:leader="dot"/>
            </w:tabs>
            <w:rPr/>
          </w:pPr>
          <w:r>
            <w:rPr>
              <w:i w:val="false"/>
              <w:vanish w:val="false"/>
            </w:rPr>
            <w:t>Print verification — an anti-fraud feature</w:t>
          </w:r>
          <w:r>
            <w:rPr/>
            <w:tab/>
            <w:t>90</w:t>
          </w:r>
        </w:p>
        <w:p>
          <w:pPr>
            <w:pStyle w:val="TOC3"/>
            <w:tabs>
              <w:tab w:val="clear" w:pos="9235"/>
              <w:tab w:val="right" w:pos="9801" w:leader="dot"/>
            </w:tabs>
            <w:rPr/>
          </w:pPr>
          <w:r>
            <w:rPr>
              <w:i w:val="false"/>
              <w:vanish w:val="false"/>
            </w:rPr>
            <w:t>Bulk printing from the student list</w:t>
          </w:r>
          <w:r>
            <w:rPr/>
            <w:tab/>
            <w:t>90</w:t>
          </w:r>
        </w:p>
        <w:p>
          <w:pPr>
            <w:pStyle w:val="TOC2"/>
            <w:tabs>
              <w:tab w:val="clear" w:pos="9519"/>
              <w:tab w:val="right" w:pos="9801" w:leader="dot"/>
            </w:tabs>
            <w:rPr/>
          </w:pPr>
          <w:r>
            <w:rPr>
              <w:i w:val="false"/>
              <w:vanish w:val="false"/>
            </w:rPr>
            <w:t>5.12 Student Medical Records</w:t>
          </w:r>
          <w:r>
            <w:rPr/>
            <w:tab/>
            <w:t>90</w:t>
          </w:r>
        </w:p>
        <w:p>
          <w:pPr>
            <w:pStyle w:val="TOC2"/>
            <w:tabs>
              <w:tab w:val="clear" w:pos="9519"/>
              <w:tab w:val="right" w:pos="9801" w:leader="dot"/>
            </w:tabs>
            <w:rPr/>
          </w:pPr>
          <w:r>
            <w:rPr>
              <w:i w:val="false"/>
              <w:vanish w:val="false"/>
            </w:rPr>
            <w:t>5.13 Worked Example — A Complete Admission</w:t>
          </w:r>
          <w:r>
            <w:rPr/>
            <w:tab/>
            <w:t>91</w:t>
          </w:r>
        </w:p>
        <w:p>
          <w:pPr>
            <w:pStyle w:val="TOC2"/>
            <w:tabs>
              <w:tab w:val="clear" w:pos="9519"/>
              <w:tab w:val="right" w:pos="9801" w:leader="dot"/>
            </w:tabs>
            <w:rPr/>
          </w:pPr>
          <w:r>
            <w:rPr>
              <w:i w:val="false"/>
              <w:vanish w:val="false"/>
            </w:rPr>
            <w:t>5.14 Admissions and Students — Problems and Solutions</w:t>
          </w:r>
          <w:r>
            <w:rPr/>
            <w:tab/>
            <w:t>92</w:t>
          </w:r>
        </w:p>
        <w:p>
          <w:pPr>
            <w:pStyle w:val="TOC1"/>
            <w:tabs>
              <w:tab w:val="clear" w:pos="9802"/>
              <w:tab w:val="right" w:pos="9801" w:leader="dot"/>
            </w:tabs>
            <w:rPr/>
          </w:pPr>
          <w:r>
            <w:rPr>
              <w:i w:val="false"/>
              <w:vanish w:val="false"/>
            </w:rPr>
            <w:t>Phase 6 — Examinations, Grading and the LMS</w:t>
          </w:r>
          <w:r>
            <w:rPr/>
            <w:tab/>
            <w:t>93</w:t>
          </w:r>
        </w:p>
        <w:p>
          <w:pPr>
            <w:pStyle w:val="TOC2"/>
            <w:tabs>
              <w:tab w:val="clear" w:pos="9519"/>
              <w:tab w:val="right" w:pos="9801" w:leader="dot"/>
            </w:tabs>
            <w:rPr/>
          </w:pPr>
          <w:r>
            <w:rPr>
              <w:i w:val="false"/>
              <w:vanish w:val="false"/>
            </w:rPr>
            <w:t>6.1 How Grading Works — The Full Chain</w:t>
          </w:r>
          <w:r>
            <w:rPr/>
            <w:tab/>
            <w:t>93</w:t>
          </w:r>
        </w:p>
        <w:p>
          <w:pPr>
            <w:pStyle w:val="TOC2"/>
            <w:tabs>
              <w:tab w:val="clear" w:pos="9519"/>
              <w:tab w:val="right" w:pos="9801" w:leader="dot"/>
            </w:tabs>
            <w:rPr/>
          </w:pPr>
          <w:r>
            <w:rPr>
              <w:i w:val="false"/>
              <w:vanish w:val="false"/>
            </w:rPr>
            <w:t>6.2 The Exams &amp; Grading Module Structure</w:t>
          </w:r>
          <w:r>
            <w:rPr/>
            <w:tab/>
            <w:t>93</w:t>
          </w:r>
        </w:p>
        <w:p>
          <w:pPr>
            <w:pStyle w:val="TOC2"/>
            <w:tabs>
              <w:tab w:val="clear" w:pos="9519"/>
              <w:tab w:val="right" w:pos="9801" w:leader="dot"/>
            </w:tabs>
            <w:rPr/>
          </w:pPr>
          <w:r>
            <w:rPr>
              <w:i w:val="false"/>
              <w:vanish w:val="false"/>
            </w:rPr>
            <w:t>6.3 Assessment Types</w:t>
          </w:r>
          <w:r>
            <w:rPr/>
            <w:tab/>
            <w:t>94</w:t>
          </w:r>
        </w:p>
        <w:p>
          <w:pPr>
            <w:pStyle w:val="TOC2"/>
            <w:tabs>
              <w:tab w:val="clear" w:pos="9519"/>
              <w:tab w:val="right" w:pos="9801" w:leader="dot"/>
            </w:tabs>
            <w:rPr/>
          </w:pPr>
          <w:r>
            <w:rPr>
              <w:i w:val="false"/>
              <w:vanish w:val="false"/>
            </w:rPr>
            <w:t>6.4 Grading Scales</w:t>
          </w:r>
          <w:r>
            <w:rPr/>
            <w:tab/>
            <w:t>94</w:t>
          </w:r>
        </w:p>
        <w:p>
          <w:pPr>
            <w:pStyle w:val="TOC3"/>
            <w:tabs>
              <w:tab w:val="clear" w:pos="9235"/>
              <w:tab w:val="right" w:pos="9801" w:leader="dot"/>
            </w:tabs>
            <w:rPr/>
          </w:pPr>
          <w:r>
            <w:rPr>
              <w:i w:val="false"/>
              <w:vanish w:val="false"/>
            </w:rPr>
            <w:t>A complete grading scale</w:t>
          </w:r>
          <w:r>
            <w:rPr/>
            <w:tab/>
            <w:t>95</w:t>
          </w:r>
        </w:p>
        <w:p>
          <w:pPr>
            <w:pStyle w:val="TOC2"/>
            <w:tabs>
              <w:tab w:val="clear" w:pos="9519"/>
              <w:tab w:val="right" w:pos="9801" w:leader="dot"/>
            </w:tabs>
            <w:rPr/>
          </w:pPr>
          <w:r>
            <w:rPr>
              <w:i w:val="false"/>
              <w:vanish w:val="false"/>
            </w:rPr>
            <w:t>6.5 The Question Bank</w:t>
          </w:r>
          <w:r>
            <w:rPr/>
            <w:tab/>
            <w:t>95</w:t>
          </w:r>
        </w:p>
        <w:p>
          <w:pPr>
            <w:pStyle w:val="TOC2"/>
            <w:tabs>
              <w:tab w:val="clear" w:pos="9519"/>
              <w:tab w:val="right" w:pos="9801" w:leader="dot"/>
            </w:tabs>
            <w:rPr/>
          </w:pPr>
          <w:r>
            <w:rPr>
              <w:i w:val="false"/>
              <w:vanish w:val="false"/>
            </w:rPr>
            <w:t>6.6 Digital Assessments</w:t>
          </w:r>
          <w:r>
            <w:rPr/>
            <w:tab/>
            <w:t>96</w:t>
          </w:r>
        </w:p>
        <w:p>
          <w:pPr>
            <w:pStyle w:val="TOC3"/>
            <w:tabs>
              <w:tab w:val="clear" w:pos="9235"/>
              <w:tab w:val="right" w:pos="9801" w:leader="dot"/>
            </w:tabs>
            <w:rPr/>
          </w:pPr>
          <w:r>
            <w:rPr>
              <w:i w:val="false"/>
              <w:vanish w:val="false"/>
            </w:rPr>
            <w:t>Setting up an assessment</w:t>
          </w:r>
          <w:r>
            <w:rPr/>
            <w:tab/>
            <w:t>96</w:t>
          </w:r>
        </w:p>
        <w:p>
          <w:pPr>
            <w:pStyle w:val="TOC3"/>
            <w:tabs>
              <w:tab w:val="clear" w:pos="9235"/>
              <w:tab w:val="right" w:pos="9801" w:leader="dot"/>
            </w:tabs>
            <w:rPr/>
          </w:pPr>
          <w:r>
            <w:rPr>
              <w:i w:val="false"/>
              <w:vanish w:val="false"/>
            </w:rPr>
            <w:t>The student experience</w:t>
          </w:r>
          <w:r>
            <w:rPr/>
            <w:tab/>
            <w:t>96</w:t>
          </w:r>
        </w:p>
        <w:p>
          <w:pPr>
            <w:pStyle w:val="TOC3"/>
            <w:tabs>
              <w:tab w:val="clear" w:pos="9235"/>
              <w:tab w:val="right" w:pos="9801" w:leader="dot"/>
            </w:tabs>
            <w:rPr/>
          </w:pPr>
          <w:r>
            <w:rPr>
              <w:i w:val="false"/>
              <w:vanish w:val="false"/>
            </w:rPr>
            <w:t>Marking</w:t>
          </w:r>
          <w:r>
            <w:rPr/>
            <w:tab/>
            <w:t>97</w:t>
          </w:r>
        </w:p>
        <w:p>
          <w:pPr>
            <w:pStyle w:val="TOC2"/>
            <w:tabs>
              <w:tab w:val="clear" w:pos="9519"/>
              <w:tab w:val="right" w:pos="9801" w:leader="dot"/>
            </w:tabs>
            <w:rPr/>
          </w:pPr>
          <w:r>
            <w:rPr>
              <w:i w:val="false"/>
              <w:vanish w:val="false"/>
            </w:rPr>
            <w:t>6.7 Marks Entry, Manual Marking and Analytics</w:t>
          </w:r>
          <w:r>
            <w:rPr/>
            <w:tab/>
            <w:t>97</w:t>
          </w:r>
        </w:p>
        <w:p>
          <w:pPr>
            <w:pStyle w:val="TOC3"/>
            <w:tabs>
              <w:tab w:val="clear" w:pos="9235"/>
              <w:tab w:val="right" w:pos="9801" w:leader="dot"/>
            </w:tabs>
            <w:rPr/>
          </w:pPr>
          <w:r>
            <w:rPr>
              <w:i w:val="false"/>
              <w:vanish w:val="false"/>
            </w:rPr>
            <w:t>Marks Entry</w:t>
          </w:r>
          <w:r>
            <w:rPr/>
            <w:tab/>
            <w:t>97</w:t>
          </w:r>
        </w:p>
        <w:p>
          <w:pPr>
            <w:pStyle w:val="TOC3"/>
            <w:tabs>
              <w:tab w:val="clear" w:pos="9235"/>
              <w:tab w:val="right" w:pos="9801" w:leader="dot"/>
            </w:tabs>
            <w:rPr/>
          </w:pPr>
          <w:r>
            <w:rPr>
              <w:i w:val="false"/>
              <w:vanish w:val="false"/>
            </w:rPr>
            <w:t>Manual Marking</w:t>
          </w:r>
          <w:r>
            <w:rPr/>
            <w:tab/>
            <w:t>97</w:t>
          </w:r>
        </w:p>
        <w:p>
          <w:pPr>
            <w:pStyle w:val="TOC3"/>
            <w:tabs>
              <w:tab w:val="clear" w:pos="9235"/>
              <w:tab w:val="right" w:pos="9801" w:leader="dot"/>
            </w:tabs>
            <w:rPr/>
          </w:pPr>
          <w:r>
            <w:rPr>
              <w:i w:val="false"/>
              <w:vanish w:val="false"/>
            </w:rPr>
            <w:t>Performance Analytics</w:t>
          </w:r>
          <w:r>
            <w:rPr/>
            <w:tab/>
            <w:t>97</w:t>
          </w:r>
        </w:p>
        <w:p>
          <w:pPr>
            <w:pStyle w:val="TOC2"/>
            <w:tabs>
              <w:tab w:val="clear" w:pos="9519"/>
              <w:tab w:val="right" w:pos="9801" w:leader="dot"/>
            </w:tabs>
            <w:rPr/>
          </w:pPr>
          <w:r>
            <w:rPr>
              <w:i w:val="false"/>
              <w:vanish w:val="false"/>
            </w:rPr>
            <w:t>6.8 Academic Reports — Building the Report Card</w:t>
          </w:r>
          <w:r>
            <w:rPr/>
            <w:tab/>
            <w:t>98</w:t>
          </w:r>
        </w:p>
        <w:p>
          <w:pPr>
            <w:pStyle w:val="TOC3"/>
            <w:tabs>
              <w:tab w:val="clear" w:pos="9235"/>
              <w:tab w:val="right" w:pos="9801" w:leader="dot"/>
            </w:tabs>
            <w:rPr/>
          </w:pPr>
          <w:r>
            <w:rPr>
              <w:i w:val="false"/>
              <w:vanish w:val="false"/>
            </w:rPr>
            <w:t>Creating a report</w:t>
          </w:r>
          <w:r>
            <w:rPr/>
            <w:tab/>
            <w:t>98</w:t>
          </w:r>
        </w:p>
        <w:p>
          <w:pPr>
            <w:pStyle w:val="TOC3"/>
            <w:tabs>
              <w:tab w:val="clear" w:pos="9235"/>
              <w:tab w:val="right" w:pos="9801" w:leader="dot"/>
            </w:tabs>
            <w:rPr/>
          </w:pPr>
          <w:r>
            <w:rPr>
              <w:i w:val="false"/>
              <w:vanish w:val="false"/>
            </w:rPr>
            <w:t>The competency rating scale</w:t>
          </w:r>
          <w:r>
            <w:rPr/>
            <w:tab/>
            <w:t>98</w:t>
          </w:r>
        </w:p>
        <w:p>
          <w:pPr>
            <w:pStyle w:val="TOC3"/>
            <w:tabs>
              <w:tab w:val="clear" w:pos="9235"/>
              <w:tab w:val="right" w:pos="9801" w:leader="dot"/>
            </w:tabs>
            <w:rPr/>
          </w:pPr>
          <w:r>
            <w:rPr>
              <w:i w:val="false"/>
              <w:vanish w:val="false"/>
            </w:rPr>
            <w:t>The list</w:t>
          </w:r>
          <w:r>
            <w:rPr/>
            <w:tab/>
            <w:t>99</w:t>
          </w:r>
        </w:p>
        <w:p>
          <w:pPr>
            <w:pStyle w:val="TOC3"/>
            <w:tabs>
              <w:tab w:val="clear" w:pos="9235"/>
              <w:tab w:val="right" w:pos="9801" w:leader="dot"/>
            </w:tabs>
            <w:rPr/>
          </w:pPr>
          <w:r>
            <w:rPr>
              <w:i w:val="false"/>
              <w:vanish w:val="false"/>
            </w:rPr>
            <w:t>Generating reports in bulk</w:t>
          </w:r>
          <w:r>
            <w:rPr/>
            <w:tab/>
            <w:t>99</w:t>
          </w:r>
        </w:p>
        <w:p>
          <w:pPr>
            <w:pStyle w:val="TOC3"/>
            <w:tabs>
              <w:tab w:val="clear" w:pos="9235"/>
              <w:tab w:val="right" w:pos="9801" w:leader="dot"/>
            </w:tabs>
            <w:rPr/>
          </w:pPr>
          <w:r>
            <w:rPr>
              <w:i w:val="false"/>
              <w:vanish w:val="false"/>
            </w:rPr>
            <w:t>Publishing</w:t>
          </w:r>
          <w:r>
            <w:rPr/>
            <w:tab/>
            <w:t>99</w:t>
          </w:r>
        </w:p>
        <w:p>
          <w:pPr>
            <w:pStyle w:val="TOC3"/>
            <w:tabs>
              <w:tab w:val="clear" w:pos="9235"/>
              <w:tab w:val="right" w:pos="9801" w:leader="dot"/>
            </w:tabs>
            <w:rPr/>
          </w:pPr>
          <w:r>
            <w:rPr>
              <w:i w:val="false"/>
              <w:vanish w:val="false"/>
            </w:rPr>
            <w:t>Report templates</w:t>
          </w:r>
          <w:r>
            <w:rPr/>
            <w:tab/>
            <w:t>99</w:t>
          </w:r>
        </w:p>
        <w:p>
          <w:pPr>
            <w:pStyle w:val="TOC2"/>
            <w:tabs>
              <w:tab w:val="clear" w:pos="9519"/>
              <w:tab w:val="right" w:pos="9801" w:leader="dot"/>
            </w:tabs>
            <w:rPr/>
          </w:pPr>
          <w:r>
            <w:rPr>
              <w:i w:val="false"/>
              <w:vanish w:val="false"/>
            </w:rPr>
            <w:t>6.9 Workflows — Tracking an Assessment Through Its Life</w:t>
          </w:r>
          <w:r>
            <w:rPr/>
            <w:tab/>
            <w:t>99</w:t>
          </w:r>
        </w:p>
        <w:p>
          <w:pPr>
            <w:pStyle w:val="TOC3"/>
            <w:tabs>
              <w:tab w:val="clear" w:pos="9235"/>
              <w:tab w:val="right" w:pos="9801" w:leader="dot"/>
            </w:tabs>
            <w:rPr/>
          </w:pPr>
          <w:r>
            <w:rPr>
              <w:i w:val="false"/>
              <w:vanish w:val="false"/>
            </w:rPr>
            <w:t>Setting up a workflow</w:t>
          </w:r>
          <w:r>
            <w:rPr/>
            <w:tab/>
            <w:t>100</w:t>
          </w:r>
        </w:p>
        <w:p>
          <w:pPr>
            <w:pStyle w:val="TOC3"/>
            <w:tabs>
              <w:tab w:val="clear" w:pos="9235"/>
              <w:tab w:val="right" w:pos="9801" w:leader="dot"/>
            </w:tabs>
            <w:rPr/>
          </w:pPr>
          <w:r>
            <w:rPr>
              <w:i w:val="false"/>
              <w:vanish w:val="false"/>
            </w:rPr>
            <w:t>The seven workflow statuses</w:t>
          </w:r>
          <w:r>
            <w:rPr/>
            <w:tab/>
            <w:t>100</w:t>
          </w:r>
        </w:p>
        <w:p>
          <w:pPr>
            <w:pStyle w:val="TOC2"/>
            <w:tabs>
              <w:tab w:val="clear" w:pos="9519"/>
              <w:tab w:val="right" w:pos="9801" w:leader="dot"/>
            </w:tabs>
            <w:rPr/>
          </w:pPr>
          <w:r>
            <w:rPr>
              <w:i w:val="false"/>
              <w:vanish w:val="false"/>
            </w:rPr>
            <w:t>6.10 Publish to Student Portal</w:t>
          </w:r>
          <w:r>
            <w:rPr/>
            <w:tab/>
            <w:t>101</w:t>
          </w:r>
        </w:p>
        <w:p>
          <w:pPr>
            <w:pStyle w:val="TOC2"/>
            <w:tabs>
              <w:tab w:val="clear" w:pos="9519"/>
              <w:tab w:val="right" w:pos="9801" w:leader="dot"/>
            </w:tabs>
            <w:rPr/>
          </w:pPr>
          <w:r>
            <w:rPr>
              <w:i w:val="false"/>
              <w:vanish w:val="false"/>
            </w:rPr>
            <w:t>6.11 The LMS Module</w:t>
          </w:r>
          <w:r>
            <w:rPr/>
            <w:tab/>
            <w:t>101</w:t>
          </w:r>
        </w:p>
        <w:p>
          <w:pPr>
            <w:pStyle w:val="TOC3"/>
            <w:tabs>
              <w:tab w:val="clear" w:pos="9235"/>
              <w:tab w:val="right" w:pos="9801" w:leader="dot"/>
            </w:tabs>
            <w:rPr/>
          </w:pPr>
          <w:r>
            <w:rPr>
              <w:i w:val="false"/>
              <w:vanish w:val="false"/>
            </w:rPr>
            <w:t>Setting homework</w:t>
          </w:r>
          <w:r>
            <w:rPr/>
            <w:tab/>
            <w:t>101</w:t>
          </w:r>
        </w:p>
        <w:p>
          <w:pPr>
            <w:pStyle w:val="TOC3"/>
            <w:tabs>
              <w:tab w:val="clear" w:pos="9235"/>
              <w:tab w:val="right" w:pos="9801" w:leader="dot"/>
            </w:tabs>
            <w:rPr/>
          </w:pPr>
          <w:r>
            <w:rPr>
              <w:i w:val="false"/>
              <w:vanish w:val="false"/>
            </w:rPr>
            <w:t>The list</w:t>
          </w:r>
          <w:r>
            <w:rPr/>
            <w:tab/>
            <w:t>101</w:t>
          </w:r>
        </w:p>
        <w:p>
          <w:pPr>
            <w:pStyle w:val="TOC3"/>
            <w:tabs>
              <w:tab w:val="clear" w:pos="9235"/>
              <w:tab w:val="right" w:pos="9801" w:leader="dot"/>
            </w:tabs>
            <w:rPr/>
          </w:pPr>
          <w:r>
            <w:rPr>
              <w:i w:val="false"/>
              <w:vanish w:val="false"/>
            </w:rPr>
            <w:t>Grading submissions</w:t>
          </w:r>
          <w:r>
            <w:rPr/>
            <w:tab/>
            <w:t>102</w:t>
          </w:r>
        </w:p>
        <w:p>
          <w:pPr>
            <w:pStyle w:val="TOC3"/>
            <w:tabs>
              <w:tab w:val="clear" w:pos="9235"/>
              <w:tab w:val="right" w:pos="9801" w:leader="dot"/>
            </w:tabs>
            <w:rPr/>
          </w:pPr>
          <w:r>
            <w:rPr>
              <w:i w:val="false"/>
              <w:vanish w:val="false"/>
            </w:rPr>
            <w:t>The student experience</w:t>
          </w:r>
          <w:r>
            <w:rPr/>
            <w:tab/>
            <w:t>102</w:t>
          </w:r>
        </w:p>
        <w:p>
          <w:pPr>
            <w:pStyle w:val="TOC2"/>
            <w:tabs>
              <w:tab w:val="clear" w:pos="9519"/>
              <w:tab w:val="right" w:pos="9801" w:leader="dot"/>
            </w:tabs>
            <w:rPr/>
          </w:pPr>
          <w:r>
            <w:rPr>
              <w:i w:val="false"/>
              <w:vanish w:val="false"/>
            </w:rPr>
            <w:t>6.12 The Student Portal</w:t>
          </w:r>
          <w:r>
            <w:rPr/>
            <w:tab/>
            <w:t>103</w:t>
          </w:r>
        </w:p>
        <w:p>
          <w:pPr>
            <w:pStyle w:val="TOC2"/>
            <w:tabs>
              <w:tab w:val="clear" w:pos="9519"/>
              <w:tab w:val="right" w:pos="9801" w:leader="dot"/>
            </w:tabs>
            <w:rPr/>
          </w:pPr>
          <w:r>
            <w:rPr>
              <w:i w:val="false"/>
              <w:vanish w:val="false"/>
            </w:rPr>
            <w:t>6.13 Marks and Grades — Problems and Solutions</w:t>
          </w:r>
          <w:r>
            <w:rPr/>
            <w:tab/>
            <w:t>104</w:t>
          </w:r>
        </w:p>
        <w:p>
          <w:pPr>
            <w:pStyle w:val="TOC1"/>
            <w:tabs>
              <w:tab w:val="clear" w:pos="9802"/>
              <w:tab w:val="right" w:pos="9801" w:leader="dot"/>
            </w:tabs>
            <w:rPr/>
          </w:pPr>
          <w:r>
            <w:rPr>
              <w:i w:val="false"/>
              <w:vanish w:val="false"/>
            </w:rPr>
            <w:t>Phase 7 — Finance, HR, Payroll, Attendance and Leave</w:t>
          </w:r>
          <w:r>
            <w:rPr/>
            <w:tab/>
            <w:t>105</w:t>
          </w:r>
        </w:p>
        <w:p>
          <w:pPr>
            <w:pStyle w:val="TOC2"/>
            <w:tabs>
              <w:tab w:val="clear" w:pos="9519"/>
              <w:tab w:val="right" w:pos="9801" w:leader="dot"/>
            </w:tabs>
            <w:rPr/>
          </w:pPr>
          <w:r>
            <w:rPr>
              <w:i w:val="false"/>
              <w:vanish w:val="false"/>
            </w:rPr>
            <w:t>7.1 The Finance Module Structure</w:t>
          </w:r>
          <w:r>
            <w:rPr/>
            <w:tab/>
            <w:t>105</w:t>
          </w:r>
        </w:p>
        <w:p>
          <w:pPr>
            <w:pStyle w:val="TOC2"/>
            <w:tabs>
              <w:tab w:val="clear" w:pos="9519"/>
              <w:tab w:val="right" w:pos="9801" w:leader="dot"/>
            </w:tabs>
            <w:rPr/>
          </w:pPr>
          <w:r>
            <w:rPr>
              <w:i w:val="false"/>
              <w:vanish w:val="false"/>
            </w:rPr>
            <w:t>7.2 Fee Categories</w:t>
          </w:r>
          <w:r>
            <w:rPr/>
            <w:tab/>
            <w:t>105</w:t>
          </w:r>
        </w:p>
        <w:p>
          <w:pPr>
            <w:pStyle w:val="TOC2"/>
            <w:tabs>
              <w:tab w:val="clear" w:pos="9519"/>
              <w:tab w:val="right" w:pos="9801" w:leader="dot"/>
            </w:tabs>
            <w:rPr/>
          </w:pPr>
          <w:r>
            <w:rPr>
              <w:i w:val="false"/>
              <w:vanish w:val="false"/>
            </w:rPr>
            <w:t>7.3 Fee Structures</w:t>
          </w:r>
          <w:r>
            <w:rPr/>
            <w:tab/>
            <w:t>105</w:t>
          </w:r>
        </w:p>
        <w:p>
          <w:pPr>
            <w:pStyle w:val="TOC2"/>
            <w:tabs>
              <w:tab w:val="clear" w:pos="9519"/>
              <w:tab w:val="right" w:pos="9801" w:leader="dot"/>
            </w:tabs>
            <w:rPr/>
          </w:pPr>
          <w:r>
            <w:rPr>
              <w:i w:val="false"/>
              <w:vanish w:val="false"/>
            </w:rPr>
            <w:t>7.4 Invoicing — The Two Ways to Bill</w:t>
          </w:r>
          <w:r>
            <w:rPr/>
            <w:tab/>
            <w:t>106</w:t>
          </w:r>
        </w:p>
        <w:p>
          <w:pPr>
            <w:pStyle w:val="TOC3"/>
            <w:tabs>
              <w:tab w:val="clear" w:pos="9235"/>
              <w:tab w:val="right" w:pos="9801" w:leader="dot"/>
            </w:tabs>
            <w:rPr/>
          </w:pPr>
          <w:r>
            <w:rPr>
              <w:i w:val="false"/>
              <w:vanish w:val="false"/>
            </w:rPr>
            <w:t>A. Automatic bulk billing</w:t>
          </w:r>
          <w:r>
            <w:rPr/>
            <w:tab/>
            <w:t>106</w:t>
          </w:r>
        </w:p>
        <w:p>
          <w:pPr>
            <w:pStyle w:val="TOC3"/>
            <w:tabs>
              <w:tab w:val="clear" w:pos="9235"/>
              <w:tab w:val="right" w:pos="9801" w:leader="dot"/>
            </w:tabs>
            <w:rPr/>
          </w:pPr>
          <w:r>
            <w:rPr>
              <w:i w:val="false"/>
              <w:vanish w:val="false"/>
            </w:rPr>
            <w:t>B. A single manual invoice</w:t>
          </w:r>
          <w:r>
            <w:rPr/>
            <w:tab/>
            <w:t>106</w:t>
          </w:r>
        </w:p>
        <w:p>
          <w:pPr>
            <w:pStyle w:val="TOC3"/>
            <w:tabs>
              <w:tab w:val="clear" w:pos="9235"/>
              <w:tab w:val="right" w:pos="9801" w:leader="dot"/>
            </w:tabs>
            <w:rPr/>
          </w:pPr>
          <w:r>
            <w:rPr>
              <w:i w:val="false"/>
              <w:vanish w:val="false"/>
            </w:rPr>
            <w:t>The invoice</w:t>
          </w:r>
          <w:r>
            <w:rPr/>
            <w:tab/>
            <w:t>107</w:t>
          </w:r>
        </w:p>
        <w:p>
          <w:pPr>
            <w:pStyle w:val="TOC3"/>
            <w:tabs>
              <w:tab w:val="clear" w:pos="9235"/>
              <w:tab w:val="right" w:pos="9801" w:leader="dot"/>
            </w:tabs>
            <w:rPr/>
          </w:pPr>
          <w:r>
            <w:rPr>
              <w:i w:val="false"/>
              <w:vanish w:val="false"/>
            </w:rPr>
            <w:t>Recording a payment</w:t>
          </w:r>
          <w:r>
            <w:rPr/>
            <w:tab/>
            <w:t>107</w:t>
          </w:r>
        </w:p>
        <w:p>
          <w:pPr>
            <w:pStyle w:val="TOC3"/>
            <w:tabs>
              <w:tab w:val="clear" w:pos="9235"/>
              <w:tab w:val="right" w:pos="9801" w:leader="dot"/>
            </w:tabs>
            <w:rPr/>
          </w:pPr>
          <w:r>
            <w:rPr>
              <w:i w:val="false"/>
              <w:vanish w:val="false"/>
            </w:rPr>
            <w:t>The other invoice actions</w:t>
          </w:r>
          <w:r>
            <w:rPr/>
            <w:tab/>
            <w:t>107</w:t>
          </w:r>
        </w:p>
        <w:p>
          <w:pPr>
            <w:pStyle w:val="TOC3"/>
            <w:tabs>
              <w:tab w:val="clear" w:pos="9235"/>
              <w:tab w:val="right" w:pos="9801" w:leader="dot"/>
            </w:tabs>
            <w:rPr/>
          </w:pPr>
          <w:r>
            <w:rPr>
              <w:i w:val="false"/>
              <w:vanish w:val="false"/>
            </w:rPr>
            <w:t>Bank deposit submissions</w:t>
          </w:r>
          <w:r>
            <w:rPr/>
            <w:tab/>
            <w:t>107</w:t>
          </w:r>
        </w:p>
        <w:p>
          <w:pPr>
            <w:pStyle w:val="TOC2"/>
            <w:tabs>
              <w:tab w:val="clear" w:pos="9519"/>
              <w:tab w:val="right" w:pos="9801" w:leader="dot"/>
            </w:tabs>
            <w:rPr/>
          </w:pPr>
          <w:r>
            <w:rPr>
              <w:i w:val="false"/>
              <w:vanish w:val="false"/>
            </w:rPr>
            <w:t>7.5 Fee Collections</w:t>
          </w:r>
          <w:r>
            <w:rPr/>
            <w:tab/>
            <w:t>108</w:t>
          </w:r>
        </w:p>
        <w:p>
          <w:pPr>
            <w:pStyle w:val="TOC2"/>
            <w:tabs>
              <w:tab w:val="clear" w:pos="9519"/>
              <w:tab w:val="right" w:pos="9801" w:leader="dot"/>
            </w:tabs>
            <w:rPr/>
          </w:pPr>
          <w:r>
            <w:rPr>
              <w:i w:val="false"/>
              <w:vanish w:val="false"/>
            </w:rPr>
            <w:t>7.6 Fee Waivers</w:t>
          </w:r>
          <w:r>
            <w:rPr/>
            <w:tab/>
            <w:t>108</w:t>
          </w:r>
        </w:p>
        <w:p>
          <w:pPr>
            <w:pStyle w:val="TOC2"/>
            <w:tabs>
              <w:tab w:val="clear" w:pos="9519"/>
              <w:tab w:val="right" w:pos="9801" w:leader="dot"/>
            </w:tabs>
            <w:rPr/>
          </w:pPr>
          <w:r>
            <w:rPr>
              <w:i w:val="false"/>
              <w:vanish w:val="false"/>
            </w:rPr>
            <w:t>7.7 Revenue Streams and Bank Accounts</w:t>
          </w:r>
          <w:r>
            <w:rPr/>
            <w:tab/>
            <w:t>108</w:t>
          </w:r>
        </w:p>
        <w:p>
          <w:pPr>
            <w:pStyle w:val="TOC3"/>
            <w:tabs>
              <w:tab w:val="clear" w:pos="9235"/>
              <w:tab w:val="right" w:pos="9801" w:leader="dot"/>
            </w:tabs>
            <w:rPr/>
          </w:pPr>
          <w:r>
            <w:rPr>
              <w:i w:val="false"/>
              <w:vanish w:val="false"/>
            </w:rPr>
            <w:t>Revenue streams</w:t>
          </w:r>
          <w:r>
            <w:rPr/>
            <w:tab/>
            <w:t>108</w:t>
          </w:r>
        </w:p>
        <w:p>
          <w:pPr>
            <w:pStyle w:val="TOC3"/>
            <w:tabs>
              <w:tab w:val="clear" w:pos="9235"/>
              <w:tab w:val="right" w:pos="9801" w:leader="dot"/>
            </w:tabs>
            <w:rPr/>
          </w:pPr>
          <w:r>
            <w:rPr>
              <w:i w:val="false"/>
              <w:vanish w:val="false"/>
            </w:rPr>
            <w:t>Revenue and expense categories</w:t>
          </w:r>
          <w:r>
            <w:rPr/>
            <w:tab/>
            <w:t>109</w:t>
          </w:r>
        </w:p>
        <w:p>
          <w:pPr>
            <w:pStyle w:val="TOC3"/>
            <w:tabs>
              <w:tab w:val="clear" w:pos="9235"/>
              <w:tab w:val="right" w:pos="9801" w:leader="dot"/>
            </w:tabs>
            <w:rPr/>
          </w:pPr>
          <w:r>
            <w:rPr>
              <w:i w:val="false"/>
              <w:vanish w:val="false"/>
            </w:rPr>
            <w:t>Expense types</w:t>
          </w:r>
          <w:r>
            <w:rPr/>
            <w:tab/>
            <w:t>109</w:t>
          </w:r>
        </w:p>
        <w:p>
          <w:pPr>
            <w:pStyle w:val="TOC3"/>
            <w:tabs>
              <w:tab w:val="clear" w:pos="9235"/>
              <w:tab w:val="right" w:pos="9801" w:leader="dot"/>
            </w:tabs>
            <w:rPr/>
          </w:pPr>
          <w:r>
            <w:rPr>
              <w:i w:val="false"/>
              <w:vanish w:val="false"/>
            </w:rPr>
            <w:t>Bank accounts</w:t>
          </w:r>
          <w:r>
            <w:rPr/>
            <w:tab/>
            <w:t>109</w:t>
          </w:r>
        </w:p>
        <w:p>
          <w:pPr>
            <w:pStyle w:val="TOC2"/>
            <w:tabs>
              <w:tab w:val="clear" w:pos="9519"/>
              <w:tab w:val="right" w:pos="9801" w:leader="dot"/>
            </w:tabs>
            <w:rPr/>
          </w:pPr>
          <w:r>
            <w:rPr>
              <w:i w:val="false"/>
              <w:vanish w:val="false"/>
            </w:rPr>
            <w:t>7.8 Expenses and Purchasing</w:t>
          </w:r>
          <w:r>
            <w:rPr/>
            <w:tab/>
            <w:t>109</w:t>
          </w:r>
        </w:p>
        <w:p>
          <w:pPr>
            <w:pStyle w:val="TOC3"/>
            <w:tabs>
              <w:tab w:val="clear" w:pos="9235"/>
              <w:tab w:val="right" w:pos="9801" w:leader="dot"/>
            </w:tabs>
            <w:rPr/>
          </w:pPr>
          <w:r>
            <w:rPr>
              <w:i w:val="false"/>
              <w:vanish w:val="false"/>
            </w:rPr>
            <w:t>Recording an expense</w:t>
          </w:r>
          <w:r>
            <w:rPr/>
            <w:tab/>
            <w:t>109</w:t>
          </w:r>
        </w:p>
        <w:p>
          <w:pPr>
            <w:pStyle w:val="TOC3"/>
            <w:tabs>
              <w:tab w:val="clear" w:pos="9235"/>
              <w:tab w:val="right" w:pos="9801" w:leader="dot"/>
            </w:tabs>
            <w:rPr/>
          </w:pPr>
          <w:r>
            <w:rPr>
              <w:i w:val="false"/>
              <w:vanish w:val="false"/>
            </w:rPr>
            <w:t>Expenses versus purchases — how they differ</w:t>
          </w:r>
          <w:r>
            <w:rPr/>
            <w:tab/>
            <w:t>110</w:t>
          </w:r>
        </w:p>
        <w:p>
          <w:pPr>
            <w:pStyle w:val="TOC2"/>
            <w:tabs>
              <w:tab w:val="clear" w:pos="9519"/>
              <w:tab w:val="right" w:pos="9801" w:leader="dot"/>
            </w:tabs>
            <w:rPr/>
          </w:pPr>
          <w:r>
            <w:rPr>
              <w:i w:val="false"/>
              <w:vanish w:val="false"/>
            </w:rPr>
            <w:t>7.9 CORE Accounting</w:t>
          </w:r>
          <w:r>
            <w:rPr/>
            <w:tab/>
            <w:t>110</w:t>
          </w:r>
        </w:p>
        <w:p>
          <w:pPr>
            <w:pStyle w:val="TOC3"/>
            <w:tabs>
              <w:tab w:val="clear" w:pos="9235"/>
              <w:tab w:val="right" w:pos="9801" w:leader="dot"/>
            </w:tabs>
            <w:rPr/>
          </w:pPr>
          <w:r>
            <w:rPr>
              <w:i w:val="false"/>
              <w:vanish w:val="false"/>
            </w:rPr>
            <w:t>Financial statements</w:t>
          </w:r>
          <w:r>
            <w:rPr/>
            <w:tab/>
            <w:t>110</w:t>
          </w:r>
        </w:p>
        <w:p>
          <w:pPr>
            <w:pStyle w:val="TOC3"/>
            <w:tabs>
              <w:tab w:val="clear" w:pos="9235"/>
              <w:tab w:val="right" w:pos="9801" w:leader="dot"/>
            </w:tabs>
            <w:rPr/>
          </w:pPr>
          <w:r>
            <w:rPr>
              <w:i w:val="false"/>
              <w:vanish w:val="false"/>
            </w:rPr>
            <w:t>Document templates</w:t>
          </w:r>
          <w:r>
            <w:rPr/>
            <w:tab/>
            <w:t>111</w:t>
          </w:r>
        </w:p>
        <w:p>
          <w:pPr>
            <w:pStyle w:val="TOC2"/>
            <w:tabs>
              <w:tab w:val="clear" w:pos="9519"/>
              <w:tab w:val="right" w:pos="9801" w:leader="dot"/>
            </w:tabs>
            <w:rPr/>
          </w:pPr>
          <w:r>
            <w:rPr>
              <w:i w:val="false"/>
              <w:vanish w:val="false"/>
            </w:rPr>
            <w:t>7.10 The Executive Financial Dashboard</w:t>
          </w:r>
          <w:r>
            <w:rPr/>
            <w:tab/>
            <w:t>111</w:t>
          </w:r>
        </w:p>
        <w:p>
          <w:pPr>
            <w:pStyle w:val="TOC2"/>
            <w:tabs>
              <w:tab w:val="clear" w:pos="9519"/>
              <w:tab w:val="right" w:pos="9801" w:leader="dot"/>
            </w:tabs>
            <w:rPr/>
          </w:pPr>
          <w:r>
            <w:rPr>
              <w:i w:val="false"/>
              <w:vanish w:val="false"/>
            </w:rPr>
            <w:t>7.11 Student Financial History</w:t>
          </w:r>
          <w:r>
            <w:rPr/>
            <w:tab/>
            <w:t>111</w:t>
          </w:r>
        </w:p>
        <w:p>
          <w:pPr>
            <w:pStyle w:val="TOC2"/>
            <w:tabs>
              <w:tab w:val="clear" w:pos="9519"/>
              <w:tab w:val="right" w:pos="9801" w:leader="dot"/>
            </w:tabs>
            <w:rPr/>
          </w:pPr>
          <w:r>
            <w:rPr>
              <w:i w:val="false"/>
              <w:vanish w:val="false"/>
            </w:rPr>
            <w:t>7.12 Finance — Problems and Solutions</w:t>
          </w:r>
          <w:r>
            <w:rPr/>
            <w:tab/>
            <w:t>112</w:t>
          </w:r>
        </w:p>
        <w:p>
          <w:pPr>
            <w:pStyle w:val="TOC2"/>
            <w:tabs>
              <w:tab w:val="clear" w:pos="9519"/>
              <w:tab w:val="right" w:pos="9801" w:leader="dot"/>
            </w:tabs>
            <w:rPr/>
          </w:pPr>
          <w:r>
            <w:rPr>
              <w:i w:val="false"/>
              <w:vanish w:val="false"/>
            </w:rPr>
            <w:t>7.13 The HR &amp; Payroll Module Structure</w:t>
          </w:r>
          <w:r>
            <w:rPr/>
            <w:tab/>
            <w:t>113</w:t>
          </w:r>
        </w:p>
        <w:p>
          <w:pPr>
            <w:pStyle w:val="TOC2"/>
            <w:tabs>
              <w:tab w:val="clear" w:pos="9519"/>
              <w:tab w:val="right" w:pos="9801" w:leader="dot"/>
            </w:tabs>
            <w:rPr/>
          </w:pPr>
          <w:r>
            <w:rPr>
              <w:i w:val="false"/>
              <w:vanish w:val="false"/>
            </w:rPr>
            <w:t>7.14 Salary Grades</w:t>
          </w:r>
          <w:r>
            <w:rPr/>
            <w:tab/>
            <w:t>113</w:t>
          </w:r>
        </w:p>
        <w:p>
          <w:pPr>
            <w:pStyle w:val="TOC3"/>
            <w:tabs>
              <w:tab w:val="clear" w:pos="9235"/>
              <w:tab w:val="right" w:pos="9801" w:leader="dot"/>
            </w:tabs>
            <w:rPr/>
          </w:pPr>
          <w:r>
            <w:rPr>
              <w:i w:val="false"/>
              <w:vanish w:val="false"/>
            </w:rPr>
            <w:t>Salary components</w:t>
          </w:r>
          <w:r>
            <w:rPr/>
            <w:tab/>
            <w:t>113</w:t>
          </w:r>
        </w:p>
        <w:p>
          <w:pPr>
            <w:pStyle w:val="TOC2"/>
            <w:tabs>
              <w:tab w:val="clear" w:pos="9519"/>
              <w:tab w:val="right" w:pos="9801" w:leader="dot"/>
            </w:tabs>
            <w:rPr/>
          </w:pPr>
          <w:r>
            <w:rPr>
              <w:i w:val="false"/>
              <w:vanish w:val="false"/>
            </w:rPr>
            <w:t>7.15 The Payroll Workflow</w:t>
          </w:r>
          <w:r>
            <w:rPr/>
            <w:tab/>
            <w:t>114</w:t>
          </w:r>
        </w:p>
        <w:p>
          <w:pPr>
            <w:pStyle w:val="TOC3"/>
            <w:tabs>
              <w:tab w:val="clear" w:pos="9235"/>
              <w:tab w:val="right" w:pos="9801" w:leader="dot"/>
            </w:tabs>
            <w:rPr/>
          </w:pPr>
          <w:r>
            <w:rPr>
              <w:i w:val="false"/>
              <w:vanish w:val="false"/>
            </w:rPr>
            <w:t>Pay periods</w:t>
          </w:r>
          <w:r>
            <w:rPr/>
            <w:tab/>
            <w:t>114</w:t>
          </w:r>
        </w:p>
        <w:p>
          <w:pPr>
            <w:pStyle w:val="TOC3"/>
            <w:tabs>
              <w:tab w:val="clear" w:pos="9235"/>
              <w:tab w:val="right" w:pos="9801" w:leader="dot"/>
            </w:tabs>
            <w:rPr/>
          </w:pPr>
          <w:r>
            <w:rPr>
              <w:i w:val="false"/>
              <w:vanish w:val="false"/>
            </w:rPr>
            <w:t>Pay runs</w:t>
          </w:r>
          <w:r>
            <w:rPr/>
            <w:tab/>
            <w:t>114</w:t>
          </w:r>
        </w:p>
        <w:p>
          <w:pPr>
            <w:pStyle w:val="TOC2"/>
            <w:tabs>
              <w:tab w:val="clear" w:pos="9519"/>
              <w:tab w:val="right" w:pos="9801" w:leader="dot"/>
            </w:tabs>
            <w:rPr/>
          </w:pPr>
          <w:r>
            <w:rPr>
              <w:i w:val="false"/>
              <w:vanish w:val="false"/>
            </w:rPr>
            <w:t>7.16 Staff Loans</w:t>
          </w:r>
          <w:r>
            <w:rPr/>
            <w:tab/>
            <w:t>115</w:t>
          </w:r>
        </w:p>
        <w:p>
          <w:pPr>
            <w:pStyle w:val="TOC2"/>
            <w:tabs>
              <w:tab w:val="clear" w:pos="9519"/>
              <w:tab w:val="right" w:pos="9801" w:leader="dot"/>
            </w:tabs>
            <w:rPr/>
          </w:pPr>
          <w:r>
            <w:rPr>
              <w:i w:val="false"/>
              <w:vanish w:val="false"/>
            </w:rPr>
            <w:t>7.17 Attendance</w:t>
          </w:r>
          <w:r>
            <w:rPr/>
            <w:tab/>
            <w:t>115</w:t>
          </w:r>
        </w:p>
        <w:p>
          <w:pPr>
            <w:pStyle w:val="TOC3"/>
            <w:tabs>
              <w:tab w:val="clear" w:pos="9235"/>
              <w:tab w:val="right" w:pos="9801" w:leader="dot"/>
            </w:tabs>
            <w:rPr/>
          </w:pPr>
          <w:r>
            <w:rPr>
              <w:i w:val="false"/>
              <w:vanish w:val="false"/>
            </w:rPr>
            <w:t>Staff attendance</w:t>
          </w:r>
          <w:r>
            <w:rPr/>
            <w:tab/>
            <w:t>115</w:t>
          </w:r>
        </w:p>
        <w:p>
          <w:pPr>
            <w:pStyle w:val="TOC3"/>
            <w:tabs>
              <w:tab w:val="clear" w:pos="9235"/>
              <w:tab w:val="right" w:pos="9801" w:leader="dot"/>
            </w:tabs>
            <w:rPr/>
          </w:pPr>
          <w:r>
            <w:rPr>
              <w:i w:val="false"/>
              <w:vanish w:val="false"/>
            </w:rPr>
            <w:t>Student attendance</w:t>
          </w:r>
          <w:r>
            <w:rPr/>
            <w:tab/>
            <w:t>116</w:t>
          </w:r>
        </w:p>
        <w:p>
          <w:pPr>
            <w:pStyle w:val="TOC2"/>
            <w:tabs>
              <w:tab w:val="clear" w:pos="9519"/>
              <w:tab w:val="right" w:pos="9801" w:leader="dot"/>
            </w:tabs>
            <w:rPr/>
          </w:pPr>
          <w:r>
            <w:rPr>
              <w:i w:val="false"/>
              <w:vanish w:val="false"/>
            </w:rPr>
            <w:t>7.18 Leave</w:t>
          </w:r>
          <w:r>
            <w:rPr/>
            <w:tab/>
            <w:t>116</w:t>
          </w:r>
        </w:p>
        <w:p>
          <w:pPr>
            <w:pStyle w:val="TOC3"/>
            <w:tabs>
              <w:tab w:val="clear" w:pos="9235"/>
              <w:tab w:val="right" w:pos="9801" w:leader="dot"/>
            </w:tabs>
            <w:rPr/>
          </w:pPr>
          <w:r>
            <w:rPr>
              <w:i w:val="false"/>
              <w:vanish w:val="false"/>
            </w:rPr>
            <w:t>Leave types</w:t>
          </w:r>
          <w:r>
            <w:rPr/>
            <w:tab/>
            <w:t>116</w:t>
          </w:r>
        </w:p>
        <w:p>
          <w:pPr>
            <w:pStyle w:val="TOC3"/>
            <w:tabs>
              <w:tab w:val="clear" w:pos="9235"/>
              <w:tab w:val="right" w:pos="9801" w:leader="dot"/>
            </w:tabs>
            <w:rPr/>
          </w:pPr>
          <w:r>
            <w:rPr>
              <w:i w:val="false"/>
              <w:vanish w:val="false"/>
            </w:rPr>
            <w:t>The request workflow</w:t>
          </w:r>
          <w:r>
            <w:rPr/>
            <w:tab/>
            <w:t>116</w:t>
          </w:r>
        </w:p>
        <w:p>
          <w:pPr>
            <w:pStyle w:val="TOC2"/>
            <w:tabs>
              <w:tab w:val="clear" w:pos="9519"/>
              <w:tab w:val="right" w:pos="9801" w:leader="dot"/>
            </w:tabs>
            <w:rPr/>
          </w:pPr>
          <w:r>
            <w:rPr>
              <w:i w:val="false"/>
              <w:vanish w:val="false"/>
            </w:rPr>
            <w:t>7.19 Disciplinary Cases</w:t>
          </w:r>
          <w:r>
            <w:rPr/>
            <w:tab/>
            <w:t>117</w:t>
          </w:r>
        </w:p>
        <w:p>
          <w:pPr>
            <w:pStyle w:val="TOC2"/>
            <w:tabs>
              <w:tab w:val="clear" w:pos="9519"/>
              <w:tab w:val="right" w:pos="9801" w:leader="dot"/>
            </w:tabs>
            <w:rPr/>
          </w:pPr>
          <w:r>
            <w:rPr>
              <w:i w:val="false"/>
              <w:vanish w:val="false"/>
            </w:rPr>
            <w:t>7.20 Worked Example — A Term's Billing and Payroll</w:t>
          </w:r>
          <w:r>
            <w:rPr/>
            <w:tab/>
            <w:t>118</w:t>
          </w:r>
        </w:p>
        <w:p>
          <w:pPr>
            <w:pStyle w:val="TOC2"/>
            <w:tabs>
              <w:tab w:val="clear" w:pos="9519"/>
              <w:tab w:val="right" w:pos="9801" w:leader="dot"/>
            </w:tabs>
            <w:rPr/>
          </w:pPr>
          <w:r>
            <w:rPr>
              <w:i w:val="false"/>
              <w:vanish w:val="false"/>
            </w:rPr>
            <w:t>7.21 Finance, HR and Attendance — Problems and Solutions</w:t>
          </w:r>
          <w:r>
            <w:rPr/>
            <w:tab/>
            <w:t>118</w:t>
          </w:r>
        </w:p>
        <w:p>
          <w:pPr>
            <w:pStyle w:val="TOC1"/>
            <w:tabs>
              <w:tab w:val="clear" w:pos="9802"/>
              <w:tab w:val="right" w:pos="9801" w:leader="dot"/>
            </w:tabs>
            <w:rPr/>
          </w:pPr>
          <w:r>
            <w:rPr>
              <w:i w:val="false"/>
              <w:vanish w:val="false"/>
            </w:rPr>
            <w:t>Phase 8 — Inventory &amp; Procurement, Library, Boarding &amp; Welfare, Health &amp; Safety</w:t>
          </w:r>
          <w:r>
            <w:rPr/>
            <w:tab/>
            <w:t>119</w:t>
          </w:r>
        </w:p>
        <w:p>
          <w:pPr>
            <w:pStyle w:val="TOC2"/>
            <w:tabs>
              <w:tab w:val="clear" w:pos="9519"/>
              <w:tab w:val="right" w:pos="9801" w:leader="dot"/>
            </w:tabs>
            <w:rPr/>
          </w:pPr>
          <w:r>
            <w:rPr>
              <w:i w:val="false"/>
              <w:vanish w:val="false"/>
            </w:rPr>
            <w:t>8.1 Inventory &amp; Procurement — The Whole Chain</w:t>
          </w:r>
          <w:r>
            <w:rPr/>
            <w:tab/>
            <w:t>119</w:t>
          </w:r>
        </w:p>
        <w:p>
          <w:pPr>
            <w:pStyle w:val="TOC2"/>
            <w:tabs>
              <w:tab w:val="clear" w:pos="9519"/>
              <w:tab w:val="right" w:pos="9801" w:leader="dot"/>
            </w:tabs>
            <w:rPr/>
          </w:pPr>
          <w:r>
            <w:rPr>
              <w:i w:val="false"/>
              <w:vanish w:val="false"/>
            </w:rPr>
            <w:t>8.2 Inventory Items</w:t>
          </w:r>
          <w:r>
            <w:rPr/>
            <w:tab/>
            <w:t>120</w:t>
          </w:r>
        </w:p>
        <w:p>
          <w:pPr>
            <w:pStyle w:val="TOC2"/>
            <w:tabs>
              <w:tab w:val="clear" w:pos="9519"/>
              <w:tab w:val="right" w:pos="9801" w:leader="dot"/>
            </w:tabs>
            <w:rPr/>
          </w:pPr>
          <w:r>
            <w:rPr>
              <w:i w:val="false"/>
              <w:vanish w:val="false"/>
            </w:rPr>
            <w:t>8.3 Issuing Stock</w:t>
          </w:r>
          <w:r>
            <w:rPr/>
            <w:tab/>
            <w:t>121</w:t>
          </w:r>
        </w:p>
        <w:p>
          <w:pPr>
            <w:pStyle w:val="TOC2"/>
            <w:tabs>
              <w:tab w:val="clear" w:pos="9519"/>
              <w:tab w:val="right" w:pos="9801" w:leader="dot"/>
            </w:tabs>
            <w:rPr/>
          </w:pPr>
          <w:r>
            <w:rPr>
              <w:i w:val="false"/>
              <w:vanish w:val="false"/>
            </w:rPr>
            <w:t>8.4 Stock Adjustments</w:t>
          </w:r>
          <w:r>
            <w:rPr/>
            <w:tab/>
            <w:t>121</w:t>
          </w:r>
        </w:p>
        <w:p>
          <w:pPr>
            <w:pStyle w:val="TOC2"/>
            <w:tabs>
              <w:tab w:val="clear" w:pos="9519"/>
              <w:tab w:val="right" w:pos="9801" w:leader="dot"/>
            </w:tabs>
            <w:rPr/>
          </w:pPr>
          <w:r>
            <w:rPr>
              <w:i w:val="false"/>
              <w:vanish w:val="false"/>
            </w:rPr>
            <w:t>8.5 The Procurement Workflow</w:t>
          </w:r>
          <w:r>
            <w:rPr/>
            <w:tab/>
            <w:t>121</w:t>
          </w:r>
        </w:p>
        <w:p>
          <w:pPr>
            <w:pStyle w:val="TOC3"/>
            <w:tabs>
              <w:tab w:val="clear" w:pos="9235"/>
              <w:tab w:val="right" w:pos="9801" w:leader="dot"/>
            </w:tabs>
            <w:rPr/>
          </w:pPr>
          <w:r>
            <w:rPr>
              <w:i w:val="false"/>
              <w:vanish w:val="false"/>
            </w:rPr>
            <w:t>Step 1 — The request</w:t>
          </w:r>
          <w:r>
            <w:rPr/>
            <w:tab/>
            <w:t>121</w:t>
          </w:r>
        </w:p>
        <w:p>
          <w:pPr>
            <w:pStyle w:val="TOC3"/>
            <w:tabs>
              <w:tab w:val="clear" w:pos="9235"/>
              <w:tab w:val="right" w:pos="9801" w:leader="dot"/>
            </w:tabs>
            <w:rPr/>
          </w:pPr>
          <w:r>
            <w:rPr>
              <w:i w:val="false"/>
              <w:vanish w:val="false"/>
            </w:rPr>
            <w:t>Step 2 — What approval actually does</w:t>
          </w:r>
          <w:r>
            <w:rPr/>
            <w:tab/>
            <w:t>122</w:t>
          </w:r>
        </w:p>
        <w:p>
          <w:pPr>
            <w:pStyle w:val="TOC3"/>
            <w:tabs>
              <w:tab w:val="clear" w:pos="9235"/>
              <w:tab w:val="right" w:pos="9801" w:leader="dot"/>
            </w:tabs>
            <w:rPr/>
          </w:pPr>
          <w:r>
            <w:rPr>
              <w:i w:val="false"/>
              <w:vanish w:val="false"/>
            </w:rPr>
            <w:t>Step 3 — The purchase order</w:t>
          </w:r>
          <w:r>
            <w:rPr/>
            <w:tab/>
            <w:t>122</w:t>
          </w:r>
        </w:p>
        <w:p>
          <w:pPr>
            <w:pStyle w:val="TOC3"/>
            <w:tabs>
              <w:tab w:val="clear" w:pos="9235"/>
              <w:tab w:val="right" w:pos="9801" w:leader="dot"/>
            </w:tabs>
            <w:rPr/>
          </w:pPr>
          <w:r>
            <w:rPr>
              <w:i w:val="false"/>
              <w:vanish w:val="false"/>
            </w:rPr>
            <w:t>Step 4 — Receiving the goods</w:t>
          </w:r>
          <w:r>
            <w:rPr/>
            <w:tab/>
            <w:t>123</w:t>
          </w:r>
        </w:p>
        <w:p>
          <w:pPr>
            <w:pStyle w:val="TOC3"/>
            <w:tabs>
              <w:tab w:val="clear" w:pos="9235"/>
              <w:tab w:val="right" w:pos="9801" w:leader="dot"/>
            </w:tabs>
            <w:rPr/>
          </w:pPr>
          <w:r>
            <w:rPr>
              <w:i w:val="false"/>
              <w:vanish w:val="false"/>
            </w:rPr>
            <w:t>Step 5 — Suppliers</w:t>
          </w:r>
          <w:r>
            <w:rPr/>
            <w:tab/>
            <w:t>123</w:t>
          </w:r>
        </w:p>
        <w:p>
          <w:pPr>
            <w:pStyle w:val="TOC2"/>
            <w:tabs>
              <w:tab w:val="clear" w:pos="9519"/>
              <w:tab w:val="right" w:pos="9801" w:leader="dot"/>
            </w:tabs>
            <w:rPr/>
          </w:pPr>
          <w:r>
            <w:rPr>
              <w:i w:val="false"/>
              <w:vanish w:val="false"/>
            </w:rPr>
            <w:t>8.6 Fixed Assets and Depreciation</w:t>
          </w:r>
          <w:r>
            <w:rPr/>
            <w:tab/>
            <w:t>123</w:t>
          </w:r>
        </w:p>
        <w:p>
          <w:pPr>
            <w:pStyle w:val="TOC3"/>
            <w:tabs>
              <w:tab w:val="clear" w:pos="9235"/>
              <w:tab w:val="right" w:pos="9801" w:leader="dot"/>
            </w:tabs>
            <w:rPr/>
          </w:pPr>
          <w:r>
            <w:rPr>
              <w:i w:val="false"/>
              <w:vanish w:val="false"/>
            </w:rPr>
            <w:t>The register</w:t>
          </w:r>
          <w:r>
            <w:rPr/>
            <w:tab/>
            <w:t>123</w:t>
          </w:r>
        </w:p>
        <w:p>
          <w:pPr>
            <w:pStyle w:val="TOC3"/>
            <w:tabs>
              <w:tab w:val="clear" w:pos="9235"/>
              <w:tab w:val="right" w:pos="9801" w:leader="dot"/>
            </w:tabs>
            <w:rPr/>
          </w:pPr>
          <w:r>
            <w:rPr>
              <w:i w:val="false"/>
              <w:vanish w:val="false"/>
            </w:rPr>
            <w:t>Posting depreciation</w:t>
          </w:r>
          <w:r>
            <w:rPr/>
            <w:tab/>
            <w:t>124</w:t>
          </w:r>
        </w:p>
        <w:p>
          <w:pPr>
            <w:pStyle w:val="TOC3"/>
            <w:tabs>
              <w:tab w:val="clear" w:pos="9235"/>
              <w:tab w:val="right" w:pos="9801" w:leader="dot"/>
            </w:tabs>
            <w:rPr/>
          </w:pPr>
          <w:r>
            <w:rPr>
              <w:i w:val="false"/>
              <w:vanish w:val="false"/>
            </w:rPr>
            <w:t>Asset maintenance</w:t>
          </w:r>
          <w:r>
            <w:rPr/>
            <w:tab/>
            <w:t>124</w:t>
          </w:r>
        </w:p>
        <w:p>
          <w:pPr>
            <w:pStyle w:val="TOC2"/>
            <w:tabs>
              <w:tab w:val="clear" w:pos="9519"/>
              <w:tab w:val="right" w:pos="9801" w:leader="dot"/>
            </w:tabs>
            <w:rPr/>
          </w:pPr>
          <w:r>
            <w:rPr>
              <w:i w:val="false"/>
              <w:vanish w:val="false"/>
            </w:rPr>
            <w:t>8.7 Inventory — Problems and Solutions</w:t>
          </w:r>
          <w:r>
            <w:rPr/>
            <w:tab/>
            <w:t>124</w:t>
          </w:r>
        </w:p>
        <w:p>
          <w:pPr>
            <w:pStyle w:val="TOC2"/>
            <w:tabs>
              <w:tab w:val="clear" w:pos="9519"/>
              <w:tab w:val="right" w:pos="9801" w:leader="dot"/>
            </w:tabs>
            <w:rPr/>
          </w:pPr>
          <w:r>
            <w:rPr>
              <w:i w:val="false"/>
              <w:vanish w:val="false"/>
            </w:rPr>
            <w:t>8.8 The Library Module</w:t>
          </w:r>
          <w:r>
            <w:rPr/>
            <w:tab/>
            <w:t>125</w:t>
          </w:r>
        </w:p>
        <w:p>
          <w:pPr>
            <w:pStyle w:val="TOC2"/>
            <w:tabs>
              <w:tab w:val="clear" w:pos="9519"/>
              <w:tab w:val="right" w:pos="9801" w:leader="dot"/>
            </w:tabs>
            <w:rPr/>
          </w:pPr>
          <w:r>
            <w:rPr>
              <w:i w:val="false"/>
              <w:vanish w:val="false"/>
            </w:rPr>
            <w:t>8.9 Books and Resources</w:t>
          </w:r>
          <w:r>
            <w:rPr/>
            <w:tab/>
            <w:t>125</w:t>
          </w:r>
        </w:p>
        <w:p>
          <w:pPr>
            <w:pStyle w:val="TOC3"/>
            <w:tabs>
              <w:tab w:val="clear" w:pos="9235"/>
              <w:tab w:val="right" w:pos="9801" w:leader="dot"/>
            </w:tabs>
            <w:rPr/>
          </w:pPr>
          <w:r>
            <w:rPr>
              <w:i w:val="false"/>
              <w:vanish w:val="false"/>
            </w:rPr>
            <w:t>How copies work</w:t>
          </w:r>
          <w:r>
            <w:rPr/>
            <w:tab/>
            <w:t>126</w:t>
          </w:r>
        </w:p>
        <w:p>
          <w:pPr>
            <w:pStyle w:val="TOC2"/>
            <w:tabs>
              <w:tab w:val="clear" w:pos="9519"/>
              <w:tab w:val="right" w:pos="9801" w:leader="dot"/>
            </w:tabs>
            <w:rPr/>
          </w:pPr>
          <w:r>
            <w:rPr>
              <w:i w:val="false"/>
              <w:vanish w:val="false"/>
            </w:rPr>
            <w:t>8.10 eResources</w:t>
          </w:r>
          <w:r>
            <w:rPr/>
            <w:tab/>
            <w:t>126</w:t>
          </w:r>
        </w:p>
        <w:p>
          <w:pPr>
            <w:pStyle w:val="TOC2"/>
            <w:tabs>
              <w:tab w:val="clear" w:pos="9519"/>
              <w:tab w:val="right" w:pos="9801" w:leader="dot"/>
            </w:tabs>
            <w:rPr/>
          </w:pPr>
          <w:r>
            <w:rPr>
              <w:i w:val="false"/>
              <w:vanish w:val="false"/>
            </w:rPr>
            <w:t>8.11 Issuing and Returning Books</w:t>
          </w:r>
          <w:r>
            <w:rPr/>
            <w:tab/>
            <w:t>126</w:t>
          </w:r>
        </w:p>
        <w:p>
          <w:pPr>
            <w:pStyle w:val="TOC3"/>
            <w:tabs>
              <w:tab w:val="clear" w:pos="9235"/>
              <w:tab w:val="right" w:pos="9801" w:leader="dot"/>
            </w:tabs>
            <w:rPr/>
          </w:pPr>
          <w:r>
            <w:rPr>
              <w:i w:val="false"/>
              <w:vanish w:val="false"/>
            </w:rPr>
            <w:t>The circulation desk</w:t>
          </w:r>
          <w:r>
            <w:rPr/>
            <w:tab/>
            <w:t>126</w:t>
          </w:r>
        </w:p>
        <w:p>
          <w:pPr>
            <w:pStyle w:val="TOC3"/>
            <w:tabs>
              <w:tab w:val="clear" w:pos="9235"/>
              <w:tab w:val="right" w:pos="9801" w:leader="dot"/>
            </w:tabs>
            <w:rPr/>
          </w:pPr>
          <w:r>
            <w:rPr>
              <w:i w:val="false"/>
              <w:vanish w:val="false"/>
            </w:rPr>
            <w:t>What the system does automatically</w:t>
          </w:r>
          <w:r>
            <w:rPr/>
            <w:tab/>
            <w:t>126</w:t>
          </w:r>
        </w:p>
        <w:p>
          <w:pPr>
            <w:pStyle w:val="TOC2"/>
            <w:tabs>
              <w:tab w:val="clear" w:pos="9519"/>
              <w:tab w:val="right" w:pos="9801" w:leader="dot"/>
            </w:tabs>
            <w:rPr/>
          </w:pPr>
          <w:r>
            <w:rPr>
              <w:i w:val="false"/>
              <w:vanish w:val="false"/>
            </w:rPr>
            <w:t>8.12 The Knowledge Hub — The School's Shared Repository</w:t>
          </w:r>
          <w:r>
            <w:rPr/>
            <w:tab/>
            <w:t>127</w:t>
          </w:r>
        </w:p>
        <w:p>
          <w:pPr>
            <w:pStyle w:val="TOC3"/>
            <w:tabs>
              <w:tab w:val="clear" w:pos="9235"/>
              <w:tab w:val="right" w:pos="9801" w:leader="dot"/>
            </w:tabs>
            <w:rPr/>
          </w:pPr>
          <w:r>
            <w:rPr>
              <w:i w:val="false"/>
              <w:vanish w:val="false"/>
            </w:rPr>
            <w:t>Visibility levels</w:t>
          </w:r>
          <w:r>
            <w:rPr/>
            <w:tab/>
            <w:t>127</w:t>
          </w:r>
        </w:p>
        <w:p>
          <w:pPr>
            <w:pStyle w:val="TOC3"/>
            <w:tabs>
              <w:tab w:val="clear" w:pos="9235"/>
              <w:tab w:val="right" w:pos="9801" w:leader="dot"/>
            </w:tabs>
            <w:rPr/>
          </w:pPr>
          <w:r>
            <w:rPr>
              <w:i w:val="false"/>
              <w:vanish w:val="false"/>
            </w:rPr>
            <w:t>Repositories Gallery</w:t>
          </w:r>
          <w:r>
            <w:rPr/>
            <w:tab/>
            <w:t>127</w:t>
          </w:r>
        </w:p>
        <w:p>
          <w:pPr>
            <w:pStyle w:val="TOC2"/>
            <w:tabs>
              <w:tab w:val="clear" w:pos="9519"/>
              <w:tab w:val="right" w:pos="9801" w:leader="dot"/>
            </w:tabs>
            <w:rPr/>
          </w:pPr>
          <w:r>
            <w:rPr>
              <w:i w:val="false"/>
              <w:vanish w:val="false"/>
            </w:rPr>
            <w:t>8.13 Library — Problems and Solutions</w:t>
          </w:r>
          <w:r>
            <w:rPr/>
            <w:tab/>
            <w:t>127</w:t>
          </w:r>
        </w:p>
        <w:p>
          <w:pPr>
            <w:pStyle w:val="TOC2"/>
            <w:tabs>
              <w:tab w:val="clear" w:pos="9519"/>
              <w:tab w:val="right" w:pos="9801" w:leader="dot"/>
            </w:tabs>
            <w:rPr/>
          </w:pPr>
          <w:r>
            <w:rPr>
              <w:i w:val="false"/>
              <w:vanish w:val="false"/>
            </w:rPr>
            <w:t>8.14 What Students See in the Library</w:t>
          </w:r>
          <w:r>
            <w:rPr/>
            <w:tab/>
            <w:t>128</w:t>
          </w:r>
        </w:p>
        <w:p>
          <w:pPr>
            <w:pStyle w:val="TOC2"/>
            <w:tabs>
              <w:tab w:val="clear" w:pos="9519"/>
              <w:tab w:val="right" w:pos="9801" w:leader="dot"/>
            </w:tabs>
            <w:rPr/>
          </w:pPr>
          <w:r>
            <w:rPr>
              <w:i w:val="false"/>
              <w:vanish w:val="false"/>
            </w:rPr>
            <w:t>8.15 Boarding &amp; Welfare</w:t>
          </w:r>
          <w:r>
            <w:rPr/>
            <w:tab/>
            <w:t>128</w:t>
          </w:r>
        </w:p>
        <w:p>
          <w:pPr>
            <w:pStyle w:val="TOC2"/>
            <w:tabs>
              <w:tab w:val="clear" w:pos="9519"/>
              <w:tab w:val="right" w:pos="9801" w:leader="dot"/>
            </w:tabs>
            <w:rPr/>
          </w:pPr>
          <w:r>
            <w:rPr>
              <w:i w:val="false"/>
              <w:vanish w:val="false"/>
            </w:rPr>
            <w:t>8.16 Hostels, Floors and Rooms</w:t>
          </w:r>
          <w:r>
            <w:rPr/>
            <w:tab/>
            <w:t>128</w:t>
          </w:r>
        </w:p>
        <w:p>
          <w:pPr>
            <w:pStyle w:val="TOC3"/>
            <w:tabs>
              <w:tab w:val="clear" w:pos="9235"/>
              <w:tab w:val="right" w:pos="9801" w:leader="dot"/>
            </w:tabs>
            <w:rPr/>
          </w:pPr>
          <w:r>
            <w:rPr>
              <w:i w:val="false"/>
              <w:vanish w:val="false"/>
            </w:rPr>
            <w:t>Hostels</w:t>
          </w:r>
          <w:r>
            <w:rPr/>
            <w:tab/>
            <w:t>128</w:t>
          </w:r>
        </w:p>
        <w:p>
          <w:pPr>
            <w:pStyle w:val="TOC3"/>
            <w:tabs>
              <w:tab w:val="clear" w:pos="9235"/>
              <w:tab w:val="right" w:pos="9801" w:leader="dot"/>
            </w:tabs>
            <w:rPr/>
          </w:pPr>
          <w:r>
            <w:rPr>
              <w:i w:val="false"/>
              <w:vanish w:val="false"/>
            </w:rPr>
            <w:t>Rooms</w:t>
          </w:r>
          <w:r>
            <w:rPr/>
            <w:tab/>
            <w:t>129</w:t>
          </w:r>
        </w:p>
        <w:p>
          <w:pPr>
            <w:pStyle w:val="TOC2"/>
            <w:tabs>
              <w:tab w:val="clear" w:pos="9519"/>
              <w:tab w:val="right" w:pos="9801" w:leader="dot"/>
            </w:tabs>
            <w:rPr/>
          </w:pPr>
          <w:r>
            <w:rPr>
              <w:i w:val="false"/>
              <w:vanish w:val="false"/>
            </w:rPr>
            <w:t>8.17 Allocating a Learner to a Bed</w:t>
          </w:r>
          <w:r>
            <w:rPr/>
            <w:tab/>
            <w:t>129</w:t>
          </w:r>
        </w:p>
        <w:p>
          <w:pPr>
            <w:pStyle w:val="TOC3"/>
            <w:tabs>
              <w:tab w:val="clear" w:pos="9235"/>
              <w:tab w:val="right" w:pos="9801" w:leader="dot"/>
            </w:tabs>
            <w:rPr/>
          </w:pPr>
          <w:r>
            <w:rPr>
              <w:i w:val="false"/>
              <w:vanish w:val="false"/>
            </w:rPr>
            <w:t>Step 1 — Student Mapping</w:t>
          </w:r>
          <w:r>
            <w:rPr/>
            <w:tab/>
            <w:t>129</w:t>
          </w:r>
        </w:p>
        <w:p>
          <w:pPr>
            <w:pStyle w:val="TOC3"/>
            <w:tabs>
              <w:tab w:val="clear" w:pos="9235"/>
              <w:tab w:val="right" w:pos="9801" w:leader="dot"/>
            </w:tabs>
            <w:rPr/>
          </w:pPr>
          <w:r>
            <w:rPr>
              <w:i w:val="false"/>
              <w:vanish w:val="false"/>
            </w:rPr>
            <w:t>Step 2 — Room Mapping</w:t>
          </w:r>
          <w:r>
            <w:rPr/>
            <w:tab/>
            <w:t>129</w:t>
          </w:r>
        </w:p>
        <w:p>
          <w:pPr>
            <w:pStyle w:val="TOC3"/>
            <w:tabs>
              <w:tab w:val="clear" w:pos="9235"/>
              <w:tab w:val="right" w:pos="9801" w:leader="dot"/>
            </w:tabs>
            <w:rPr/>
          </w:pPr>
          <w:r>
            <w:rPr>
              <w:i w:val="false"/>
              <w:vanish w:val="false"/>
            </w:rPr>
            <w:t>Step 3 — Processing Rules</w:t>
          </w:r>
          <w:r>
            <w:rPr/>
            <w:tab/>
            <w:t>129</w:t>
          </w:r>
        </w:p>
        <w:p>
          <w:pPr>
            <w:pStyle w:val="TOC2"/>
            <w:tabs>
              <w:tab w:val="clear" w:pos="9519"/>
              <w:tab w:val="right" w:pos="9801" w:leader="dot"/>
            </w:tabs>
            <w:rPr/>
          </w:pPr>
          <w:r>
            <w:rPr>
              <w:i w:val="false"/>
              <w:vanish w:val="false"/>
            </w:rPr>
            <w:t>8.18 Out Passes</w:t>
          </w:r>
          <w:r>
            <w:rPr/>
            <w:tab/>
            <w:t>130</w:t>
          </w:r>
        </w:p>
        <w:p>
          <w:pPr>
            <w:pStyle w:val="TOC3"/>
            <w:tabs>
              <w:tab w:val="clear" w:pos="9235"/>
              <w:tab w:val="right" w:pos="9801" w:leader="dot"/>
            </w:tabs>
            <w:rPr/>
          </w:pPr>
          <w:r>
            <w:rPr>
              <w:i w:val="false"/>
              <w:vanish w:val="false"/>
            </w:rPr>
            <w:t>The approval chain — three steps</w:t>
          </w:r>
          <w:r>
            <w:rPr/>
            <w:tab/>
            <w:t>130</w:t>
          </w:r>
        </w:p>
        <w:p>
          <w:pPr>
            <w:pStyle w:val="TOC2"/>
            <w:tabs>
              <w:tab w:val="clear" w:pos="9519"/>
              <w:tab w:val="right" w:pos="9801" w:leader="dot"/>
            </w:tabs>
            <w:rPr/>
          </w:pPr>
          <w:r>
            <w:rPr>
              <w:i w:val="false"/>
              <w:vanish w:val="false"/>
            </w:rPr>
            <w:t>8.19 Hostel Attendance</w:t>
          </w:r>
          <w:r>
            <w:rPr/>
            <w:tab/>
            <w:t>130</w:t>
          </w:r>
        </w:p>
        <w:p>
          <w:pPr>
            <w:pStyle w:val="TOC2"/>
            <w:tabs>
              <w:tab w:val="clear" w:pos="9519"/>
              <w:tab w:val="right" w:pos="9801" w:leader="dot"/>
            </w:tabs>
            <w:rPr/>
          </w:pPr>
          <w:r>
            <w:rPr>
              <w:i w:val="false"/>
              <w:vanish w:val="false"/>
            </w:rPr>
            <w:t>8.20 Inspections</w:t>
          </w:r>
          <w:r>
            <w:rPr/>
            <w:tab/>
            <w:t>131</w:t>
          </w:r>
        </w:p>
        <w:p>
          <w:pPr>
            <w:pStyle w:val="TOC2"/>
            <w:tabs>
              <w:tab w:val="clear" w:pos="9519"/>
              <w:tab w:val="right" w:pos="9801" w:leader="dot"/>
            </w:tabs>
            <w:rPr/>
          </w:pPr>
          <w:r>
            <w:rPr>
              <w:i w:val="false"/>
              <w:vanish w:val="false"/>
            </w:rPr>
            <w:t>8.21 Boarding — Problems and Solutions</w:t>
          </w:r>
          <w:r>
            <w:rPr/>
            <w:tab/>
            <w:t>131</w:t>
          </w:r>
        </w:p>
        <w:p>
          <w:pPr>
            <w:pStyle w:val="TOC2"/>
            <w:tabs>
              <w:tab w:val="clear" w:pos="9519"/>
              <w:tab w:val="right" w:pos="9801" w:leader="dot"/>
            </w:tabs>
            <w:rPr/>
          </w:pPr>
          <w:r>
            <w:rPr>
              <w:i w:val="false"/>
              <w:vanish w:val="false"/>
            </w:rPr>
            <w:t>8.22 Health &amp; Safety</w:t>
          </w:r>
          <w:r>
            <w:rPr/>
            <w:tab/>
            <w:t>132</w:t>
          </w:r>
        </w:p>
        <w:p>
          <w:pPr>
            <w:pStyle w:val="TOC2"/>
            <w:tabs>
              <w:tab w:val="clear" w:pos="9519"/>
              <w:tab w:val="right" w:pos="9801" w:leader="dot"/>
            </w:tabs>
            <w:rPr/>
          </w:pPr>
          <w:r>
            <w:rPr>
              <w:i w:val="false"/>
              <w:vanish w:val="false"/>
            </w:rPr>
            <w:t>8.23 Medical Records</w:t>
          </w:r>
          <w:r>
            <w:rPr/>
            <w:tab/>
            <w:t>132</w:t>
          </w:r>
        </w:p>
        <w:p>
          <w:pPr>
            <w:pStyle w:val="TOC2"/>
            <w:tabs>
              <w:tab w:val="clear" w:pos="9519"/>
              <w:tab w:val="right" w:pos="9801" w:leader="dot"/>
            </w:tabs>
            <w:rPr/>
          </w:pPr>
          <w:r>
            <w:rPr>
              <w:i w:val="false"/>
              <w:vanish w:val="false"/>
            </w:rPr>
            <w:t>8.24 Clinic Visits</w:t>
          </w:r>
          <w:r>
            <w:rPr/>
            <w:tab/>
            <w:t>132</w:t>
          </w:r>
        </w:p>
        <w:p>
          <w:pPr>
            <w:pStyle w:val="TOC2"/>
            <w:tabs>
              <w:tab w:val="clear" w:pos="9519"/>
              <w:tab w:val="right" w:pos="9801" w:leader="dot"/>
            </w:tabs>
            <w:rPr/>
          </w:pPr>
          <w:r>
            <w:rPr>
              <w:i w:val="false"/>
              <w:vanish w:val="false"/>
            </w:rPr>
            <w:t>8.25 Health — Problems and Solutions</w:t>
          </w:r>
          <w:r>
            <w:rPr/>
            <w:tab/>
            <w:t>133</w:t>
          </w:r>
        </w:p>
        <w:p>
          <w:pPr>
            <w:pStyle w:val="TOC2"/>
            <w:tabs>
              <w:tab w:val="clear" w:pos="9519"/>
              <w:tab w:val="right" w:pos="9801" w:leader="dot"/>
            </w:tabs>
            <w:rPr/>
          </w:pPr>
          <w:r>
            <w:rPr>
              <w:i w:val="false"/>
              <w:vanish w:val="false"/>
            </w:rPr>
            <w:t>8.24 Cross-Module Tips</w:t>
          </w:r>
          <w:r>
            <w:rPr/>
            <w:tab/>
            <w:t>133</w:t>
          </w:r>
        </w:p>
        <w:p>
          <w:pPr>
            <w:pStyle w:val="TOC1"/>
            <w:tabs>
              <w:tab w:val="clear" w:pos="9802"/>
              <w:tab w:val="right" w:pos="9801" w:leader="dot"/>
            </w:tabs>
            <w:rPr/>
          </w:pPr>
          <w:r>
            <w:rPr>
              <w:i w:val="false"/>
              <w:vanish w:val="false"/>
            </w:rPr>
            <w:t>Phase 9 — Communication Center, Website, Reports &amp; Intelligence</w:t>
          </w:r>
          <w:r>
            <w:rPr/>
            <w:tab/>
            <w:t>134</w:t>
          </w:r>
        </w:p>
        <w:p>
          <w:pPr>
            <w:pStyle w:val="TOC2"/>
            <w:tabs>
              <w:tab w:val="clear" w:pos="9519"/>
              <w:tab w:val="right" w:pos="9801" w:leader="dot"/>
            </w:tabs>
            <w:rPr/>
          </w:pPr>
          <w:r>
            <w:rPr>
              <w:i w:val="false"/>
              <w:vanish w:val="false"/>
            </w:rPr>
            <w:t>9.1 The Communication Center Structure</w:t>
          </w:r>
          <w:r>
            <w:rPr/>
            <w:tab/>
            <w:t>134</w:t>
          </w:r>
        </w:p>
        <w:p>
          <w:pPr>
            <w:pStyle w:val="TOC2"/>
            <w:tabs>
              <w:tab w:val="clear" w:pos="9519"/>
              <w:tab w:val="right" w:pos="9801" w:leader="dot"/>
            </w:tabs>
            <w:rPr/>
          </w:pPr>
          <w:r>
            <w:rPr>
              <w:i w:val="false"/>
              <w:vanish w:val="false"/>
            </w:rPr>
            <w:t>9.2 Notices — Announcements</w:t>
          </w:r>
          <w:r>
            <w:rPr/>
            <w:tab/>
            <w:t>134</w:t>
          </w:r>
        </w:p>
        <w:p>
          <w:pPr>
            <w:pStyle w:val="TOC3"/>
            <w:tabs>
              <w:tab w:val="clear" w:pos="9235"/>
              <w:tab w:val="right" w:pos="9801" w:leader="dot"/>
            </w:tabs>
            <w:rPr/>
          </w:pPr>
          <w:r>
            <w:rPr>
              <w:i w:val="false"/>
              <w:vanish w:val="false"/>
            </w:rPr>
            <w:t>The four statuses</w:t>
          </w:r>
          <w:r>
            <w:rPr/>
            <w:tab/>
            <w:t>135</w:t>
          </w:r>
        </w:p>
        <w:p>
          <w:pPr>
            <w:pStyle w:val="TOC2"/>
            <w:tabs>
              <w:tab w:val="clear" w:pos="9519"/>
              <w:tab w:val="right" w:pos="9801" w:leader="dot"/>
            </w:tabs>
            <w:rPr/>
          </w:pPr>
          <w:r>
            <w:rPr>
              <w:i w:val="false"/>
              <w:vanish w:val="false"/>
            </w:rPr>
            <w:t>9.3 Events</w:t>
          </w:r>
          <w:r>
            <w:rPr/>
            <w:tab/>
            <w:t>135</w:t>
          </w:r>
        </w:p>
        <w:p>
          <w:pPr>
            <w:pStyle w:val="TOC2"/>
            <w:tabs>
              <w:tab w:val="clear" w:pos="9519"/>
              <w:tab w:val="right" w:pos="9801" w:leader="dot"/>
            </w:tabs>
            <w:rPr/>
          </w:pPr>
          <w:r>
            <w:rPr>
              <w:i w:val="false"/>
              <w:vanish w:val="false"/>
            </w:rPr>
            <w:t>9.4 Schedule — Events and Tasks Together</w:t>
          </w:r>
          <w:r>
            <w:rPr/>
            <w:tab/>
            <w:t>136</w:t>
          </w:r>
        </w:p>
        <w:p>
          <w:pPr>
            <w:pStyle w:val="TOC3"/>
            <w:tabs>
              <w:tab w:val="clear" w:pos="9235"/>
              <w:tab w:val="right" w:pos="9801" w:leader="dot"/>
            </w:tabs>
            <w:rPr/>
          </w:pPr>
          <w:r>
            <w:rPr>
              <w:i w:val="false"/>
              <w:vanish w:val="false"/>
            </w:rPr>
            <w:t>The event form on the Schedule page</w:t>
          </w:r>
          <w:r>
            <w:rPr/>
            <w:tab/>
            <w:t>136</w:t>
          </w:r>
        </w:p>
        <w:p>
          <w:pPr>
            <w:pStyle w:val="TOC3"/>
            <w:tabs>
              <w:tab w:val="clear" w:pos="9235"/>
              <w:tab w:val="right" w:pos="9801" w:leader="dot"/>
            </w:tabs>
            <w:rPr/>
          </w:pPr>
          <w:r>
            <w:rPr>
              <w:i w:val="false"/>
              <w:vanish w:val="false"/>
            </w:rPr>
            <w:t>Tasks</w:t>
          </w:r>
          <w:r>
            <w:rPr/>
            <w:tab/>
            <w:t>136</w:t>
          </w:r>
        </w:p>
        <w:p>
          <w:pPr>
            <w:pStyle w:val="TOC3"/>
            <w:tabs>
              <w:tab w:val="clear" w:pos="9235"/>
              <w:tab w:val="right" w:pos="9801" w:leader="dot"/>
            </w:tabs>
            <w:rPr/>
          </w:pPr>
          <w:r>
            <w:rPr>
              <w:i w:val="false"/>
              <w:vanish w:val="false"/>
            </w:rPr>
            <w:t>Reminders</w:t>
          </w:r>
          <w:r>
            <w:rPr/>
            <w:tab/>
            <w:t>137</w:t>
          </w:r>
        </w:p>
        <w:p>
          <w:pPr>
            <w:pStyle w:val="TOC2"/>
            <w:tabs>
              <w:tab w:val="clear" w:pos="9519"/>
              <w:tab w:val="right" w:pos="9801" w:leader="dot"/>
            </w:tabs>
            <w:rPr/>
          </w:pPr>
          <w:r>
            <w:rPr>
              <w:i w:val="false"/>
              <w:vanish w:val="false"/>
            </w:rPr>
            <w:t>9.5 Chat</w:t>
          </w:r>
          <w:r>
            <w:rPr/>
            <w:tab/>
            <w:t>137</w:t>
          </w:r>
        </w:p>
        <w:p>
          <w:pPr>
            <w:pStyle w:val="TOC2"/>
            <w:tabs>
              <w:tab w:val="clear" w:pos="9519"/>
              <w:tab w:val="right" w:pos="9801" w:leader="dot"/>
            </w:tabs>
            <w:rPr/>
          </w:pPr>
          <w:r>
            <w:rPr>
              <w:i w:val="false"/>
              <w:vanish w:val="false"/>
            </w:rPr>
            <w:t>9.6 Campus Resources</w:t>
          </w:r>
          <w:r>
            <w:rPr/>
            <w:tab/>
            <w:t>137</w:t>
          </w:r>
        </w:p>
        <w:p>
          <w:pPr>
            <w:pStyle w:val="TOC2"/>
            <w:tabs>
              <w:tab w:val="clear" w:pos="9519"/>
              <w:tab w:val="right" w:pos="9801" w:leader="dot"/>
            </w:tabs>
            <w:rPr/>
          </w:pPr>
          <w:r>
            <w:rPr>
              <w:i w:val="false"/>
              <w:vanish w:val="false"/>
            </w:rPr>
            <w:t>9.7 Polls &amp; Surveys</w:t>
          </w:r>
          <w:r>
            <w:rPr/>
            <w:tab/>
            <w:t>138</w:t>
          </w:r>
        </w:p>
        <w:p>
          <w:pPr>
            <w:pStyle w:val="TOC2"/>
            <w:tabs>
              <w:tab w:val="clear" w:pos="9519"/>
              <w:tab w:val="right" w:pos="9801" w:leader="dot"/>
            </w:tabs>
            <w:rPr/>
          </w:pPr>
          <w:r>
            <w:rPr>
              <w:i w:val="false"/>
              <w:vanish w:val="false"/>
            </w:rPr>
            <w:t>9.8 Helpdesk Tickets</w:t>
          </w:r>
          <w:r>
            <w:rPr/>
            <w:tab/>
            <w:t>138</w:t>
          </w:r>
        </w:p>
        <w:p>
          <w:pPr>
            <w:pStyle w:val="TOC2"/>
            <w:tabs>
              <w:tab w:val="clear" w:pos="9519"/>
              <w:tab w:val="right" w:pos="9801" w:leader="dot"/>
            </w:tabs>
            <w:rPr/>
          </w:pPr>
          <w:r>
            <w:rPr>
              <w:i w:val="false"/>
              <w:vanish w:val="false"/>
            </w:rPr>
            <w:t>9.9 Kairo CORE Messages</w:t>
          </w:r>
          <w:r>
            <w:rPr/>
            <w:tab/>
            <w:t>139</w:t>
          </w:r>
        </w:p>
        <w:p>
          <w:pPr>
            <w:pStyle w:val="TOC2"/>
            <w:tabs>
              <w:tab w:val="clear" w:pos="9519"/>
              <w:tab w:val="right" w:pos="9801" w:leader="dot"/>
            </w:tabs>
            <w:rPr/>
          </w:pPr>
          <w:r>
            <w:rPr>
              <w:i w:val="false"/>
              <w:vanish w:val="false"/>
            </w:rPr>
            <w:t>9.10 Communication — Problems and Solutions</w:t>
          </w:r>
          <w:r>
            <w:rPr/>
            <w:tab/>
            <w:t>139</w:t>
          </w:r>
        </w:p>
        <w:p>
          <w:pPr>
            <w:pStyle w:val="TOC2"/>
            <w:tabs>
              <w:tab w:val="clear" w:pos="9519"/>
              <w:tab w:val="right" w:pos="9801" w:leader="dot"/>
            </w:tabs>
            <w:rPr/>
          </w:pPr>
          <w:r>
            <w:rPr>
              <w:i w:val="false"/>
              <w:vanish w:val="false"/>
            </w:rPr>
            <w:t>9.11 Getting a Message to Parents</w:t>
          </w:r>
          <w:r>
            <w:rPr/>
            <w:tab/>
            <w:t>140</w:t>
          </w:r>
        </w:p>
        <w:p>
          <w:pPr>
            <w:pStyle w:val="TOC2"/>
            <w:tabs>
              <w:tab w:val="clear" w:pos="9519"/>
              <w:tab w:val="right" w:pos="9801" w:leader="dot"/>
            </w:tabs>
            <w:rPr/>
          </w:pPr>
          <w:r>
            <w:rPr>
              <w:i w:val="false"/>
              <w:vanish w:val="false"/>
            </w:rPr>
            <w:t>9.12 The Website Module</w:t>
          </w:r>
          <w:r>
            <w:rPr/>
            <w:tab/>
            <w:t>140</w:t>
          </w:r>
        </w:p>
        <w:p>
          <w:pPr>
            <w:pStyle w:val="TOC2"/>
            <w:tabs>
              <w:tab w:val="clear" w:pos="9519"/>
              <w:tab w:val="right" w:pos="9801" w:leader="dot"/>
            </w:tabs>
            <w:rPr/>
          </w:pPr>
          <w:r>
            <w:rPr>
              <w:i w:val="false"/>
              <w:vanish w:val="false"/>
            </w:rPr>
            <w:t>9.13 Choosing a Template</w:t>
          </w:r>
          <w:r>
            <w:rPr/>
            <w:tab/>
            <w:t>140</w:t>
          </w:r>
        </w:p>
        <w:p>
          <w:pPr>
            <w:pStyle w:val="TOC2"/>
            <w:tabs>
              <w:tab w:val="clear" w:pos="9519"/>
              <w:tab w:val="right" w:pos="9801" w:leader="dot"/>
            </w:tabs>
            <w:rPr/>
          </w:pPr>
          <w:r>
            <w:rPr>
              <w:i w:val="false"/>
              <w:vanish w:val="false"/>
            </w:rPr>
            <w:t>9.14 Pages</w:t>
          </w:r>
          <w:r>
            <w:rPr/>
            <w:tab/>
            <w:t>141</w:t>
          </w:r>
        </w:p>
        <w:p>
          <w:pPr>
            <w:pStyle w:val="TOC2"/>
            <w:tabs>
              <w:tab w:val="clear" w:pos="9519"/>
              <w:tab w:val="right" w:pos="9801" w:leader="dot"/>
            </w:tabs>
            <w:rPr/>
          </w:pPr>
          <w:r>
            <w:rPr>
              <w:i w:val="false"/>
              <w:vanish w:val="false"/>
            </w:rPr>
            <w:t>9.15 The Visual Builder</w:t>
          </w:r>
          <w:r>
            <w:rPr/>
            <w:tab/>
            <w:t>141</w:t>
          </w:r>
        </w:p>
        <w:p>
          <w:pPr>
            <w:pStyle w:val="TOC3"/>
            <w:tabs>
              <w:tab w:val="clear" w:pos="9235"/>
              <w:tab w:val="right" w:pos="9801" w:leader="dot"/>
            </w:tabs>
            <w:rPr/>
          </w:pPr>
          <w:r>
            <w:rPr>
              <w:i w:val="false"/>
              <w:vanish w:val="false"/>
            </w:rPr>
            <w:t>The block palette — 23 block types</w:t>
          </w:r>
          <w:r>
            <w:rPr/>
            <w:tab/>
            <w:t>141</w:t>
          </w:r>
        </w:p>
        <w:p>
          <w:pPr>
            <w:pStyle w:val="TOC2"/>
            <w:tabs>
              <w:tab w:val="clear" w:pos="9519"/>
              <w:tab w:val="right" w:pos="9801" w:leader="dot"/>
            </w:tabs>
            <w:rPr/>
          </w:pPr>
          <w:r>
            <w:rPr>
              <w:i w:val="false"/>
              <w:vanish w:val="false"/>
            </w:rPr>
            <w:t>9.16 How the Public Site Works</w:t>
          </w:r>
          <w:r>
            <w:rPr/>
            <w:tab/>
            <w:t>141</w:t>
          </w:r>
        </w:p>
        <w:p>
          <w:pPr>
            <w:pStyle w:val="TOC2"/>
            <w:tabs>
              <w:tab w:val="clear" w:pos="9519"/>
              <w:tab w:val="right" w:pos="9801" w:leader="dot"/>
            </w:tabs>
            <w:rPr/>
          </w:pPr>
          <w:r>
            <w:rPr>
              <w:i w:val="false"/>
              <w:vanish w:val="false"/>
            </w:rPr>
            <w:t>9.17 Website — Problems and Solutions</w:t>
          </w:r>
          <w:r>
            <w:rPr/>
            <w:tab/>
            <w:t>142</w:t>
          </w:r>
        </w:p>
        <w:p>
          <w:pPr>
            <w:pStyle w:val="TOC2"/>
            <w:tabs>
              <w:tab w:val="clear" w:pos="9519"/>
              <w:tab w:val="right" w:pos="9801" w:leader="dot"/>
            </w:tabs>
            <w:rPr/>
          </w:pPr>
          <w:r>
            <w:rPr>
              <w:i w:val="false"/>
              <w:vanish w:val="false"/>
            </w:rPr>
            <w:t>9.18 Reports &amp; Intelligence Structure</w:t>
          </w:r>
          <w:r>
            <w:rPr/>
            <w:tab/>
            <w:t>142</w:t>
          </w:r>
        </w:p>
        <w:p>
          <w:pPr>
            <w:pStyle w:val="TOC2"/>
            <w:tabs>
              <w:tab w:val="clear" w:pos="9519"/>
              <w:tab w:val="right" w:pos="9801" w:leader="dot"/>
            </w:tabs>
            <w:rPr/>
          </w:pPr>
          <w:r>
            <w:rPr>
              <w:i w:val="false"/>
              <w:vanish w:val="false"/>
            </w:rPr>
            <w:t>9.19 The Reporting Dashboard</w:t>
          </w:r>
          <w:r>
            <w:rPr/>
            <w:tab/>
            <w:t>142</w:t>
          </w:r>
        </w:p>
        <w:p>
          <w:pPr>
            <w:pStyle w:val="TOC2"/>
            <w:tabs>
              <w:tab w:val="clear" w:pos="9519"/>
              <w:tab w:val="right" w:pos="9801" w:leader="dot"/>
            </w:tabs>
            <w:rPr/>
          </w:pPr>
          <w:r>
            <w:rPr>
              <w:i w:val="false"/>
              <w:vanish w:val="false"/>
            </w:rPr>
            <w:t>9.20 The Report Generator</w:t>
          </w:r>
          <w:r>
            <w:rPr/>
            <w:tab/>
            <w:t>143</w:t>
          </w:r>
        </w:p>
        <w:p>
          <w:pPr>
            <w:pStyle w:val="TOC3"/>
            <w:tabs>
              <w:tab w:val="clear" w:pos="9235"/>
              <w:tab w:val="right" w:pos="9801" w:leader="dot"/>
            </w:tabs>
            <w:rPr/>
          </w:pPr>
          <w:r>
            <w:rPr>
              <w:i w:val="false"/>
              <w:vanish w:val="false"/>
            </w:rPr>
            <w:t>Output formats</w:t>
          </w:r>
          <w:r>
            <w:rPr/>
            <w:tab/>
            <w:t>144</w:t>
          </w:r>
        </w:p>
        <w:p>
          <w:pPr>
            <w:pStyle w:val="TOC2"/>
            <w:tabs>
              <w:tab w:val="clear" w:pos="9519"/>
              <w:tab w:val="right" w:pos="9801" w:leader="dot"/>
            </w:tabs>
            <w:rPr/>
          </w:pPr>
          <w:r>
            <w:rPr>
              <w:i w:val="false"/>
              <w:vanish w:val="false"/>
            </w:rPr>
            <w:t>9.21 The 29 Report Presets</w:t>
          </w:r>
          <w:r>
            <w:rPr/>
            <w:tab/>
            <w:t>144</w:t>
          </w:r>
        </w:p>
        <w:p>
          <w:pPr>
            <w:pStyle w:val="TOC3"/>
            <w:tabs>
              <w:tab w:val="clear" w:pos="9235"/>
              <w:tab w:val="right" w:pos="9801" w:leader="dot"/>
            </w:tabs>
            <w:rPr/>
          </w:pPr>
          <w:r>
            <w:rPr>
              <w:i w:val="false"/>
              <w:vanish w:val="false"/>
            </w:rPr>
            <w:t>Students (3)</w:t>
          </w:r>
          <w:r>
            <w:rPr/>
            <w:tab/>
            <w:t>144</w:t>
          </w:r>
        </w:p>
        <w:p>
          <w:pPr>
            <w:pStyle w:val="TOC3"/>
            <w:tabs>
              <w:tab w:val="clear" w:pos="9235"/>
              <w:tab w:val="right" w:pos="9801" w:leader="dot"/>
            </w:tabs>
            <w:rPr/>
          </w:pPr>
          <w:r>
            <w:rPr>
              <w:i w:val="false"/>
              <w:vanish w:val="false"/>
            </w:rPr>
            <w:t>Academics (2)</w:t>
          </w:r>
          <w:r>
            <w:rPr/>
            <w:tab/>
            <w:t>144</w:t>
          </w:r>
        </w:p>
        <w:p>
          <w:pPr>
            <w:pStyle w:val="TOC3"/>
            <w:tabs>
              <w:tab w:val="clear" w:pos="9235"/>
              <w:tab w:val="right" w:pos="9801" w:leader="dot"/>
            </w:tabs>
            <w:rPr/>
          </w:pPr>
          <w:r>
            <w:rPr>
              <w:i w:val="false"/>
              <w:vanish w:val="false"/>
            </w:rPr>
            <w:t>Attendance (2)</w:t>
          </w:r>
          <w:r>
            <w:rPr/>
            <w:tab/>
            <w:t>144</w:t>
          </w:r>
        </w:p>
        <w:p>
          <w:pPr>
            <w:pStyle w:val="TOC3"/>
            <w:tabs>
              <w:tab w:val="clear" w:pos="9235"/>
              <w:tab w:val="right" w:pos="9801" w:leader="dot"/>
            </w:tabs>
            <w:rPr/>
          </w:pPr>
          <w:r>
            <w:rPr>
              <w:i w:val="false"/>
              <w:vanish w:val="false"/>
            </w:rPr>
            <w:t>Finance (4)</w:t>
          </w:r>
          <w:r>
            <w:rPr/>
            <w:tab/>
            <w:t>144</w:t>
          </w:r>
        </w:p>
        <w:p>
          <w:pPr>
            <w:pStyle w:val="TOC3"/>
            <w:tabs>
              <w:tab w:val="clear" w:pos="9235"/>
              <w:tab w:val="right" w:pos="9801" w:leader="dot"/>
            </w:tabs>
            <w:rPr/>
          </w:pPr>
          <w:r>
            <w:rPr>
              <w:i w:val="false"/>
              <w:vanish w:val="false"/>
            </w:rPr>
            <w:t>Admissions (2)</w:t>
          </w:r>
          <w:r>
            <w:rPr/>
            <w:tab/>
            <w:t>145</w:t>
          </w:r>
        </w:p>
        <w:p>
          <w:pPr>
            <w:pStyle w:val="TOC3"/>
            <w:tabs>
              <w:tab w:val="clear" w:pos="9235"/>
              <w:tab w:val="right" w:pos="9801" w:leader="dot"/>
            </w:tabs>
            <w:rPr/>
          </w:pPr>
          <w:r>
            <w:rPr>
              <w:i w:val="false"/>
              <w:vanish w:val="false"/>
            </w:rPr>
            <w:t>Timetable (1)</w:t>
          </w:r>
          <w:r>
            <w:rPr/>
            <w:tab/>
            <w:t>145</w:t>
          </w:r>
        </w:p>
        <w:p>
          <w:pPr>
            <w:pStyle w:val="TOC3"/>
            <w:tabs>
              <w:tab w:val="clear" w:pos="9235"/>
              <w:tab w:val="right" w:pos="9801" w:leader="dot"/>
            </w:tabs>
            <w:rPr/>
          </w:pPr>
          <w:r>
            <w:rPr>
              <w:i w:val="false"/>
              <w:vanish w:val="false"/>
            </w:rPr>
            <w:t>Library (2)</w:t>
          </w:r>
          <w:r>
            <w:rPr/>
            <w:tab/>
            <w:t>145</w:t>
          </w:r>
        </w:p>
        <w:p>
          <w:pPr>
            <w:pStyle w:val="TOC3"/>
            <w:tabs>
              <w:tab w:val="clear" w:pos="9235"/>
              <w:tab w:val="right" w:pos="9801" w:leader="dot"/>
            </w:tabs>
            <w:rPr/>
          </w:pPr>
          <w:r>
            <w:rPr>
              <w:i w:val="false"/>
              <w:vanish w:val="false"/>
            </w:rPr>
            <w:t>Hostel (1)</w:t>
          </w:r>
          <w:r>
            <w:rPr/>
            <w:tab/>
            <w:t>145</w:t>
          </w:r>
        </w:p>
        <w:p>
          <w:pPr>
            <w:pStyle w:val="TOC3"/>
            <w:tabs>
              <w:tab w:val="clear" w:pos="9235"/>
              <w:tab w:val="right" w:pos="9801" w:leader="dot"/>
            </w:tabs>
            <w:rPr/>
          </w:pPr>
          <w:r>
            <w:rPr>
              <w:i w:val="false"/>
              <w:vanish w:val="false"/>
            </w:rPr>
            <w:t>Clinic (1)</w:t>
          </w:r>
          <w:r>
            <w:rPr/>
            <w:tab/>
            <w:t>145</w:t>
          </w:r>
        </w:p>
        <w:p>
          <w:pPr>
            <w:pStyle w:val="TOC3"/>
            <w:tabs>
              <w:tab w:val="clear" w:pos="9235"/>
              <w:tab w:val="right" w:pos="9801" w:leader="dot"/>
            </w:tabs>
            <w:rPr/>
          </w:pPr>
          <w:r>
            <w:rPr>
              <w:i w:val="false"/>
              <w:vanish w:val="false"/>
            </w:rPr>
            <w:t>Inventory (5)</w:t>
          </w:r>
          <w:r>
            <w:rPr/>
            <w:tab/>
            <w:t>145</w:t>
          </w:r>
        </w:p>
        <w:p>
          <w:pPr>
            <w:pStyle w:val="TOC3"/>
            <w:tabs>
              <w:tab w:val="clear" w:pos="9235"/>
              <w:tab w:val="right" w:pos="9801" w:leader="dot"/>
            </w:tabs>
            <w:rPr/>
          </w:pPr>
          <w:r>
            <w:rPr>
              <w:i w:val="false"/>
              <w:vanish w:val="false"/>
            </w:rPr>
            <w:t>HR (4)</w:t>
          </w:r>
          <w:r>
            <w:rPr/>
            <w:tab/>
            <w:t>145</w:t>
          </w:r>
        </w:p>
        <w:p>
          <w:pPr>
            <w:pStyle w:val="TOC3"/>
            <w:tabs>
              <w:tab w:val="clear" w:pos="9235"/>
              <w:tab w:val="right" w:pos="9801" w:leader="dot"/>
            </w:tabs>
            <w:rPr/>
          </w:pPr>
          <w:r>
            <w:rPr>
              <w:i w:val="false"/>
              <w:vanish w:val="false"/>
            </w:rPr>
            <w:t>Administration (1)</w:t>
          </w:r>
          <w:r>
            <w:rPr/>
            <w:tab/>
            <w:t>146</w:t>
          </w:r>
        </w:p>
        <w:p>
          <w:pPr>
            <w:pStyle w:val="TOC3"/>
            <w:tabs>
              <w:tab w:val="clear" w:pos="9235"/>
              <w:tab w:val="right" w:pos="9801" w:leader="dot"/>
            </w:tabs>
            <w:rPr/>
          </w:pPr>
          <w:r>
            <w:rPr>
              <w:i w:val="false"/>
              <w:vanish w:val="false"/>
            </w:rPr>
            <w:t>Communication (1)</w:t>
          </w:r>
          <w:r>
            <w:rPr/>
            <w:tab/>
            <w:t>146</w:t>
          </w:r>
        </w:p>
        <w:p>
          <w:pPr>
            <w:pStyle w:val="TOC2"/>
            <w:tabs>
              <w:tab w:val="clear" w:pos="9519"/>
              <w:tab w:val="right" w:pos="9801" w:leader="dot"/>
            </w:tabs>
            <w:rPr/>
          </w:pPr>
          <w:r>
            <w:rPr>
              <w:i w:val="false"/>
              <w:vanish w:val="false"/>
            </w:rPr>
            <w:t>9.22 Generated Reports</w:t>
          </w:r>
          <w:r>
            <w:rPr/>
            <w:tab/>
            <w:t>146</w:t>
          </w:r>
        </w:p>
        <w:p>
          <w:pPr>
            <w:pStyle w:val="TOC3"/>
            <w:tabs>
              <w:tab w:val="clear" w:pos="9235"/>
              <w:tab w:val="right" w:pos="9801" w:leader="dot"/>
            </w:tabs>
            <w:rPr/>
          </w:pPr>
          <w:r>
            <w:rPr>
              <w:i w:val="false"/>
              <w:vanish w:val="false"/>
            </w:rPr>
            <w:t>The Accuracy badge — the most useful column</w:t>
          </w:r>
          <w:r>
            <w:rPr/>
            <w:tab/>
            <w:t>146</w:t>
          </w:r>
        </w:p>
        <w:p>
          <w:pPr>
            <w:pStyle w:val="TOC2"/>
            <w:tabs>
              <w:tab w:val="clear" w:pos="9519"/>
              <w:tab w:val="right" w:pos="9801" w:leader="dot"/>
            </w:tabs>
            <w:rPr/>
          </w:pPr>
          <w:r>
            <w:rPr>
              <w:i w:val="false"/>
              <w:vanish w:val="false"/>
            </w:rPr>
            <w:t>9.23 Custom Report Templates</w:t>
          </w:r>
          <w:r>
            <w:rPr/>
            <w:tab/>
            <w:t>147</w:t>
          </w:r>
        </w:p>
        <w:p>
          <w:pPr>
            <w:pStyle w:val="TOC2"/>
            <w:tabs>
              <w:tab w:val="clear" w:pos="9519"/>
              <w:tab w:val="right" w:pos="9801" w:leader="dot"/>
            </w:tabs>
            <w:rPr/>
          </w:pPr>
          <w:r>
            <w:rPr>
              <w:i w:val="false"/>
              <w:vanish w:val="false"/>
            </w:rPr>
            <w:t>9.24 Analytics Explorer</w:t>
          </w:r>
          <w:r>
            <w:rPr/>
            <w:tab/>
            <w:t>147</w:t>
          </w:r>
        </w:p>
        <w:p>
          <w:pPr>
            <w:pStyle w:val="TOC3"/>
            <w:tabs>
              <w:tab w:val="clear" w:pos="9235"/>
              <w:tab w:val="right" w:pos="9801" w:leader="dot"/>
            </w:tabs>
            <w:rPr/>
          </w:pPr>
          <w:r>
            <w:rPr>
              <w:i w:val="false"/>
              <w:vanish w:val="false"/>
            </w:rPr>
            <w:t>Academics &amp; Student Setup (7)</w:t>
          </w:r>
          <w:r>
            <w:rPr/>
            <w:tab/>
            <w:t>147</w:t>
          </w:r>
        </w:p>
        <w:p>
          <w:pPr>
            <w:pStyle w:val="TOC3"/>
            <w:tabs>
              <w:tab w:val="clear" w:pos="9235"/>
              <w:tab w:val="right" w:pos="9801" w:leader="dot"/>
            </w:tabs>
            <w:rPr/>
          </w:pPr>
          <w:r>
            <w:rPr>
              <w:i w:val="false"/>
              <w:vanish w:val="false"/>
            </w:rPr>
            <w:t>Welfare (5)</w:t>
          </w:r>
          <w:r>
            <w:rPr/>
            <w:tab/>
            <w:t>147</w:t>
          </w:r>
        </w:p>
        <w:p>
          <w:pPr>
            <w:pStyle w:val="TOC3"/>
            <w:tabs>
              <w:tab w:val="clear" w:pos="9235"/>
              <w:tab w:val="right" w:pos="9801" w:leader="dot"/>
            </w:tabs>
            <w:rPr/>
          </w:pPr>
          <w:r>
            <w:rPr>
              <w:i w:val="false"/>
              <w:vanish w:val="false"/>
            </w:rPr>
            <w:t>Financials (6)</w:t>
          </w:r>
          <w:r>
            <w:rPr/>
            <w:tab/>
            <w:t>148</w:t>
          </w:r>
        </w:p>
        <w:p>
          <w:pPr>
            <w:pStyle w:val="TOC3"/>
            <w:tabs>
              <w:tab w:val="clear" w:pos="9235"/>
              <w:tab w:val="right" w:pos="9801" w:leader="dot"/>
            </w:tabs>
            <w:rPr/>
          </w:pPr>
          <w:r>
            <w:rPr>
              <w:i w:val="false"/>
              <w:vanish w:val="false"/>
            </w:rPr>
            <w:t>Systems (3)</w:t>
          </w:r>
          <w:r>
            <w:rPr/>
            <w:tab/>
            <w:t>148</w:t>
          </w:r>
        </w:p>
        <w:p>
          <w:pPr>
            <w:pStyle w:val="TOC2"/>
            <w:tabs>
              <w:tab w:val="clear" w:pos="9519"/>
              <w:tab w:val="right" w:pos="9801" w:leader="dot"/>
            </w:tabs>
            <w:rPr/>
          </w:pPr>
          <w:r>
            <w:rPr>
              <w:i w:val="false"/>
              <w:vanish w:val="false"/>
            </w:rPr>
            <w:t>9.25 Who Can Use Reports</w:t>
          </w:r>
          <w:r>
            <w:rPr/>
            <w:tab/>
            <w:t>148</w:t>
          </w:r>
        </w:p>
        <w:p>
          <w:pPr>
            <w:pStyle w:val="TOC2"/>
            <w:tabs>
              <w:tab w:val="clear" w:pos="9519"/>
              <w:tab w:val="right" w:pos="9801" w:leader="dot"/>
            </w:tabs>
            <w:rPr/>
          </w:pPr>
          <w:r>
            <w:rPr>
              <w:i w:val="false"/>
              <w:vanish w:val="false"/>
            </w:rPr>
            <w:t>9.26 Reports — Problems and Solutions</w:t>
          </w:r>
          <w:r>
            <w:rPr/>
            <w:tab/>
            <w:t>148</w:t>
          </w:r>
        </w:p>
        <w:p>
          <w:pPr>
            <w:pStyle w:val="TOC1"/>
            <w:tabs>
              <w:tab w:val="clear" w:pos="9802"/>
              <w:tab w:val="right" w:pos="9801" w:leader="dot"/>
            </w:tabs>
            <w:rPr/>
          </w:pPr>
          <w:r>
            <w:rPr>
              <w:i w:val="false"/>
              <w:vanish w:val="false"/>
            </w:rPr>
            <w:t>Phase 10 — System Administration, Subscription &amp; Billing, the Student Portal and the Platform Panel</w:t>
          </w:r>
          <w:r>
            <w:rPr/>
            <w:tab/>
            <w:t>149</w:t>
          </w:r>
        </w:p>
        <w:p>
          <w:pPr>
            <w:pStyle w:val="TOC2"/>
            <w:tabs>
              <w:tab w:val="clear" w:pos="9519"/>
              <w:tab w:val="right" w:pos="9801" w:leader="dot"/>
            </w:tabs>
            <w:rPr/>
          </w:pPr>
          <w:r>
            <w:rPr>
              <w:i w:val="false"/>
              <w:vanish w:val="false"/>
            </w:rPr>
            <w:t>10.1 The System Administration Structure</w:t>
          </w:r>
          <w:r>
            <w:rPr/>
            <w:tab/>
            <w:t>149</w:t>
          </w:r>
        </w:p>
        <w:p>
          <w:pPr>
            <w:pStyle w:val="TOC2"/>
            <w:tabs>
              <w:tab w:val="clear" w:pos="9519"/>
              <w:tab w:val="right" w:pos="9801" w:leader="dot"/>
            </w:tabs>
            <w:rPr/>
          </w:pPr>
          <w:r>
            <w:rPr>
              <w:i w:val="false"/>
              <w:vanish w:val="false"/>
            </w:rPr>
            <w:t>10.2 The Administration Dashboard</w:t>
          </w:r>
          <w:r>
            <w:rPr/>
            <w:tab/>
            <w:t>150</w:t>
          </w:r>
        </w:p>
        <w:p>
          <w:pPr>
            <w:pStyle w:val="TOC2"/>
            <w:tabs>
              <w:tab w:val="clear" w:pos="9519"/>
              <w:tab w:val="right" w:pos="9801" w:leader="dot"/>
            </w:tabs>
            <w:rPr/>
          </w:pPr>
          <w:r>
            <w:rPr>
              <w:i w:val="false"/>
              <w:vanish w:val="false"/>
            </w:rPr>
            <w:t>10.3 System Settings</w:t>
          </w:r>
          <w:r>
            <w:rPr/>
            <w:tab/>
            <w:t>150</w:t>
          </w:r>
        </w:p>
        <w:p>
          <w:pPr>
            <w:pStyle w:val="TOC3"/>
            <w:tabs>
              <w:tab w:val="clear" w:pos="9235"/>
              <w:tab w:val="right" w:pos="9801" w:leader="dot"/>
            </w:tabs>
            <w:rPr/>
          </w:pPr>
          <w:r>
            <w:rPr>
              <w:i w:val="false"/>
              <w:vanish w:val="false"/>
            </w:rPr>
            <w:t>Tab: Modules</w:t>
          </w:r>
          <w:r>
            <w:rPr/>
            <w:tab/>
            <w:t>150</w:t>
          </w:r>
        </w:p>
        <w:p>
          <w:pPr>
            <w:pStyle w:val="TOC3"/>
            <w:tabs>
              <w:tab w:val="clear" w:pos="9235"/>
              <w:tab w:val="right" w:pos="9801" w:leader="dot"/>
            </w:tabs>
            <w:rPr/>
          </w:pPr>
          <w:r>
            <w:rPr>
              <w:i w:val="false"/>
              <w:vanish w:val="false"/>
            </w:rPr>
            <w:t>Tab: Branding</w:t>
          </w:r>
          <w:r>
            <w:rPr/>
            <w:tab/>
            <w:t>151</w:t>
          </w:r>
        </w:p>
        <w:p>
          <w:pPr>
            <w:pStyle w:val="TOC3"/>
            <w:tabs>
              <w:tab w:val="clear" w:pos="9235"/>
              <w:tab w:val="right" w:pos="9801" w:leader="dot"/>
            </w:tabs>
            <w:rPr/>
          </w:pPr>
          <w:r>
            <w:rPr>
              <w:i w:val="false"/>
              <w:vanish w:val="false"/>
            </w:rPr>
            <w:t>Tab: Institution Profile</w:t>
          </w:r>
          <w:r>
            <w:rPr/>
            <w:tab/>
            <w:t>151</w:t>
          </w:r>
        </w:p>
        <w:p>
          <w:pPr>
            <w:pStyle w:val="TOC3"/>
            <w:tabs>
              <w:tab w:val="clear" w:pos="9235"/>
              <w:tab w:val="right" w:pos="9801" w:leader="dot"/>
            </w:tabs>
            <w:rPr/>
          </w:pPr>
          <w:r>
            <w:rPr>
              <w:i w:val="false"/>
              <w:vanish w:val="false"/>
            </w:rPr>
            <w:t>Tab: Footer &amp; Branding</w:t>
          </w:r>
          <w:r>
            <w:rPr/>
            <w:tab/>
            <w:t>151</w:t>
          </w:r>
        </w:p>
        <w:p>
          <w:pPr>
            <w:pStyle w:val="TOC3"/>
            <w:tabs>
              <w:tab w:val="clear" w:pos="9235"/>
              <w:tab w:val="right" w:pos="9801" w:leader="dot"/>
            </w:tabs>
            <w:rPr/>
          </w:pPr>
          <w:r>
            <w:rPr>
              <w:i w:val="false"/>
              <w:vanish w:val="false"/>
            </w:rPr>
            <w:t>Tab: Banking &amp; Payments</w:t>
          </w:r>
          <w:r>
            <w:rPr/>
            <w:tab/>
            <w:t>151</w:t>
          </w:r>
        </w:p>
        <w:p>
          <w:pPr>
            <w:pStyle w:val="TOC3"/>
            <w:tabs>
              <w:tab w:val="clear" w:pos="9235"/>
              <w:tab w:val="right" w:pos="9801" w:leader="dot"/>
            </w:tabs>
            <w:rPr/>
          </w:pPr>
          <w:r>
            <w:rPr>
              <w:i w:val="false"/>
              <w:vanish w:val="false"/>
            </w:rPr>
            <w:t>Tab: Authentication &amp; Security</w:t>
          </w:r>
          <w:r>
            <w:rPr/>
            <w:tab/>
            <w:t>152</w:t>
          </w:r>
        </w:p>
        <w:p>
          <w:pPr>
            <w:pStyle w:val="TOC3"/>
            <w:tabs>
              <w:tab w:val="clear" w:pos="9235"/>
              <w:tab w:val="right" w:pos="9801" w:leader="dot"/>
            </w:tabs>
            <w:rPr/>
          </w:pPr>
          <w:r>
            <w:rPr>
              <w:i w:val="false"/>
              <w:vanish w:val="false"/>
            </w:rPr>
            <w:t>Tab: System Preferences</w:t>
          </w:r>
          <w:r>
            <w:rPr/>
            <w:tab/>
            <w:t>152</w:t>
          </w:r>
        </w:p>
        <w:p>
          <w:pPr>
            <w:pStyle w:val="TOC3"/>
            <w:tabs>
              <w:tab w:val="clear" w:pos="9235"/>
              <w:tab w:val="right" w:pos="9801" w:leader="dot"/>
            </w:tabs>
            <w:rPr/>
          </w:pPr>
          <w:r>
            <w:rPr>
              <w:i w:val="false"/>
              <w:vanish w:val="false"/>
            </w:rPr>
            <w:t>Tab: Legal &amp; Terms</w:t>
          </w:r>
          <w:r>
            <w:rPr/>
            <w:tab/>
            <w:t>152</w:t>
          </w:r>
        </w:p>
        <w:p>
          <w:pPr>
            <w:pStyle w:val="TOC3"/>
            <w:tabs>
              <w:tab w:val="clear" w:pos="9235"/>
              <w:tab w:val="right" w:pos="9801" w:leader="dot"/>
            </w:tabs>
            <w:rPr/>
          </w:pPr>
          <w:r>
            <w:rPr>
              <w:i w:val="false"/>
              <w:vanish w:val="false"/>
            </w:rPr>
            <w:t>Tab: Email Configuration</w:t>
          </w:r>
          <w:r>
            <w:rPr/>
            <w:tab/>
            <w:t>152</w:t>
          </w:r>
        </w:p>
        <w:p>
          <w:pPr>
            <w:pStyle w:val="TOC3"/>
            <w:tabs>
              <w:tab w:val="clear" w:pos="9235"/>
              <w:tab w:val="right" w:pos="9801" w:leader="dot"/>
            </w:tabs>
            <w:rPr/>
          </w:pPr>
          <w:r>
            <w:rPr>
              <w:i w:val="false"/>
              <w:vanish w:val="false"/>
            </w:rPr>
            <w:t>Tab: Notifications</w:t>
          </w:r>
          <w:r>
            <w:rPr/>
            <w:tab/>
            <w:t>153</w:t>
          </w:r>
        </w:p>
        <w:p>
          <w:pPr>
            <w:pStyle w:val="TOC3"/>
            <w:tabs>
              <w:tab w:val="clear" w:pos="9235"/>
              <w:tab w:val="right" w:pos="9801" w:leader="dot"/>
            </w:tabs>
            <w:rPr/>
          </w:pPr>
          <w:r>
            <w:rPr>
              <w:i w:val="false"/>
              <w:vanish w:val="false"/>
            </w:rPr>
            <w:t>Tab: Feature Flags</w:t>
          </w:r>
          <w:r>
            <w:rPr/>
            <w:tab/>
            <w:t>153</w:t>
          </w:r>
        </w:p>
        <w:p>
          <w:pPr>
            <w:pStyle w:val="TOC2"/>
            <w:tabs>
              <w:tab w:val="clear" w:pos="9519"/>
              <w:tab w:val="right" w:pos="9801" w:leader="dot"/>
            </w:tabs>
            <w:rPr/>
          </w:pPr>
          <w:r>
            <w:rPr>
              <w:i w:val="false"/>
              <w:vanish w:val="false"/>
            </w:rPr>
            <w:t>10.4 Email Configuration in Detail</w:t>
          </w:r>
          <w:r>
            <w:rPr/>
            <w:tab/>
            <w:t>153</w:t>
          </w:r>
        </w:p>
        <w:p>
          <w:pPr>
            <w:pStyle w:val="TOC2"/>
            <w:tabs>
              <w:tab w:val="clear" w:pos="9519"/>
              <w:tab w:val="right" w:pos="9801" w:leader="dot"/>
            </w:tabs>
            <w:rPr/>
          </w:pPr>
          <w:r>
            <w:rPr>
              <w:i w:val="false"/>
              <w:vanish w:val="false"/>
            </w:rPr>
            <w:t>10.5 User Accounts, Roles and Departments</w:t>
          </w:r>
          <w:r>
            <w:rPr/>
            <w:tab/>
            <w:t>154</w:t>
          </w:r>
        </w:p>
        <w:p>
          <w:pPr>
            <w:pStyle w:val="TOC2"/>
            <w:tabs>
              <w:tab w:val="clear" w:pos="9519"/>
              <w:tab w:val="right" w:pos="9801" w:leader="dot"/>
            </w:tabs>
            <w:rPr/>
          </w:pPr>
          <w:r>
            <w:rPr>
              <w:i w:val="false"/>
              <w:vanish w:val="false"/>
            </w:rPr>
            <w:t>10.6 The Built-In Roles</w:t>
          </w:r>
          <w:r>
            <w:rPr/>
            <w:tab/>
            <w:t>154</w:t>
          </w:r>
        </w:p>
        <w:p>
          <w:pPr>
            <w:pStyle w:val="TOC2"/>
            <w:tabs>
              <w:tab w:val="clear" w:pos="9519"/>
              <w:tab w:val="right" w:pos="9801" w:leader="dot"/>
            </w:tabs>
            <w:rPr/>
          </w:pPr>
          <w:r>
            <w:rPr>
              <w:i w:val="false"/>
              <w:vanish w:val="false"/>
            </w:rPr>
            <w:t>10.7 The Audit Log</w:t>
          </w:r>
          <w:r>
            <w:rPr/>
            <w:tab/>
            <w:t>154</w:t>
          </w:r>
        </w:p>
        <w:p>
          <w:pPr>
            <w:pStyle w:val="TOC2"/>
            <w:tabs>
              <w:tab w:val="clear" w:pos="9519"/>
              <w:tab w:val="right" w:pos="9801" w:leader="dot"/>
            </w:tabs>
            <w:rPr/>
          </w:pPr>
          <w:r>
            <w:rPr>
              <w:i w:val="false"/>
              <w:vanish w:val="false"/>
            </w:rPr>
            <w:t>10.8 Data Export</w:t>
          </w:r>
          <w:r>
            <w:rPr/>
            <w:tab/>
            <w:t>155</w:t>
          </w:r>
        </w:p>
        <w:p>
          <w:pPr>
            <w:pStyle w:val="TOC2"/>
            <w:tabs>
              <w:tab w:val="clear" w:pos="9519"/>
              <w:tab w:val="right" w:pos="9801" w:leader="dot"/>
            </w:tabs>
            <w:rPr/>
          </w:pPr>
          <w:r>
            <w:rPr>
              <w:i w:val="false"/>
              <w:vanish w:val="false"/>
            </w:rPr>
            <w:t>10.9 Administration — Problems and Solutions</w:t>
          </w:r>
          <w:r>
            <w:rPr/>
            <w:tab/>
            <w:t>156</w:t>
          </w:r>
        </w:p>
        <w:p>
          <w:pPr>
            <w:pStyle w:val="TOC2"/>
            <w:tabs>
              <w:tab w:val="clear" w:pos="9519"/>
              <w:tab w:val="right" w:pos="9801" w:leader="dot"/>
            </w:tabs>
            <w:rPr/>
          </w:pPr>
          <w:r>
            <w:rPr>
              <w:i w:val="false"/>
              <w:vanish w:val="false"/>
            </w:rPr>
            <w:t>10.10 Subscription &amp; Billing</w:t>
          </w:r>
          <w:r>
            <w:rPr/>
            <w:tab/>
            <w:t>156</w:t>
          </w:r>
        </w:p>
        <w:p>
          <w:pPr>
            <w:pStyle w:val="TOC2"/>
            <w:tabs>
              <w:tab w:val="clear" w:pos="9519"/>
              <w:tab w:val="right" w:pos="9801" w:leader="dot"/>
            </w:tabs>
            <w:rPr/>
          </w:pPr>
          <w:r>
            <w:rPr>
              <w:i w:val="false"/>
              <w:vanish w:val="false"/>
            </w:rPr>
            <w:t>10.11 The Billing Overview</w:t>
          </w:r>
          <w:r>
            <w:rPr/>
            <w:tab/>
            <w:t>156</w:t>
          </w:r>
        </w:p>
        <w:p>
          <w:pPr>
            <w:pStyle w:val="TOC3"/>
            <w:tabs>
              <w:tab w:val="clear" w:pos="9235"/>
              <w:tab w:val="right" w:pos="9801" w:leader="dot"/>
            </w:tabs>
            <w:rPr/>
          </w:pPr>
          <w:r>
            <w:rPr>
              <w:i w:val="false"/>
              <w:vanish w:val="false"/>
            </w:rPr>
            <w:t>What the screen shows</w:t>
          </w:r>
          <w:r>
            <w:rPr/>
            <w:tab/>
            <w:t>156</w:t>
          </w:r>
        </w:p>
        <w:p>
          <w:pPr>
            <w:pStyle w:val="TOC3"/>
            <w:tabs>
              <w:tab w:val="clear" w:pos="9235"/>
              <w:tab w:val="right" w:pos="9801" w:leader="dot"/>
            </w:tabs>
            <w:rPr/>
          </w:pPr>
          <w:r>
            <w:rPr>
              <w:i w:val="false"/>
              <w:vanish w:val="false"/>
            </w:rPr>
            <w:t>Paying</w:t>
          </w:r>
          <w:r>
            <w:rPr/>
            <w:tab/>
            <w:t>157</w:t>
          </w:r>
        </w:p>
        <w:p>
          <w:pPr>
            <w:pStyle w:val="TOC2"/>
            <w:tabs>
              <w:tab w:val="clear" w:pos="9519"/>
              <w:tab w:val="right" w:pos="9801" w:leader="dot"/>
            </w:tabs>
            <w:rPr/>
          </w:pPr>
          <w:r>
            <w:rPr>
              <w:i w:val="false"/>
              <w:vanish w:val="false"/>
            </w:rPr>
            <w:t>10.12 My Subscription</w:t>
          </w:r>
          <w:r>
            <w:rPr/>
            <w:tab/>
            <w:t>157</w:t>
          </w:r>
        </w:p>
        <w:p>
          <w:pPr>
            <w:pStyle w:val="TOC3"/>
            <w:tabs>
              <w:tab w:val="clear" w:pos="9235"/>
              <w:tab w:val="right" w:pos="9801" w:leader="dot"/>
            </w:tabs>
            <w:rPr/>
          </w:pPr>
          <w:r>
            <w:rPr>
              <w:i w:val="false"/>
              <w:vanish w:val="false"/>
            </w:rPr>
            <w:t>What the subscription states mean</w:t>
          </w:r>
          <w:r>
            <w:rPr/>
            <w:tab/>
            <w:t>157</w:t>
          </w:r>
        </w:p>
        <w:p>
          <w:pPr>
            <w:pStyle w:val="TOC2"/>
            <w:tabs>
              <w:tab w:val="clear" w:pos="9519"/>
              <w:tab w:val="right" w:pos="9801" w:leader="dot"/>
            </w:tabs>
            <w:rPr/>
          </w:pPr>
          <w:r>
            <w:rPr>
              <w:i w:val="false"/>
              <w:vanish w:val="false"/>
            </w:rPr>
            <w:t>10.13 Subscription — Problems and Solutions</w:t>
          </w:r>
          <w:r>
            <w:rPr/>
            <w:tab/>
            <w:t>158</w:t>
          </w:r>
        </w:p>
        <w:p>
          <w:pPr>
            <w:pStyle w:val="TOC2"/>
            <w:tabs>
              <w:tab w:val="clear" w:pos="9519"/>
              <w:tab w:val="right" w:pos="9801" w:leader="dot"/>
            </w:tabs>
            <w:rPr/>
          </w:pPr>
          <w:r>
            <w:rPr>
              <w:i w:val="false"/>
              <w:vanish w:val="false"/>
            </w:rPr>
            <w:t>10.14 The Student Portal</w:t>
          </w:r>
          <w:r>
            <w:rPr/>
            <w:tab/>
            <w:t>158</w:t>
          </w:r>
        </w:p>
        <w:p>
          <w:pPr>
            <w:pStyle w:val="TOC3"/>
            <w:tabs>
              <w:tab w:val="clear" w:pos="9235"/>
              <w:tab w:val="right" w:pos="9801" w:leader="dot"/>
            </w:tabs>
            <w:rPr/>
          </w:pPr>
          <w:r>
            <w:rPr>
              <w:i w:val="false"/>
              <w:vanish w:val="false"/>
            </w:rPr>
            <w:t>My Fees</w:t>
          </w:r>
          <w:r>
            <w:rPr/>
            <w:tab/>
            <w:t>159</w:t>
          </w:r>
        </w:p>
        <w:p>
          <w:pPr>
            <w:pStyle w:val="TOC3"/>
            <w:tabs>
              <w:tab w:val="clear" w:pos="9235"/>
              <w:tab w:val="right" w:pos="9801" w:leader="dot"/>
            </w:tabs>
            <w:rPr/>
          </w:pPr>
          <w:r>
            <w:rPr>
              <w:i w:val="false"/>
              <w:vanish w:val="false"/>
            </w:rPr>
            <w:t>My Profile</w:t>
          </w:r>
          <w:r>
            <w:rPr/>
            <w:tab/>
            <w:t>159</w:t>
          </w:r>
        </w:p>
        <w:p>
          <w:pPr>
            <w:pStyle w:val="TOC2"/>
            <w:tabs>
              <w:tab w:val="clear" w:pos="9519"/>
              <w:tab w:val="right" w:pos="9801" w:leader="dot"/>
            </w:tabs>
            <w:rPr/>
          </w:pPr>
          <w:r>
            <w:rPr>
              <w:i w:val="false"/>
              <w:vanish w:val="false"/>
            </w:rPr>
            <w:t xml:space="preserve">10.15 The Platform Panel — </w:t>
          </w:r>
          <w:r>
            <w:rPr>
              <w:i w:val="false"/>
            </w:rPr>
            <w:t>/platform</w:t>
          </w:r>
          <w:r>
            <w:rPr/>
            <w:tab/>
            <w:t>159</w:t>
          </w:r>
        </w:p>
        <w:p>
          <w:pPr>
            <w:pStyle w:val="TOC3"/>
            <w:tabs>
              <w:tab w:val="clear" w:pos="9235"/>
              <w:tab w:val="right" w:pos="9801" w:leader="dot"/>
            </w:tabs>
            <w:rPr/>
          </w:pPr>
          <w:r>
            <w:rPr>
              <w:i w:val="false"/>
              <w:vanish w:val="false"/>
            </w:rPr>
            <w:t>Pages</w:t>
          </w:r>
          <w:r>
            <w:rPr/>
            <w:tab/>
            <w:t>159</w:t>
          </w:r>
        </w:p>
        <w:p>
          <w:pPr>
            <w:pStyle w:val="TOC3"/>
            <w:tabs>
              <w:tab w:val="clear" w:pos="9235"/>
              <w:tab w:val="right" w:pos="9801" w:leader="dot"/>
            </w:tabs>
            <w:rPr/>
          </w:pPr>
          <w:r>
            <w:rPr>
              <w:i w:val="false"/>
              <w:vanish w:val="false"/>
            </w:rPr>
            <w:t>Resources</w:t>
          </w:r>
          <w:r>
            <w:rPr/>
            <w:tab/>
            <w:t>159</w:t>
          </w:r>
        </w:p>
        <w:p>
          <w:pPr>
            <w:pStyle w:val="TOC2"/>
            <w:tabs>
              <w:tab w:val="clear" w:pos="9519"/>
              <w:tab w:val="right" w:pos="9801" w:leader="dot"/>
            </w:tabs>
            <w:rPr/>
          </w:pPr>
          <w:r>
            <w:rPr>
              <w:i w:val="false"/>
              <w:vanish w:val="false"/>
            </w:rPr>
            <w:t>10.16 Approving a New School</w:t>
          </w:r>
          <w:r>
            <w:rPr/>
            <w:tab/>
            <w:t>160</w:t>
          </w:r>
        </w:p>
        <w:p>
          <w:pPr>
            <w:pStyle w:val="TOC3"/>
            <w:tabs>
              <w:tab w:val="clear" w:pos="9235"/>
              <w:tab w:val="right" w:pos="9801" w:leader="dot"/>
            </w:tabs>
            <w:rPr/>
          </w:pPr>
          <w:r>
            <w:rPr>
              <w:i w:val="false"/>
              <w:vanish w:val="false"/>
            </w:rPr>
            <w:t>School statuses and actions</w:t>
          </w:r>
          <w:r>
            <w:rPr/>
            <w:tab/>
            <w:t>160</w:t>
          </w:r>
        </w:p>
        <w:p>
          <w:pPr>
            <w:pStyle w:val="TOC2"/>
            <w:tabs>
              <w:tab w:val="clear" w:pos="9519"/>
              <w:tab w:val="right" w:pos="9801" w:leader="dot"/>
            </w:tabs>
            <w:rPr/>
          </w:pPr>
          <w:r>
            <w:rPr>
              <w:i w:val="false"/>
              <w:vanish w:val="false"/>
            </w:rPr>
            <w:t>10.17 How Tenancy Works</w:t>
          </w:r>
          <w:r>
            <w:rPr/>
            <w:tab/>
            <w:t>161</w:t>
          </w:r>
        </w:p>
        <w:p>
          <w:pPr>
            <w:pStyle w:val="TOC2"/>
            <w:tabs>
              <w:tab w:val="clear" w:pos="9519"/>
              <w:tab w:val="right" w:pos="9801" w:leader="dot"/>
            </w:tabs>
            <w:rPr/>
          </w:pPr>
          <w:r>
            <w:rPr>
              <w:i w:val="false"/>
              <w:vanish w:val="false"/>
            </w:rPr>
            <w:t>10.18 What Happens When a Subscription Expires</w:t>
          </w:r>
          <w:r>
            <w:rPr/>
            <w:tab/>
            <w:t>161</w:t>
          </w:r>
        </w:p>
        <w:p>
          <w:pPr>
            <w:pStyle w:val="TOC2"/>
            <w:tabs>
              <w:tab w:val="clear" w:pos="9519"/>
              <w:tab w:val="right" w:pos="9801" w:leader="dot"/>
            </w:tabs>
            <w:rPr/>
          </w:pPr>
          <w:r>
            <w:rPr>
              <w:i w:val="false"/>
              <w:vanish w:val="false"/>
            </w:rPr>
            <w:t>10.19 Platform — Problems and Solutions</w:t>
          </w:r>
          <w:r>
            <w:rPr/>
            <w:tab/>
            <w:t>161</w:t>
          </w:r>
        </w:p>
        <w:p>
          <w:pPr>
            <w:pStyle w:val="TOC2"/>
            <w:tabs>
              <w:tab w:val="clear" w:pos="9519"/>
              <w:tab w:val="right" w:pos="9801" w:leader="dot"/>
            </w:tabs>
            <w:rPr/>
          </w:pPr>
          <w:r>
            <w:rPr>
              <w:i w:val="false"/>
              <w:vanish w:val="false"/>
            </w:rPr>
            <w:t>10.20 Phase 10 Checklist</w:t>
          </w:r>
          <w:r>
            <w:rPr/>
            <w:tab/>
            <w:t>162</w:t>
          </w:r>
        </w:p>
        <w:p>
          <w:pPr>
            <w:pStyle w:val="TOC1"/>
            <w:tabs>
              <w:tab w:val="clear" w:pos="9802"/>
              <w:tab w:val="right" w:pos="9801" w:leader="dot"/>
            </w:tabs>
            <w:rPr/>
          </w:pPr>
          <w:r>
            <w:rPr>
              <w:i w:val="false"/>
              <w:vanish w:val="false"/>
            </w:rPr>
            <w:t>Phase 11 — Appendices</w:t>
          </w:r>
          <w:r>
            <w:rPr/>
            <w:tab/>
            <w:t>163</w:t>
          </w:r>
        </w:p>
        <w:p>
          <w:pPr>
            <w:pStyle w:val="TOC2"/>
            <w:tabs>
              <w:tab w:val="clear" w:pos="9519"/>
              <w:tab w:val="right" w:pos="9801" w:leader="dot"/>
            </w:tabs>
            <w:rPr/>
          </w:pPr>
          <w:r>
            <w:rPr>
              <w:i w:val="false"/>
              <w:vanish w:val="false"/>
            </w:rPr>
            <w:t>11.1 Glossary</w:t>
          </w:r>
          <w:r>
            <w:rPr/>
            <w:tab/>
            <w:t>163</w:t>
          </w:r>
        </w:p>
        <w:p>
          <w:pPr>
            <w:pStyle w:val="TOC2"/>
            <w:tabs>
              <w:tab w:val="clear" w:pos="9519"/>
              <w:tab w:val="right" w:pos="9801" w:leader="dot"/>
            </w:tabs>
            <w:rPr/>
          </w:pPr>
          <w:r>
            <w:rPr>
              <w:i w:val="false"/>
              <w:vanish w:val="false"/>
            </w:rPr>
            <w:t>11.2 Page Index</w:t>
          </w:r>
          <w:r>
            <w:rPr/>
            <w:tab/>
            <w:t>165</w:t>
          </w:r>
        </w:p>
        <w:p>
          <w:pPr>
            <w:pStyle w:val="TOC3"/>
            <w:tabs>
              <w:tab w:val="clear" w:pos="9235"/>
              <w:tab w:val="right" w:pos="9801" w:leader="dot"/>
            </w:tabs>
            <w:rPr/>
          </w:pPr>
          <w:r>
            <w:rPr>
              <w:i w:val="false"/>
              <w:vanish w:val="false"/>
            </w:rPr>
            <w:t>Admissions (</w:t>
          </w:r>
          <w:r>
            <w:rPr>
              <w:i w:val="false"/>
            </w:rPr>
            <w:t>/workspace/…)</w:t>
          </w:r>
          <w:r>
            <w:rPr/>
            <w:tab/>
            <w:t>166</w:t>
          </w:r>
        </w:p>
        <w:p>
          <w:pPr>
            <w:pStyle w:val="TOC3"/>
            <w:tabs>
              <w:tab w:val="clear" w:pos="9235"/>
              <w:tab w:val="right" w:pos="9801" w:leader="dot"/>
            </w:tabs>
            <w:rPr/>
          </w:pPr>
          <w:r>
            <w:rPr>
              <w:i w:val="false"/>
              <w:vanish w:val="false"/>
            </w:rPr>
            <w:t>Students</w:t>
          </w:r>
          <w:r>
            <w:rPr/>
            <w:tab/>
            <w:t>166</w:t>
          </w:r>
        </w:p>
        <w:p>
          <w:pPr>
            <w:pStyle w:val="TOC3"/>
            <w:tabs>
              <w:tab w:val="clear" w:pos="9235"/>
              <w:tab w:val="right" w:pos="9801" w:leader="dot"/>
            </w:tabs>
            <w:rPr/>
          </w:pPr>
          <w:r>
            <w:rPr>
              <w:i w:val="false"/>
              <w:vanish w:val="false"/>
            </w:rPr>
            <w:t>Academics</w:t>
          </w:r>
          <w:r>
            <w:rPr/>
            <w:tab/>
            <w:t>166</w:t>
          </w:r>
        </w:p>
        <w:p>
          <w:pPr>
            <w:pStyle w:val="TOC3"/>
            <w:tabs>
              <w:tab w:val="clear" w:pos="9235"/>
              <w:tab w:val="right" w:pos="9801" w:leader="dot"/>
            </w:tabs>
            <w:rPr/>
          </w:pPr>
          <w:r>
            <w:rPr>
              <w:i w:val="false"/>
              <w:vanish w:val="false"/>
            </w:rPr>
            <w:t>Exams &amp; Grading</w:t>
          </w:r>
          <w:r>
            <w:rPr/>
            <w:tab/>
            <w:t>166</w:t>
          </w:r>
        </w:p>
        <w:p>
          <w:pPr>
            <w:pStyle w:val="TOC3"/>
            <w:tabs>
              <w:tab w:val="clear" w:pos="9235"/>
              <w:tab w:val="right" w:pos="9801" w:leader="dot"/>
            </w:tabs>
            <w:rPr/>
          </w:pPr>
          <w:r>
            <w:rPr>
              <w:i w:val="false"/>
              <w:vanish w:val="false"/>
            </w:rPr>
            <w:t>Finance</w:t>
          </w:r>
          <w:r>
            <w:rPr/>
            <w:tab/>
            <w:t>167</w:t>
          </w:r>
        </w:p>
        <w:p>
          <w:pPr>
            <w:pStyle w:val="TOC3"/>
            <w:tabs>
              <w:tab w:val="clear" w:pos="9235"/>
              <w:tab w:val="right" w:pos="9801" w:leader="dot"/>
            </w:tabs>
            <w:rPr/>
          </w:pPr>
          <w:r>
            <w:rPr>
              <w:i w:val="false"/>
              <w:vanish w:val="false"/>
            </w:rPr>
            <w:t>HR &amp; Payroll</w:t>
          </w:r>
          <w:r>
            <w:rPr/>
            <w:tab/>
            <w:t>167</w:t>
          </w:r>
        </w:p>
        <w:p>
          <w:pPr>
            <w:pStyle w:val="TOC3"/>
            <w:tabs>
              <w:tab w:val="clear" w:pos="9235"/>
              <w:tab w:val="right" w:pos="9801" w:leader="dot"/>
            </w:tabs>
            <w:rPr/>
          </w:pPr>
          <w:r>
            <w:rPr>
              <w:i w:val="false"/>
              <w:vanish w:val="false"/>
            </w:rPr>
            <w:t>Inventory &amp; Procurement</w:t>
          </w:r>
          <w:r>
            <w:rPr/>
            <w:tab/>
            <w:t>168</w:t>
          </w:r>
        </w:p>
        <w:p>
          <w:pPr>
            <w:pStyle w:val="TOC3"/>
            <w:tabs>
              <w:tab w:val="clear" w:pos="9235"/>
              <w:tab w:val="right" w:pos="9801" w:leader="dot"/>
            </w:tabs>
            <w:rPr/>
          </w:pPr>
          <w:r>
            <w:rPr>
              <w:i w:val="false"/>
              <w:vanish w:val="false"/>
            </w:rPr>
            <w:t>Library</w:t>
          </w:r>
          <w:r>
            <w:rPr/>
            <w:tab/>
            <w:t>168</w:t>
          </w:r>
        </w:p>
        <w:p>
          <w:pPr>
            <w:pStyle w:val="TOC3"/>
            <w:tabs>
              <w:tab w:val="clear" w:pos="9235"/>
              <w:tab w:val="right" w:pos="9801" w:leader="dot"/>
            </w:tabs>
            <w:rPr/>
          </w:pPr>
          <w:r>
            <w:rPr>
              <w:i w:val="false"/>
              <w:vanish w:val="false"/>
            </w:rPr>
            <w:t>Boarding &amp; Welfare</w:t>
          </w:r>
          <w:r>
            <w:rPr/>
            <w:tab/>
            <w:t>169</w:t>
          </w:r>
        </w:p>
        <w:p>
          <w:pPr>
            <w:pStyle w:val="TOC3"/>
            <w:tabs>
              <w:tab w:val="clear" w:pos="9235"/>
              <w:tab w:val="right" w:pos="9801" w:leader="dot"/>
            </w:tabs>
            <w:rPr/>
          </w:pPr>
          <w:r>
            <w:rPr>
              <w:i w:val="false"/>
              <w:vanish w:val="false"/>
            </w:rPr>
            <w:t>Health &amp; Safety</w:t>
          </w:r>
          <w:r>
            <w:rPr/>
            <w:tab/>
            <w:t>169</w:t>
          </w:r>
        </w:p>
        <w:p>
          <w:pPr>
            <w:pStyle w:val="TOC3"/>
            <w:tabs>
              <w:tab w:val="clear" w:pos="9235"/>
              <w:tab w:val="right" w:pos="9801" w:leader="dot"/>
            </w:tabs>
            <w:rPr/>
          </w:pPr>
          <w:r>
            <w:rPr>
              <w:i w:val="false"/>
              <w:vanish w:val="false"/>
            </w:rPr>
            <w:t>Communication Center</w:t>
          </w:r>
          <w:r>
            <w:rPr/>
            <w:tab/>
            <w:t>169</w:t>
          </w:r>
        </w:p>
        <w:p>
          <w:pPr>
            <w:pStyle w:val="TOC3"/>
            <w:tabs>
              <w:tab w:val="clear" w:pos="9235"/>
              <w:tab w:val="right" w:pos="9801" w:leader="dot"/>
            </w:tabs>
            <w:rPr/>
          </w:pPr>
          <w:r>
            <w:rPr>
              <w:i w:val="false"/>
              <w:vanish w:val="false"/>
            </w:rPr>
            <w:t>LMS</w:t>
          </w:r>
          <w:r>
            <w:rPr/>
            <w:tab/>
            <w:t>169</w:t>
          </w:r>
        </w:p>
        <w:p>
          <w:pPr>
            <w:pStyle w:val="TOC3"/>
            <w:tabs>
              <w:tab w:val="clear" w:pos="9235"/>
              <w:tab w:val="right" w:pos="9801" w:leader="dot"/>
            </w:tabs>
            <w:rPr/>
          </w:pPr>
          <w:r>
            <w:rPr>
              <w:i w:val="false"/>
              <w:vanish w:val="false"/>
            </w:rPr>
            <w:t>Website</w:t>
          </w:r>
          <w:r>
            <w:rPr/>
            <w:tab/>
            <w:t>170</w:t>
          </w:r>
        </w:p>
        <w:p>
          <w:pPr>
            <w:pStyle w:val="TOC3"/>
            <w:tabs>
              <w:tab w:val="clear" w:pos="9235"/>
              <w:tab w:val="right" w:pos="9801" w:leader="dot"/>
            </w:tabs>
            <w:rPr/>
          </w:pPr>
          <w:r>
            <w:rPr>
              <w:i w:val="false"/>
              <w:vanish w:val="false"/>
            </w:rPr>
            <w:t>Reports &amp; Intelligence</w:t>
          </w:r>
          <w:r>
            <w:rPr/>
            <w:tab/>
            <w:t>170</w:t>
          </w:r>
        </w:p>
        <w:p>
          <w:pPr>
            <w:pStyle w:val="TOC3"/>
            <w:tabs>
              <w:tab w:val="clear" w:pos="9235"/>
              <w:tab w:val="right" w:pos="9801" w:leader="dot"/>
            </w:tabs>
            <w:rPr/>
          </w:pPr>
          <w:r>
            <w:rPr>
              <w:i w:val="false"/>
              <w:vanish w:val="false"/>
            </w:rPr>
            <w:t>System Administration</w:t>
          </w:r>
          <w:r>
            <w:rPr/>
            <w:tab/>
            <w:t>170</w:t>
          </w:r>
        </w:p>
        <w:p>
          <w:pPr>
            <w:pStyle w:val="TOC3"/>
            <w:tabs>
              <w:tab w:val="clear" w:pos="9235"/>
              <w:tab w:val="right" w:pos="9801" w:leader="dot"/>
            </w:tabs>
            <w:rPr/>
          </w:pPr>
          <w:r>
            <w:rPr>
              <w:i w:val="false"/>
              <w:vanish w:val="false"/>
            </w:rPr>
            <w:t>Subscription &amp; Billing</w:t>
          </w:r>
          <w:r>
            <w:rPr/>
            <w:tab/>
            <w:t>170</w:t>
          </w:r>
        </w:p>
        <w:p>
          <w:pPr>
            <w:pStyle w:val="TOC3"/>
            <w:tabs>
              <w:tab w:val="clear" w:pos="9235"/>
              <w:tab w:val="right" w:pos="9801" w:leader="dot"/>
            </w:tabs>
            <w:rPr/>
          </w:pPr>
          <w:r>
            <w:rPr>
              <w:i w:val="false"/>
              <w:vanish w:val="false"/>
            </w:rPr>
            <w:t>Always available</w:t>
          </w:r>
          <w:r>
            <w:rPr/>
            <w:tab/>
            <w:t>171</w:t>
          </w:r>
        </w:p>
        <w:p>
          <w:pPr>
            <w:pStyle w:val="TOC3"/>
            <w:tabs>
              <w:tab w:val="clear" w:pos="9235"/>
              <w:tab w:val="right" w:pos="9801" w:leader="dot"/>
            </w:tabs>
            <w:rPr/>
          </w:pPr>
          <w:r>
            <w:rPr>
              <w:i w:val="false"/>
              <w:vanish w:val="false"/>
            </w:rPr>
            <w:t>Student portal (</w:t>
          </w:r>
          <w:r>
            <w:rPr>
              <w:i w:val="false"/>
            </w:rPr>
            <w:t>/student/…)</w:t>
          </w:r>
          <w:r>
            <w:rPr/>
            <w:tab/>
            <w:t>171</w:t>
          </w:r>
        </w:p>
        <w:p>
          <w:pPr>
            <w:pStyle w:val="TOC2"/>
            <w:tabs>
              <w:tab w:val="clear" w:pos="9519"/>
              <w:tab w:val="right" w:pos="9801" w:leader="dot"/>
            </w:tabs>
            <w:rPr/>
          </w:pPr>
          <w:r>
            <w:rPr>
              <w:i w:val="false"/>
              <w:vanish w:val="false"/>
            </w:rPr>
            <w:t>11.3 Notification Reference</w:t>
          </w:r>
          <w:r>
            <w:rPr/>
            <w:tab/>
            <w:t>171</w:t>
          </w:r>
        </w:p>
        <w:p>
          <w:pPr>
            <w:pStyle w:val="TOC2"/>
            <w:tabs>
              <w:tab w:val="clear" w:pos="9519"/>
              <w:tab w:val="right" w:pos="9801" w:leader="dot"/>
            </w:tabs>
            <w:rPr/>
          </w:pPr>
          <w:r>
            <w:rPr>
              <w:i w:val="false"/>
              <w:vanish w:val="false"/>
            </w:rPr>
            <w:t>11.4 Configuration Reference</w:t>
          </w:r>
          <w:r>
            <w:rPr/>
            <w:tab/>
            <w:t>172</w:t>
          </w:r>
        </w:p>
        <w:p>
          <w:pPr>
            <w:pStyle w:val="TOC2"/>
            <w:tabs>
              <w:tab w:val="clear" w:pos="9519"/>
              <w:tab w:val="right" w:pos="9801" w:leader="dot"/>
            </w:tabs>
            <w:rPr/>
          </w:pPr>
          <w:r>
            <w:rPr>
              <w:i w:val="false"/>
              <w:vanish w:val="false"/>
            </w:rPr>
            <w:t>11.5 Quick Troubleshooting Index</w:t>
          </w:r>
          <w:r>
            <w:rPr/>
            <w:tab/>
            <w:t>173</w:t>
          </w:r>
        </w:p>
        <w:p>
          <w:pPr>
            <w:pStyle w:val="TOC2"/>
            <w:tabs>
              <w:tab w:val="clear" w:pos="9519"/>
              <w:tab w:val="right" w:pos="9801" w:leader="dot"/>
            </w:tabs>
            <w:rPr/>
          </w:pPr>
          <w:r>
            <w:rPr>
              <w:i w:val="false"/>
              <w:vanish w:val="false"/>
            </w:rPr>
            <w:t>11.6 Known Issues and Limitations</w:t>
          </w:r>
          <w:r>
            <w:rPr/>
            <w:tab/>
            <w:t>174</w:t>
          </w:r>
        </w:p>
        <w:p>
          <w:pPr>
            <w:pStyle w:val="TOC3"/>
            <w:tabs>
              <w:tab w:val="clear" w:pos="9235"/>
              <w:tab w:val="right" w:pos="9801" w:leader="dot"/>
            </w:tabs>
            <w:rPr/>
          </w:pPr>
          <w:r>
            <w:rPr>
              <w:i w:val="false"/>
              <w:vanish w:val="false"/>
            </w:rPr>
            <w:t>Serious — read these before trusting the affected screen</w:t>
          </w:r>
          <w:r>
            <w:rPr/>
            <w:tab/>
            <w:t>174</w:t>
          </w:r>
        </w:p>
        <w:p>
          <w:pPr>
            <w:pStyle w:val="TOC3"/>
            <w:tabs>
              <w:tab w:val="clear" w:pos="9235"/>
              <w:tab w:val="right" w:pos="9801" w:leader="dot"/>
            </w:tabs>
            <w:rPr/>
          </w:pPr>
          <w:r>
            <w:rPr>
              <w:i w:val="false"/>
              <w:vanish w:val="false"/>
            </w:rPr>
            <w:t>Defects that block a screen</w:t>
          </w:r>
          <w:r>
            <w:rPr/>
            <w:tab/>
            <w:t>175</w:t>
          </w:r>
        </w:p>
        <w:p>
          <w:pPr>
            <w:pStyle w:val="TOC3"/>
            <w:tabs>
              <w:tab w:val="clear" w:pos="9235"/>
              <w:tab w:val="right" w:pos="9801" w:leader="dot"/>
            </w:tabs>
            <w:rPr/>
          </w:pPr>
          <w:r>
            <w:rPr>
              <w:i w:val="false"/>
              <w:vanish w:val="false"/>
            </w:rPr>
            <w:t>Missing features</w:t>
          </w:r>
          <w:r>
            <w:rPr/>
            <w:tab/>
            <w:t>176</w:t>
          </w:r>
        </w:p>
        <w:p>
          <w:pPr>
            <w:pStyle w:val="TOC3"/>
            <w:tabs>
              <w:tab w:val="clear" w:pos="9235"/>
              <w:tab w:val="right" w:pos="9801" w:leader="dot"/>
            </w:tabs>
            <w:rPr/>
          </w:pPr>
          <w:r>
            <w:rPr>
              <w:i w:val="false"/>
              <w:vanish w:val="false"/>
            </w:rPr>
            <w:t>Reporting problems</w:t>
          </w:r>
          <w:r>
            <w:rPr/>
            <w:tab/>
            <w:t>176</w:t>
          </w:r>
        </w:p>
        <w:p>
          <w:pPr>
            <w:pStyle w:val="TOC3"/>
            <w:tabs>
              <w:tab w:val="clear" w:pos="9235"/>
              <w:tab w:val="right" w:pos="9801" w:leader="dot"/>
            </w:tabs>
            <w:rPr/>
          </w:pPr>
          <w:r>
            <w:rPr>
              <w:i w:val="false"/>
              <w:vanish w:val="false"/>
            </w:rPr>
            <w:t>Data-quality and display problems</w:t>
          </w:r>
          <w:r>
            <w:rPr/>
            <w:tab/>
            <w:t>177</w:t>
          </w:r>
        </w:p>
        <w:p>
          <w:pPr>
            <w:pStyle w:val="TOC2"/>
            <w:tabs>
              <w:tab w:val="clear" w:pos="9519"/>
              <w:tab w:val="right" w:pos="9801" w:leader="dot"/>
            </w:tabs>
            <w:rPr/>
          </w:pPr>
          <w:r>
            <w:rPr>
              <w:i w:val="false"/>
              <w:vanish w:val="false"/>
            </w:rPr>
            <w:t>11.7 Glossary of Status Values</w:t>
          </w:r>
          <w:r>
            <w:rPr/>
            <w:tab/>
            <w:t>179</w:t>
          </w:r>
        </w:p>
        <w:p>
          <w:pPr>
            <w:pStyle w:val="TOC2"/>
            <w:tabs>
              <w:tab w:val="clear" w:pos="9519"/>
              <w:tab w:val="right" w:pos="9801" w:leader="dot"/>
            </w:tabs>
            <w:rPr/>
          </w:pPr>
          <w:r>
            <w:rPr>
              <w:i w:val="false"/>
              <w:vanish w:val="false"/>
            </w:rPr>
            <w:t>11.8 Who Can Do What — A Quick Reference</w:t>
          </w:r>
          <w:r>
            <w:rPr/>
            <w:tab/>
            <w:t>180</w:t>
          </w:r>
        </w:p>
        <w:p>
          <w:pPr>
            <w:pStyle w:val="TOC2"/>
            <w:tabs>
              <w:tab w:val="clear" w:pos="9519"/>
              <w:tab w:val="right" w:pos="9801" w:leader="dot"/>
            </w:tabs>
            <w:rPr/>
          </w:pPr>
          <w:r>
            <w:rPr>
              <w:i w:val="false"/>
              <w:vanish w:val="false"/>
            </w:rPr>
            <w:t>11.9 Glossary of Commands</w:t>
          </w:r>
          <w:r>
            <w:rPr/>
            <w:tab/>
            <w:t>181</w:t>
          </w:r>
        </w:p>
        <w:p>
          <w:pPr>
            <w:pStyle w:val="TOC2"/>
            <w:tabs>
              <w:tab w:val="clear" w:pos="9519"/>
              <w:tab w:val="right" w:pos="9801" w:leader="dot"/>
            </w:tabs>
            <w:rPr/>
          </w:pPr>
          <w:r>
            <w:rPr>
              <w:i w:val="false"/>
              <w:vanish w:val="false"/>
            </w:rPr>
            <w:t>11.10 Closing Note</w:t>
          </w:r>
          <w:r>
            <w:rPr/>
            <w:tab/>
            <w:t>181</w:t>
          </w:r>
          <w:r>
            <w:rPr/>
            <w:fldChar w:fldCharType="end"/>
          </w:r>
        </w:p>
      </w:sdtContent>
    </w:sdt>
    <w:p>
      <w:pPr>
        <w:pStyle w:val="Normal"/>
        <w:rPr>
          <w:b w:val="false"/>
          <w:i/>
          <w:color w:val="5B636B"/>
        </w:rPr>
      </w:pPr>
      <w:r>
        <w:rPr>
          <w:b w:val="false"/>
          <w:i/>
          <w:color w:val="5B636B"/>
        </w:rPr>
      </w:r>
    </w:p>
    <w:p>
      <w:pPr>
        <w:pStyle w:val="Normal"/>
        <w:rPr/>
      </w:pPr>
      <w:r>
        <w:rPr/>
      </w:r>
      <w:r>
        <w:br w:type="page"/>
      </w:r>
    </w:p>
    <w:p>
      <w:pPr>
        <w:pStyle w:val="Normal"/>
        <w:pBdr>
          <w:bottom w:val="single" w:sz="6" w:space="6" w:color="C9CFD6"/>
        </w:pBdr>
        <w:spacing w:before="0" w:after="160"/>
        <w:rPr/>
      </w:pPr>
      <w:r>
        <w:rPr/>
      </w:r>
    </w:p>
    <w:p>
      <w:pPr>
        <w:pStyle w:val="Heading1"/>
        <w:keepNext w:val="true"/>
        <w:pBdr>
          <w:bottom w:val="single" w:sz="8" w:space="4" w:color="0F4C81"/>
        </w:pBdr>
        <w:spacing w:before="320" w:after="120"/>
        <w:rPr/>
      </w:pPr>
      <w:bookmarkStart w:id="9" w:name="__RefHeading___Toc118741_423726781"/>
      <w:bookmarkEnd w:id="9"/>
      <w:r>
        <w:rPr>
          <w:b w:val="false"/>
          <w:i w:val="false"/>
          <w:color w:val="0A355C"/>
        </w:rPr>
        <w:t>Phase 1 — System Overview</w:t>
      </w:r>
    </w:p>
    <w:p>
      <w:pPr>
        <w:pStyle w:val="Heading2"/>
        <w:keepNext w:val="true"/>
        <w:spacing w:before="320" w:after="120"/>
        <w:rPr/>
      </w:pPr>
      <w:bookmarkStart w:id="10" w:name="__RefHeading___Toc118743_423726781"/>
      <w:bookmarkEnd w:id="10"/>
      <w:r>
        <w:rPr>
          <w:b w:val="false"/>
          <w:i w:val="false"/>
          <w:color w:val="0F4C81"/>
        </w:rPr>
        <w:t>1.1 What Kairo CORE Is</w:t>
      </w:r>
    </w:p>
    <w:p>
      <w:pPr>
        <w:pStyle w:val="Normal"/>
        <w:spacing w:lineRule="auto" w:line="269" w:before="0" w:after="140"/>
        <w:rPr/>
      </w:pPr>
      <w:r>
        <w:rPr>
          <w:b/>
          <w:i w:val="false"/>
          <w:color w:val="1A1A1A"/>
          <w:sz w:val="21"/>
        </w:rPr>
        <w:t>Kairo CORE (Central Operations &amp; Resource Evironment)</w:t>
      </w:r>
      <w:r>
        <w:rPr>
          <w:b w:val="false"/>
          <w:i w:val="false"/>
          <w:color w:val="1A1A1A"/>
          <w:sz w:val="21"/>
        </w:rPr>
        <w:t xml:space="preserve"> is a multi-tenant school management system that also supports single-tenant deployments. In this architecture, each individual school functions as an independent tenant, ensuring that every tenant receives:</w:t>
      </w:r>
    </w:p>
    <w:p>
      <w:pPr>
        <w:pStyle w:val="ListBullet"/>
        <w:numPr>
          <w:ilvl w:val="0"/>
          <w:numId w:val="1"/>
        </w:numPr>
        <w:spacing w:before="0" w:after="40"/>
        <w:ind w:hanging="360" w:start="425"/>
        <w:contextualSpacing/>
        <w:rPr/>
      </w:pPr>
      <w:r>
        <w:rPr>
          <w:b w:val="false"/>
          <w:i w:val="false"/>
          <w:sz w:val="21"/>
        </w:rPr>
        <w:t xml:space="preserve">its </w:t>
      </w:r>
      <w:r>
        <w:rPr>
          <w:b/>
          <w:i w:val="false"/>
          <w:sz w:val="21"/>
        </w:rPr>
        <w:t>own private workspace</w:t>
      </w:r>
      <w:r>
        <w:rPr>
          <w:b w:val="false"/>
          <w:i w:val="false"/>
          <w:sz w:val="21"/>
        </w:rPr>
        <w:t xml:space="preserve"> on the internet, addressed by its own web address (a subdomain),</w:t>
      </w:r>
    </w:p>
    <w:p>
      <w:pPr>
        <w:pStyle w:val="ListBullet"/>
        <w:numPr>
          <w:ilvl w:val="0"/>
          <w:numId w:val="1"/>
        </w:numPr>
        <w:spacing w:before="0" w:after="40"/>
        <w:ind w:hanging="360" w:start="425"/>
        <w:contextualSpacing/>
        <w:rPr/>
      </w:pPr>
      <w:r>
        <w:rPr>
          <w:b w:val="false"/>
          <w:i w:val="false"/>
          <w:sz w:val="21"/>
        </w:rPr>
        <w:t xml:space="preserve">its </w:t>
      </w:r>
      <w:r>
        <w:rPr>
          <w:b/>
          <w:i w:val="false"/>
          <w:sz w:val="21"/>
        </w:rPr>
        <w:t>own users</w:t>
      </w:r>
      <w:r>
        <w:rPr>
          <w:b w:val="false"/>
          <w:i w:val="false"/>
          <w:sz w:val="21"/>
        </w:rPr>
        <w:t xml:space="preserve"> — staff and students,</w:t>
      </w:r>
    </w:p>
    <w:p>
      <w:pPr>
        <w:pStyle w:val="ListBullet"/>
        <w:numPr>
          <w:ilvl w:val="0"/>
          <w:numId w:val="1"/>
        </w:numPr>
        <w:spacing w:before="0" w:after="40"/>
        <w:ind w:hanging="360" w:start="425"/>
        <w:contextualSpacing/>
        <w:rPr/>
      </w:pPr>
      <w:r>
        <w:rPr>
          <w:b w:val="false"/>
          <w:i w:val="false"/>
          <w:sz w:val="21"/>
        </w:rPr>
        <w:t xml:space="preserve">its </w:t>
      </w:r>
      <w:r>
        <w:rPr>
          <w:b/>
          <w:i w:val="false"/>
          <w:sz w:val="21"/>
        </w:rPr>
        <w:t>own copy of every record</w:t>
      </w:r>
      <w:r>
        <w:rPr>
          <w:b w:val="false"/>
          <w:i w:val="false"/>
          <w:sz w:val="21"/>
        </w:rPr>
        <w:t xml:space="preserve"> — students, fees, timetables, everything,</w:t>
      </w:r>
    </w:p>
    <w:p>
      <w:pPr>
        <w:pStyle w:val="ListBullet"/>
        <w:numPr>
          <w:ilvl w:val="0"/>
          <w:numId w:val="1"/>
        </w:numPr>
        <w:spacing w:before="0" w:after="40"/>
        <w:ind w:hanging="360" w:start="425"/>
        <w:contextualSpacing/>
        <w:rPr/>
      </w:pPr>
      <w:r>
        <w:rPr>
          <w:b w:val="false"/>
          <w:i w:val="false"/>
          <w:sz w:val="21"/>
        </w:rPr>
        <w:t xml:space="preserve">its </w:t>
      </w:r>
      <w:r>
        <w:rPr>
          <w:b/>
          <w:i w:val="false"/>
          <w:sz w:val="21"/>
        </w:rPr>
        <w:t>own branded public website</w:t>
      </w:r>
      <w:r>
        <w:rPr>
          <w:b w:val="false"/>
          <w:i w:val="false"/>
          <w:sz w:val="21"/>
        </w:rPr>
        <w:t>,</w:t>
      </w:r>
    </w:p>
    <w:p>
      <w:pPr>
        <w:pStyle w:val="ListBullet"/>
        <w:numPr>
          <w:ilvl w:val="0"/>
          <w:numId w:val="1"/>
        </w:numPr>
        <w:spacing w:before="0" w:after="40"/>
        <w:ind w:hanging="360" w:start="425"/>
        <w:contextualSpacing/>
        <w:rPr/>
      </w:pPr>
      <w:r>
        <w:rPr>
          <w:b w:val="false"/>
          <w:i w:val="false"/>
          <w:sz w:val="21"/>
        </w:rPr>
        <w:t xml:space="preserve">its </w:t>
      </w:r>
      <w:r>
        <w:rPr>
          <w:b/>
          <w:i w:val="false"/>
          <w:sz w:val="21"/>
        </w:rPr>
        <w:t>own subscription and billing history</w:t>
      </w:r>
      <w:r>
        <w:rPr>
          <w:b w:val="false"/>
          <w:i w:val="false"/>
          <w:sz w:val="21"/>
        </w:rPr>
        <w:t>.</w:t>
      </w:r>
    </w:p>
    <w:p>
      <w:pPr>
        <w:pStyle w:val="Normal"/>
        <w:spacing w:lineRule="auto" w:line="269" w:before="0" w:after="140"/>
        <w:rPr/>
      </w:pPr>
      <w:r>
        <w:rPr>
          <w:b w:val="false"/>
          <w:i w:val="false"/>
          <w:color w:val="1A1A1A"/>
          <w:sz w:val="21"/>
        </w:rPr>
        <w:t xml:space="preserve">Data privacy and security are strictly enforced across all tenants. For example, a bursar at Tinway Primary School cannot view records belonging to Liam Academy. This isolation is not a configurable setting that can be accidentally turned off; instead, it is handled automatically at the model layer on every database query using a global scope. Whenever a query is executed, the system automatically appends the relevant school identifier (e.g., </w:t>
      </w:r>
      <w:r>
        <w:rPr>
          <w:rStyle w:val="SourceText"/>
          <w:rFonts w:cs="Consolas" w:ascii="Consolas" w:hAnsi="Consolas"/>
          <w:b/>
          <w:i w:val="false"/>
          <w:color w:val="1A1A1A"/>
          <w:sz w:val="21"/>
          <w:shd w:fill="F4F5F7" w:val="clear"/>
        </w:rPr>
        <w:t>WHERE school_id = your_school</w:t>
      </w:r>
      <w:r>
        <w:rPr>
          <w:b w:val="false"/>
          <w:i w:val="false"/>
          <w:color w:val="1A1A1A"/>
          <w:sz w:val="21"/>
        </w:rPr>
        <w:t>), ensuring data boundaries are completely secure by design.</w:t>
      </w:r>
    </w:p>
    <w:p>
      <w:pPr>
        <w:pStyle w:val="Heading2"/>
        <w:keepNext w:val="true"/>
        <w:spacing w:before="320" w:after="120"/>
        <w:rPr/>
      </w:pPr>
      <w:bookmarkStart w:id="11" w:name="__RefHeading___Toc118745_423726781"/>
      <w:bookmarkEnd w:id="11"/>
      <w:r>
        <w:rPr>
          <w:b w:val="false"/>
          <w:i w:val="false"/>
          <w:color w:val="0F4C81"/>
        </w:rPr>
        <w:t>1.2 The Three Interfaces</w:t>
      </w:r>
    </w:p>
    <w:p>
      <w:pPr>
        <w:pStyle w:val="Normal"/>
        <w:spacing w:lineRule="auto" w:line="269" w:before="0" w:after="140"/>
        <w:rPr/>
      </w:pPr>
      <w:r>
        <w:rPr>
          <w:b w:val="false"/>
          <w:i w:val="false"/>
          <w:color w:val="1A1A1A"/>
          <w:sz w:val="21"/>
        </w:rPr>
        <w:t>Kairo CORE has three separate login interfaces. They are entirely different applications sharing one database and one design system.</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26"/>
        <w:gridCol w:w="3292"/>
        <w:gridCol w:w="2143"/>
        <w:gridCol w:w="2840"/>
      </w:tblGrid>
      <w:tr>
        <w:trPr/>
        <w:tc>
          <w:tcPr>
            <w:tcW w:w="1526"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Interface</w:t>
            </w:r>
          </w:p>
        </w:tc>
        <w:tc>
          <w:tcPr>
            <w:tcW w:w="3292" w:type="dxa"/>
            <w:tcBorders/>
            <w:shd w:color="auto" w:fill="0F4C81" w:val="clear"/>
          </w:tcPr>
          <w:p>
            <w:pPr>
              <w:pStyle w:val="Normal"/>
              <w:widowControl/>
              <w:suppressAutoHyphens w:val="true"/>
              <w:spacing w:lineRule="auto" w:line="240" w:before="60" w:after="60"/>
              <w:jc w:val="start"/>
              <w:rPr>
                <w:rFonts w:eastAsia="ＭＳ 明朝" w:cs=""/>
                <w:kern w:val="0"/>
                <w:sz w:val="14"/>
                <w:szCs w:val="14"/>
                <w:lang w:val="en-US" w:eastAsia="en-US" w:bidi="ar-SA"/>
              </w:rPr>
            </w:pPr>
            <w:r>
              <w:rPr>
                <w:rFonts w:eastAsia="ＭＳ 明朝" w:cs=""/>
                <w:b/>
                <w:i w:val="false"/>
                <w:color w:val="FFFFFF"/>
                <w:kern w:val="0"/>
                <w:sz w:val="14"/>
                <w:szCs w:val="14"/>
                <w:lang w:val="en-US" w:eastAsia="en-US" w:bidi="ar-SA"/>
              </w:rPr>
              <w:t>Address</w:t>
            </w:r>
          </w:p>
        </w:tc>
        <w:tc>
          <w:tcPr>
            <w:tcW w:w="2143"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Who signs in</w:t>
            </w:r>
          </w:p>
        </w:tc>
        <w:tc>
          <w:tcPr>
            <w:tcW w:w="284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Purpose</w:t>
            </w:r>
          </w:p>
        </w:tc>
      </w:tr>
      <w:tr>
        <w:trPr/>
        <w:tc>
          <w:tcPr>
            <w:tcW w:w="1526"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Staff Workspace</w:t>
            </w:r>
          </w:p>
        </w:tc>
        <w:tc>
          <w:tcPr>
            <w:tcW w:w="3292" w:type="dxa"/>
            <w:tcBorders/>
          </w:tcPr>
          <w:p>
            <w:pPr>
              <w:pStyle w:val="Normal"/>
              <w:widowControl/>
              <w:suppressAutoHyphens w:val="true"/>
              <w:spacing w:lineRule="auto" w:line="240" w:before="40" w:after="40"/>
              <w:jc w:val="start"/>
              <w:rPr>
                <w:rFonts w:eastAsia="ＭＳ 明朝" w:cs=""/>
                <w:kern w:val="0"/>
                <w:sz w:val="14"/>
                <w:szCs w:val="14"/>
                <w:lang w:val="en-US" w:eastAsia="en-US" w:bidi="ar-SA"/>
              </w:rPr>
            </w:pPr>
            <w:r>
              <w:rPr>
                <w:rFonts w:eastAsia="ＭＳ 明朝" w:cs="Consolas" w:ascii="Consolas" w:hAnsi="Consolas"/>
                <w:b/>
                <w:i w:val="false"/>
                <w:kern w:val="0"/>
                <w:sz w:val="14"/>
                <w:szCs w:val="14"/>
                <w:shd w:fill="F4F5F7" w:val="clear"/>
                <w:lang w:val="en-US" w:eastAsia="en-US" w:bidi="ar-SA"/>
              </w:rPr>
              <w:t>https://&lt;yourschool&gt;.kairocore.co.zw/workspace</w:t>
            </w:r>
          </w:p>
        </w:tc>
        <w:tc>
          <w:tcPr>
            <w:tcW w:w="2143"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Administrators, teachers, bursars, clerks, IT staff</w:t>
            </w:r>
          </w:p>
        </w:tc>
        <w:tc>
          <w:tcPr>
            <w:tcW w:w="284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main working application. Everything in Chapters 4 to 10 happens here.</w:t>
            </w:r>
          </w:p>
        </w:tc>
      </w:tr>
      <w:tr>
        <w:trPr/>
        <w:tc>
          <w:tcPr>
            <w:tcW w:w="1526"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Platform Back Office</w:t>
            </w:r>
          </w:p>
        </w:tc>
        <w:tc>
          <w:tcPr>
            <w:tcW w:w="3292" w:type="dxa"/>
            <w:tcBorders/>
            <w:shd w:color="auto" w:fill="F6F8FA" w:val="clear"/>
          </w:tcPr>
          <w:p>
            <w:pPr>
              <w:pStyle w:val="Normal"/>
              <w:widowControl/>
              <w:suppressAutoHyphens w:val="true"/>
              <w:spacing w:lineRule="auto" w:line="240" w:before="40" w:after="40"/>
              <w:jc w:val="start"/>
              <w:rPr>
                <w:rFonts w:eastAsia="ＭＳ 明朝" w:cs=""/>
                <w:kern w:val="0"/>
                <w:sz w:val="14"/>
                <w:szCs w:val="14"/>
                <w:lang w:val="en-US" w:eastAsia="en-US" w:bidi="ar-SA"/>
              </w:rPr>
            </w:pPr>
            <w:r>
              <w:rPr>
                <w:rFonts w:eastAsia="ＭＳ 明朝" w:cs="Consolas" w:ascii="Consolas" w:hAnsi="Consolas"/>
                <w:b/>
                <w:i w:val="false"/>
                <w:kern w:val="0"/>
                <w:sz w:val="14"/>
                <w:szCs w:val="14"/>
                <w:shd w:fill="F4F5F7" w:val="clear"/>
                <w:lang w:val="en-US" w:eastAsia="en-US" w:bidi="ar-SA"/>
              </w:rPr>
              <w:t>https://kairocore.co.zw/platform</w:t>
            </w:r>
          </w:p>
        </w:tc>
        <w:tc>
          <w:tcPr>
            <w:tcW w:w="2143"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software company's own operators only</w:t>
            </w:r>
          </w:p>
        </w:tc>
        <w:tc>
          <w:tcPr>
            <w:tcW w:w="284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Approving new schools, subscriptions, invoices, support, backups. Not available to schools.</w:t>
            </w:r>
          </w:p>
        </w:tc>
      </w:tr>
      <w:tr>
        <w:trPr/>
        <w:tc>
          <w:tcPr>
            <w:tcW w:w="1526"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Portal</w:t>
            </w:r>
          </w:p>
        </w:tc>
        <w:tc>
          <w:tcPr>
            <w:tcW w:w="3292" w:type="dxa"/>
            <w:tcBorders/>
          </w:tcPr>
          <w:p>
            <w:pPr>
              <w:pStyle w:val="Normal"/>
              <w:widowControl/>
              <w:suppressAutoHyphens w:val="true"/>
              <w:spacing w:lineRule="auto" w:line="240" w:before="40" w:after="40"/>
              <w:jc w:val="start"/>
              <w:rPr>
                <w:rFonts w:eastAsia="ＭＳ 明朝" w:cs=""/>
                <w:kern w:val="0"/>
                <w:sz w:val="14"/>
                <w:szCs w:val="14"/>
                <w:lang w:val="en-US" w:eastAsia="en-US" w:bidi="ar-SA"/>
              </w:rPr>
            </w:pPr>
            <w:r>
              <w:rPr>
                <w:rFonts w:eastAsia="ＭＳ 明朝" w:cs="Consolas" w:ascii="Consolas" w:hAnsi="Consolas"/>
                <w:b/>
                <w:i w:val="false"/>
                <w:kern w:val="0"/>
                <w:sz w:val="14"/>
                <w:szCs w:val="14"/>
                <w:shd w:fill="F4F5F7" w:val="clear"/>
                <w:lang w:val="en-US" w:eastAsia="en-US" w:bidi="ar-SA"/>
              </w:rPr>
              <w:t>https://&lt;yourschool&gt;.kairocore.co.zw/student</w:t>
            </w:r>
          </w:p>
        </w:tc>
        <w:tc>
          <w:tcPr>
            <w:tcW w:w="2143"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Students only</w:t>
            </w:r>
          </w:p>
        </w:tc>
        <w:tc>
          <w:tcPr>
            <w:tcW w:w="284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deliberately small, safe and isolated space for students where each student see his or her homework, results, timetable, fees, notices. Students are strictly </w:t>
            </w:r>
            <w:r>
              <w:rPr>
                <w:rFonts w:eastAsia="ＭＳ 明朝" w:cs=""/>
                <w:b/>
                <w:i w:val="false"/>
                <w:kern w:val="0"/>
                <w:sz w:val="18"/>
                <w:szCs w:val="22"/>
                <w:lang w:val="en-US" w:eastAsia="en-US" w:bidi="ar-SA"/>
              </w:rPr>
              <w:t>blocked</w:t>
            </w:r>
            <w:r>
              <w:rPr>
                <w:rFonts w:eastAsia="ＭＳ 明朝" w:cs=""/>
                <w:b w:val="false"/>
                <w:i w:val="false"/>
                <w:kern w:val="0"/>
                <w:sz w:val="18"/>
                <w:szCs w:val="22"/>
                <w:lang w:val="en-US" w:eastAsia="en-US" w:bidi="ar-SA"/>
              </w:rPr>
              <w:t xml:space="preserve"> from the staff workspace.</w:t>
            </w:r>
          </w:p>
        </w:tc>
      </w:tr>
      <w:tr>
        <w:trPr/>
        <w:tc>
          <w:tcPr>
            <w:tcW w:w="1526"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Public Website</w:t>
            </w:r>
          </w:p>
        </w:tc>
        <w:tc>
          <w:tcPr>
            <w:tcW w:w="3292" w:type="dxa"/>
            <w:tcBorders/>
            <w:shd w:color="auto" w:fill="F6F8FA" w:val="clear"/>
          </w:tcPr>
          <w:p>
            <w:pPr>
              <w:pStyle w:val="Normal"/>
              <w:widowControl/>
              <w:suppressAutoHyphens w:val="true"/>
              <w:spacing w:lineRule="auto" w:line="240" w:before="40" w:after="40"/>
              <w:jc w:val="start"/>
              <w:rPr>
                <w:rFonts w:eastAsia="ＭＳ 明朝" w:cs=""/>
                <w:kern w:val="0"/>
                <w:sz w:val="14"/>
                <w:szCs w:val="14"/>
                <w:lang w:val="en-US" w:eastAsia="en-US" w:bidi="ar-SA"/>
              </w:rPr>
            </w:pPr>
            <w:r>
              <w:rPr>
                <w:rFonts w:eastAsia="ＭＳ 明朝" w:cs="Consolas" w:ascii="Consolas" w:hAnsi="Consolas"/>
                <w:b/>
                <w:i w:val="false"/>
                <w:kern w:val="0"/>
                <w:sz w:val="14"/>
                <w:szCs w:val="14"/>
                <w:shd w:fill="F4F5F7" w:val="clear"/>
                <w:lang w:val="en-US" w:eastAsia="en-US" w:bidi="ar-SA"/>
              </w:rPr>
              <w:t>https://&lt;yourschool&gt;.kairocore.co.zw/</w:t>
            </w:r>
          </w:p>
        </w:tc>
        <w:tc>
          <w:tcPr>
            <w:tcW w:w="2143"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Anyone, no login</w:t>
            </w:r>
          </w:p>
        </w:tc>
        <w:tc>
          <w:tcPr>
            <w:tcW w:w="284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school's public website, built with the built-in website builder and content management system. Includes the online application form and contact form, about page and others.</w:t>
            </w:r>
          </w:p>
        </w:tc>
      </w:tr>
    </w:tbl>
    <w:p>
      <w:pPr>
        <w:pStyle w:val="Normal"/>
        <w:spacing w:before="0" w:after="80"/>
        <w:rPr/>
      </w:pPr>
      <w:r>
        <w:rPr/>
      </w:r>
    </w:p>
    <w:p>
      <w:pPr>
        <w:pStyle w:val="Normal"/>
        <w:spacing w:lineRule="auto" w:line="269" w:before="0" w:after="140"/>
        <w:rPr>
          <w:b w:val="false"/>
          <w:i w:val="false"/>
          <w:color w:val="1A1A1A"/>
          <w:sz w:val="19"/>
        </w:rPr>
      </w:pPr>
      <w:r>
        <w:rPr>
          <w:b w:val="false"/>
          <w:i w:val="false"/>
          <w:color w:val="1A1A1A"/>
          <w:sz w:val="19"/>
        </w:rPr>
      </w:r>
    </w:p>
    <w:p>
      <w:pPr>
        <w:pStyle w:val="Normal"/>
        <w:spacing w:lineRule="auto" w:line="269" w:before="0" w:after="140"/>
        <w:rPr>
          <w:b w:val="false"/>
          <w:i w:val="false"/>
          <w:color w:val="1A1A1A"/>
          <w:sz w:val="21"/>
        </w:rPr>
      </w:pPr>
      <w:r>
        <w:rPr>
          <w:b w:val="false"/>
          <w:i w:val="false"/>
          <w:color w:val="1A1A1A"/>
          <w:sz w:val="21"/>
        </w:rPr>
      </w:r>
    </w:p>
    <w:p>
      <w:pPr>
        <w:pStyle w:val="Heading2"/>
        <w:keepNext w:val="true"/>
        <w:spacing w:before="320" w:after="120"/>
        <w:rPr/>
      </w:pPr>
      <w:bookmarkStart w:id="12" w:name="__RefHeading___Toc118747_423726781"/>
      <w:bookmarkEnd w:id="12"/>
      <w:r>
        <w:rPr>
          <w:b w:val="false"/>
          <w:i w:val="false"/>
          <w:color w:val="0F4C81"/>
        </w:rPr>
        <w:t>1.3 How Tenancy Works — Subdomains, Not URL Segments</w:t>
      </w:r>
    </w:p>
    <w:p>
      <w:pPr>
        <w:pStyle w:val="Normal"/>
        <w:spacing w:lineRule="auto" w:line="269" w:before="0" w:after="140"/>
        <w:rPr/>
      </w:pPr>
      <w:r>
        <w:rPr>
          <w:b w:val="false"/>
          <w:i w:val="false"/>
          <w:color w:val="1A1A1A"/>
          <w:sz w:val="21"/>
        </w:rPr>
        <w:t xml:space="preserve">Kairo CORE resolves the school from the </w:t>
      </w:r>
      <w:r>
        <w:rPr>
          <w:b/>
          <w:i w:val="false"/>
          <w:color w:val="1A1A1A"/>
          <w:sz w:val="21"/>
        </w:rPr>
        <w:t>hostname of the request</w:t>
      </w:r>
      <w:r>
        <w:rPr>
          <w:b w:val="false"/>
          <w:i w:val="false"/>
          <w:color w:val="1A1A1A"/>
          <w:sz w:val="21"/>
        </w:rPr>
        <w:t>, not from a URL parameter. This is the single most important architectural fact for understanding the system.</w:t>
      </w:r>
    </w:p>
    <w:p>
      <w:pPr>
        <w:pStyle w:val="Normal"/>
        <w:spacing w:lineRule="auto" w:line="269" w:before="0" w:after="140"/>
        <w:rPr/>
      </w:pPr>
      <w:r>
        <w:rPr>
          <w:b w:val="false"/>
          <w:i w:val="false"/>
          <w:color w:val="1A1A1A"/>
          <w:sz w:val="21"/>
        </w:rPr>
        <w:t xml:space="preserve">When you visit </w:t>
      </w:r>
      <w:r>
        <w:rPr>
          <w:rFonts w:cs="Consolas" w:ascii="Consolas" w:hAnsi="Consolas"/>
          <w:b/>
          <w:i w:val="false"/>
          <w:color w:val="1A1A1A"/>
          <w:sz w:val="21"/>
          <w:shd w:fill="F4F5F7" w:val="clear"/>
        </w:rPr>
        <w:t>https://Tinway.</w:t>
      </w:r>
      <w:r>
        <w:rPr>
          <w:rFonts w:cs="Consolas" w:ascii="Consolas" w:hAnsi="Consolas"/>
          <w:b/>
          <w:i w:val="false"/>
          <w:color w:val="1A1A1A"/>
          <w:sz w:val="19"/>
          <w:shd w:fill="F4F5F7" w:val="clear"/>
        </w:rPr>
        <w:t>kairocore</w:t>
      </w:r>
      <w:r>
        <w:rPr>
          <w:rFonts w:cs="Consolas" w:ascii="Consolas" w:hAnsi="Consolas"/>
          <w:b/>
          <w:i w:val="false"/>
          <w:color w:val="1A1A1A"/>
          <w:sz w:val="21"/>
          <w:shd w:fill="F4F5F7" w:val="clear"/>
        </w:rPr>
        <w:t>.co.zw/workspace/academic-years</w:t>
      </w:r>
      <w:r>
        <w:rPr>
          <w:b w:val="false"/>
          <w:i w:val="false"/>
          <w:color w:val="1A1A1A"/>
          <w:sz w:val="21"/>
        </w:rPr>
        <w:t xml:space="preserve">, a middleware called </w:t>
      </w:r>
      <w:r>
        <w:rPr>
          <w:rFonts w:cs="Consolas" w:ascii="Consolas" w:hAnsi="Consolas"/>
          <w:b/>
          <w:i w:val="false"/>
          <w:color w:val="1A1A1A"/>
          <w:sz w:val="21"/>
          <w:shd w:fill="F4F5F7" w:val="clear"/>
        </w:rPr>
        <w:t>ResolveTenant</w:t>
      </w:r>
      <w:r>
        <w:rPr>
          <w:b w:val="false"/>
          <w:i w:val="false"/>
          <w:color w:val="1A1A1A"/>
          <w:sz w:val="21"/>
        </w:rPr>
        <w:t xml:space="preserve"> reads the hostname, strips the base domain, and is left with the string </w:t>
      </w:r>
      <w:r>
        <w:rPr>
          <w:rFonts w:cs="Consolas" w:ascii="Consolas" w:hAnsi="Consolas"/>
          <w:b/>
          <w:i w:val="false"/>
          <w:color w:val="1A1A1A"/>
          <w:sz w:val="21"/>
          <w:shd w:fill="F4F5F7" w:val="clear"/>
        </w:rPr>
        <w:t>Tinway</w:t>
      </w:r>
      <w:r>
        <w:rPr>
          <w:b w:val="false"/>
          <w:i w:val="false"/>
          <w:color w:val="1A1A1A"/>
          <w:sz w:val="21"/>
        </w:rPr>
        <w:t xml:space="preserve">. It looks that up in the </w:t>
      </w:r>
      <w:r>
        <w:rPr>
          <w:rFonts w:cs="Consolas" w:ascii="Consolas" w:hAnsi="Consolas"/>
          <w:b/>
          <w:i w:val="false"/>
          <w:color w:val="1A1A1A"/>
          <w:sz w:val="21"/>
          <w:shd w:fill="F4F5F7" w:val="clear"/>
        </w:rPr>
        <w:t>schools</w:t>
      </w:r>
      <w:r>
        <w:rPr>
          <w:b w:val="false"/>
          <w:i w:val="false"/>
          <w:color w:val="1A1A1A"/>
          <w:sz w:val="21"/>
        </w:rPr>
        <w:t xml:space="preserve"> table, finds Tinway Primary School, and </w:t>
      </w:r>
      <w:r>
        <w:rPr>
          <w:b w:val="false"/>
          <w:i/>
          <w:color w:val="1A1A1A"/>
          <w:sz w:val="21"/>
        </w:rPr>
        <w:t>binds it into the application</w:t>
      </w:r>
      <w:r>
        <w:rPr>
          <w:b w:val="false"/>
          <w:i w:val="false"/>
          <w:color w:val="1A1A1A"/>
          <w:sz w:val="21"/>
        </w:rPr>
        <w:t xml:space="preserve"> as the current tenant. From that moment on, every model query in the request is automatically scoped to that school.</w:t>
      </w:r>
    </w:p>
    <w:p>
      <w:pPr>
        <w:pStyle w:val="Normal"/>
        <w:spacing w:lineRule="auto" w:line="269" w:before="0" w:after="140"/>
        <w:rPr/>
      </w:pPr>
      <w:r>
        <w:rPr>
          <w:b w:val="false"/>
          <w:i w:val="false"/>
          <w:color w:val="1A1A1A"/>
          <w:sz w:val="21"/>
        </w:rPr>
        <w:t xml:space="preserve">The middleware runs </w:t>
      </w:r>
      <w:r>
        <w:rPr>
          <w:b/>
          <w:i w:val="false"/>
          <w:color w:val="1A1A1A"/>
          <w:sz w:val="21"/>
        </w:rPr>
        <w:t>before</w:t>
      </w:r>
      <w:r>
        <w:rPr>
          <w:b w:val="false"/>
          <w:i w:val="false"/>
          <w:color w:val="1A1A1A"/>
          <w:sz w:val="21"/>
        </w:rPr>
        <w:t xml:space="preserve"> authentication and before any panel loads. Its full decision tree is: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Situation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Result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tenancy.mode</w:t>
            </w:r>
            <w:r>
              <w:rPr>
                <w:rFonts w:eastAsia="ＭＳ 明朝" w:cs=""/>
                <w:b w:val="false"/>
                <w:i w:val="false"/>
                <w:kern w:val="0"/>
                <w:sz w:val="18"/>
                <w:szCs w:val="22"/>
                <w:lang w:val="en-US" w:eastAsia="en-US" w:bidi="ar-SA"/>
              </w:rPr>
              <w:t xml:space="preserve"> is </w:t>
            </w:r>
            <w:r>
              <w:rPr>
                <w:rFonts w:eastAsia="ＭＳ 明朝" w:cs="Consolas" w:ascii="Consolas" w:hAnsi="Consolas"/>
                <w:b/>
                <w:i w:val="false"/>
                <w:kern w:val="0"/>
                <w:sz w:val="18"/>
                <w:szCs w:val="22"/>
                <w:shd w:fill="F4F5F7" w:val="clear"/>
                <w:lang w:val="en-US" w:eastAsia="en-US" w:bidi="ar-SA"/>
              </w:rPr>
              <w:t>single</w:t>
            </w:r>
            <w:r>
              <w:rPr>
                <w:rFonts w:eastAsia="ＭＳ 明朝" w:cs=""/>
                <w:b w:val="false"/>
                <w:i w:val="false"/>
                <w:kern w:val="0"/>
                <w:sz w:val="18"/>
                <w:szCs w:val="22"/>
                <w:lang w:val="en-US" w:eastAsia="en-US" w:bidi="ar-SA"/>
              </w:rPr>
              <w:t xml:space="preserve"> (a one-school installation)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single school is always used, regardless of hostname.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Hostname is the bare base domain (</w:t>
            </w:r>
            <w:r>
              <w:rPr>
                <w:rFonts w:eastAsia="ＭＳ 明朝" w:cs="Consolas" w:ascii="Consolas" w:hAnsi="Consolas"/>
                <w:b/>
                <w:i w:val="false"/>
                <w:kern w:val="0"/>
                <w:sz w:val="19"/>
                <w:szCs w:val="22"/>
                <w:shd w:fill="F4F5F7" w:val="clear"/>
                <w:lang w:val="en-US" w:eastAsia="en-US" w:bidi="ar-SA"/>
              </w:rPr>
              <w:t>kairocore</w:t>
            </w:r>
            <w:r>
              <w:rPr>
                <w:rFonts w:eastAsia="ＭＳ 明朝" w:cs="Consolas" w:ascii="Consolas" w:hAnsi="Consolas"/>
                <w:b/>
                <w:i w:val="false"/>
                <w:kern w:val="0"/>
                <w:sz w:val="18"/>
                <w:szCs w:val="22"/>
                <w:shd w:fill="F4F5F7" w:val="clear"/>
                <w:lang w:val="en-US" w:eastAsia="en-US" w:bidi="ar-SA"/>
              </w:rPr>
              <w:t>.co.zw</w:t>
            </w:r>
            <w:r>
              <w:rPr>
                <w:rFonts w:eastAsia="ＭＳ 明朝" w:cs=""/>
                <w:b w:val="false"/>
                <w:i w:val="false"/>
                <w:kern w:val="0"/>
                <w:sz w:val="18"/>
                <w:szCs w:val="22"/>
                <w:lang w:val="en-US" w:eastAsia="en-US" w:bidi="ar-SA"/>
              </w:rPr>
              <w: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Allowed, but the </w:t>
            </w:r>
            <w:r>
              <w:rPr>
                <w:rFonts w:eastAsia="ＭＳ 明朝" w:cs=""/>
                <w:b/>
                <w:i w:val="false"/>
                <w:kern w:val="0"/>
                <w:sz w:val="18"/>
                <w:szCs w:val="22"/>
                <w:lang w:val="en-US" w:eastAsia="en-US" w:bidi="ar-SA"/>
              </w:rPr>
              <w:t>student portal is blocked</w:t>
            </w:r>
            <w:r>
              <w:rPr>
                <w:rFonts w:eastAsia="ＭＳ 明朝" w:cs=""/>
                <w:b w:val="false"/>
                <w:i w:val="false"/>
                <w:kern w:val="0"/>
                <w:sz w:val="18"/>
                <w:szCs w:val="22"/>
                <w:lang w:val="en-US" w:eastAsia="en-US" w:bidi="ar-SA"/>
              </w:rPr>
              <w:t xml:space="preserve"> with a 404. Students must use their school's subdomain.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Hostname's subdomain matches no school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HTTP 404 — the site simply does not exist.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Subdomain matches a school whose status is </w:t>
            </w:r>
            <w:r>
              <w:rPr>
                <w:rFonts w:eastAsia="ＭＳ 明朝" w:cs="Consolas" w:ascii="Consolas" w:hAnsi="Consolas"/>
                <w:b/>
                <w:i w:val="false"/>
                <w:kern w:val="0"/>
                <w:sz w:val="18"/>
                <w:szCs w:val="22"/>
                <w:shd w:fill="F4F5F7" w:val="clear"/>
                <w:lang w:val="en-US" w:eastAsia="en-US" w:bidi="ar-SA"/>
              </w:rPr>
              <w:t>suspended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HTTP 403 with a "school suspended" page. All users are redirected to the billing overview instead.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Subdomain matches a school whose status is </w:t>
            </w:r>
            <w:r>
              <w:rPr>
                <w:rFonts w:eastAsia="ＭＳ 明朝" w:cs="Consolas" w:ascii="Consolas" w:hAnsi="Consolas"/>
                <w:b/>
                <w:i w:val="false"/>
                <w:kern w:val="0"/>
                <w:sz w:val="18"/>
                <w:szCs w:val="22"/>
                <w:shd w:fill="F4F5F7" w:val="clear"/>
                <w:lang w:val="en-US" w:eastAsia="en-US" w:bidi="ar-SA"/>
              </w:rPr>
              <w:t>pending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HTTP 403 with a "school awaiting approval" page. A school that has signed up but not yet been activated cannot serve any content.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Subdomain matches an active school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request proceeds, and the school is bound as the current tenant.</w:t>
            </w:r>
          </w:p>
        </w:tc>
      </w:tr>
    </w:tbl>
    <w:p>
      <w:pPr>
        <w:pStyle w:val="Normal"/>
        <w:spacing w:before="0" w:after="80"/>
        <w:rPr/>
      </w:pPr>
      <w:r>
        <w:rPr/>
      </w:r>
    </w:p>
    <w:p>
      <w:pPr>
        <w:pStyle w:val="Normal"/>
        <w:spacing w:lineRule="auto" w:line="269" w:before="0" w:after="140"/>
        <w:rPr/>
      </w:pPr>
      <w:r>
        <w:rPr>
          <w:b w:val="false"/>
          <w:i w:val="false"/>
          <w:color w:val="1A1A1A"/>
          <w:sz w:val="21"/>
        </w:rPr>
        <w:t>Two further jobs are done by the same middleware:</w:t>
      </w:r>
    </w:p>
    <w:p>
      <w:pPr>
        <w:pStyle w:val="ListBullet"/>
        <w:numPr>
          <w:ilvl w:val="0"/>
          <w:numId w:val="1"/>
        </w:numPr>
        <w:spacing w:before="0" w:after="40"/>
        <w:ind w:hanging="360" w:start="425"/>
        <w:contextualSpacing/>
        <w:rPr/>
      </w:pPr>
      <w:r>
        <w:rPr>
          <w:b/>
          <w:i w:val="false"/>
          <w:sz w:val="21"/>
        </w:rPr>
        <w:t>Brand colours.</w:t>
      </w:r>
      <w:r>
        <w:rPr>
          <w:b w:val="false"/>
          <w:i w:val="false"/>
          <w:sz w:val="21"/>
        </w:rPr>
        <w:t xml:space="preserve"> It reads the school's </w:t>
      </w:r>
      <w:r>
        <w:rPr>
          <w:rFonts w:cs="Consolas" w:ascii="Consolas" w:hAnsi="Consolas"/>
          <w:b/>
          <w:i w:val="false"/>
          <w:sz w:val="21"/>
          <w:shd w:fill="F4F5F7" w:val="clear"/>
        </w:rPr>
        <w:t>branding.theme</w:t>
      </w:r>
      <w:r>
        <w:rPr>
          <w:b w:val="false"/>
          <w:i w:val="false"/>
          <w:sz w:val="21"/>
        </w:rPr>
        <w:t xml:space="preserve"> setting and applies it as the Filament primary colour, so the whole interface is automatically recoloured to match the school's logo and colours.</w:t>
      </w:r>
    </w:p>
    <w:p>
      <w:pPr>
        <w:pStyle w:val="ListBullet"/>
        <w:numPr>
          <w:ilvl w:val="0"/>
          <w:numId w:val="1"/>
        </w:numPr>
        <w:spacing w:before="0" w:after="40"/>
        <w:ind w:hanging="360" w:start="425"/>
        <w:contextualSpacing/>
        <w:rPr/>
      </w:pPr>
      <w:r>
        <w:rPr>
          <w:b/>
          <w:i w:val="false"/>
          <w:sz w:val="21"/>
        </w:rPr>
        <w:t>Caching.</w:t>
      </w:r>
      <w:r>
        <w:rPr>
          <w:b w:val="false"/>
          <w:i w:val="false"/>
          <w:sz w:val="21"/>
        </w:rPr>
        <w:t xml:space="preserve"> The subdomain-to-school lookup is cached for 300 seconds to keep the site fast. The cache is flushed automatically whenever a school is saved or deleted.</w:t>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If your school is called </w:t>
      </w:r>
      <w:r>
        <w:rPr>
          <w:b w:val="false"/>
          <w:i/>
          <w:sz w:val="19"/>
        </w:rPr>
        <w:t>Tinway Primary School</w:t>
      </w:r>
      <w:r>
        <w:rPr>
          <w:b w:val="false"/>
          <w:i w:val="false"/>
          <w:sz w:val="19"/>
        </w:rPr>
        <w:t xml:space="preserve"> and you chose the web address </w:t>
      </w:r>
      <w:r>
        <w:rPr>
          <w:rFonts w:cs="Consolas" w:ascii="Consolas" w:hAnsi="Consolas"/>
          <w:b/>
          <w:i w:val="false"/>
          <w:sz w:val="19"/>
          <w:shd w:fill="F4F5F7" w:val="clear"/>
        </w:rPr>
        <w:t>Tinway</w:t>
      </w:r>
      <w:r>
        <w:rPr>
          <w:b w:val="false"/>
          <w:i w:val="false"/>
          <w:sz w:val="19"/>
        </w:rPr>
        <w:t xml:space="preserve"> during sign-up, your workspace is at </w:t>
      </w:r>
      <w:r>
        <w:rPr>
          <w:rFonts w:cs="Consolas" w:ascii="Consolas" w:hAnsi="Consolas"/>
          <w:b/>
          <w:i w:val="false"/>
          <w:sz w:val="19"/>
          <w:shd w:fill="F4F5F7" w:val="clear"/>
        </w:rPr>
        <w:t>https://Tinway.kairocore.co.zw/workspace</w:t>
      </w:r>
      <w:r>
        <w:rPr>
          <w:b w:val="false"/>
          <w:i w:val="false"/>
          <w:sz w:val="19"/>
        </w:rPr>
        <w:t xml:space="preserve">. Your public website is at </w:t>
      </w:r>
      <w:r>
        <w:rPr>
          <w:rFonts w:cs="Consolas" w:ascii="Consolas" w:hAnsi="Consolas"/>
          <w:b/>
          <w:i w:val="false"/>
          <w:sz w:val="19"/>
          <w:shd w:fill="F4F5F7" w:val="clear"/>
        </w:rPr>
        <w:t>https://Tinway.kairocore.co.zw/</w:t>
      </w:r>
      <w:r>
        <w:rPr>
          <w:b w:val="false"/>
          <w:i w:val="false"/>
          <w:sz w:val="19"/>
        </w:rPr>
        <w:t xml:space="preserve">, and online application goes to </w:t>
      </w:r>
      <w:r>
        <w:rPr>
          <w:rFonts w:cs="Consolas" w:ascii="Consolas" w:hAnsi="Consolas"/>
          <w:b/>
          <w:i w:val="false"/>
          <w:sz w:val="19"/>
          <w:shd w:fill="F4F5F7" w:val="clear"/>
        </w:rPr>
        <w:t>https://Tinway.kairocore.co.zw/apply-online</w:t>
      </w:r>
      <w:r>
        <w:rPr>
          <w:b w:val="false"/>
          <w:i w:val="false"/>
          <w:sz w:val="19"/>
        </w:rPr>
        <w:t>.</w:t>
      </w:r>
    </w:p>
    <w:p>
      <w:pPr>
        <w:pStyle w:val="Heading2"/>
        <w:keepNext w:val="true"/>
        <w:spacing w:before="320" w:after="120"/>
        <w:rPr/>
      </w:pPr>
      <w:bookmarkStart w:id="13" w:name="__RefHeading___Toc118749_423726781"/>
      <w:bookmarkEnd w:id="13"/>
      <w:r>
        <w:rPr>
          <w:b w:val="false"/>
          <w:i w:val="false"/>
          <w:color w:val="0F4C81"/>
        </w:rPr>
        <w:t>1.4 The Life of a School — Status Values</w:t>
      </w:r>
    </w:p>
    <w:p>
      <w:pPr>
        <w:pStyle w:val="Normal"/>
        <w:spacing w:lineRule="auto" w:line="269" w:before="0" w:after="140"/>
        <w:rPr/>
      </w:pPr>
      <w:r>
        <w:rPr>
          <w:b w:val="false"/>
          <w:i w:val="false"/>
          <w:color w:val="1A1A1A"/>
          <w:sz w:val="21"/>
        </w:rPr>
        <w:t>A school moves through four statuses. The status controls whether the site works at all, and it is checked on every single request.</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76"/>
        <w:gridCol w:w="4059"/>
        <w:gridCol w:w="4366"/>
      </w:tblGrid>
      <w:tr>
        <w:trPr/>
        <w:tc>
          <w:tcPr>
            <w:tcW w:w="1376"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Status</w:t>
            </w:r>
          </w:p>
        </w:tc>
        <w:tc>
          <w:tcPr>
            <w:tcW w:w="4059"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w:t>
            </w:r>
          </w:p>
        </w:tc>
        <w:tc>
          <w:tcPr>
            <w:tcW w:w="4366"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works</w:t>
            </w:r>
          </w:p>
        </w:tc>
      </w:tr>
      <w:tr>
        <w:trPr/>
        <w:tc>
          <w:tcPr>
            <w:tcW w:w="1376"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pending</w:t>
            </w:r>
          </w:p>
        </w:tc>
        <w:tc>
          <w:tcPr>
            <w:tcW w:w="4059"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Signed up but not yet approved by the platform operator (Kairo CORE team).</w:t>
            </w:r>
          </w:p>
        </w:tc>
        <w:tc>
          <w:tcPr>
            <w:tcW w:w="4366"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Nothing. All requests are refused with HTTP 403 and pending for approval. The administrator's activation email has not been sent yet.</w:t>
            </w:r>
          </w:p>
        </w:tc>
      </w:tr>
      <w:tr>
        <w:trPr/>
        <w:tc>
          <w:tcPr>
            <w:tcW w:w="1376"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active</w:t>
            </w:r>
          </w:p>
        </w:tc>
        <w:tc>
          <w:tcPr>
            <w:tcW w:w="4059"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Approved, activated, and running.</w:t>
            </w:r>
          </w:p>
        </w:tc>
        <w:tc>
          <w:tcPr>
            <w:tcW w:w="4366"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Everything.</w:t>
            </w:r>
          </w:p>
        </w:tc>
      </w:tr>
      <w:tr>
        <w:trPr/>
        <w:tc>
          <w:tcPr>
            <w:tcW w:w="1376"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suspended</w:t>
            </w:r>
          </w:p>
        </w:tc>
        <w:tc>
          <w:tcPr>
            <w:tcW w:w="4059"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Approved but unpaid, or manually suspended by the operator.</w:t>
            </w:r>
          </w:p>
        </w:tc>
        <w:tc>
          <w:tcPr>
            <w:tcW w:w="4366"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Sign-in is blocked. Users are redirected to the subscription and billing page so they can pay. The billing, invoice and receipt pages remain reachable — everything else does not.</w:t>
            </w:r>
          </w:p>
        </w:tc>
      </w:tr>
      <w:tr>
        <w:trPr/>
        <w:tc>
          <w:tcPr>
            <w:tcW w:w="1376"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deleted</w:t>
            </w:r>
          </w:p>
        </w:tc>
        <w:tc>
          <w:tcPr>
            <w:tcW w:w="4059"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Soft-deleted. The subdomain is released and all users are soft-deleted with it.</w:t>
            </w:r>
          </w:p>
        </w:tc>
        <w:tc>
          <w:tcPr>
            <w:tcW w:w="4366"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Nothing. The record is retained for audit but the address is freed for re-registration.</w:t>
            </w:r>
          </w:p>
        </w:tc>
      </w:tr>
    </w:tbl>
    <w:p>
      <w:pPr>
        <w:pStyle w:val="Normal"/>
        <w:spacing w:before="0" w:after="80"/>
        <w:rPr/>
      </w:pPr>
      <w:r>
        <w:rPr/>
      </w:r>
    </w:p>
    <w:p>
      <w:pPr>
        <w:pStyle w:val="Normal"/>
        <w:pBdr>
          <w:left w:val="single" w:sz="18" w:space="8" w:color="0F4C81"/>
        </w:pBdr>
        <w:shd w:val="clear" w:color="auto" w:fill="FDECEC"/>
        <w:spacing w:before="160" w:after="160"/>
        <w:ind w:start="170" w:end="113"/>
        <w:rPr/>
      </w:pPr>
      <w:r>
        <w:rPr>
          <w:b/>
          <w:i w:val="false"/>
          <w:sz w:val="19"/>
        </w:rPr>
        <w:t>WARNING:</w:t>
      </w:r>
      <w:r>
        <w:rPr>
          <w:b w:val="false"/>
          <w:i w:val="false"/>
          <w:sz w:val="19"/>
        </w:rPr>
        <w:t xml:space="preserve"> Permanently deleting a school deletes </w:t>
      </w:r>
      <w:r>
        <w:rPr>
          <w:b/>
          <w:i w:val="false"/>
          <w:sz w:val="19"/>
        </w:rPr>
        <w:t>all</w:t>
      </w:r>
      <w:r>
        <w:rPr>
          <w:b w:val="false"/>
          <w:i w:val="false"/>
          <w:sz w:val="19"/>
        </w:rPr>
        <w:t xml:space="preserve"> of its data, students, fees, timetables, users, everything. The confirmation dialog says so explicitly. Only the platform operator can do this, and only from the back office.</w:t>
      </w:r>
    </w:p>
    <w:tbl>
      <w:tblPr>
        <w:tblW w:w="10466" w:type="dxa"/>
        <w:jc w:val="start"/>
        <w:tblInd w:w="280" w:type="dxa"/>
        <w:tblLayout w:type="fixed"/>
        <w:tblCellMar>
          <w:top w:w="200" w:type="dxa"/>
          <w:start w:w="280" w:type="dxa"/>
          <w:bottom w:w="200" w:type="dxa"/>
          <w:end w:w="280" w:type="dxa"/>
        </w:tblCellMar>
      </w:tblPr>
      <w:tblGrid>
        <w:gridCol w:w="10466"/>
      </w:tblGrid>
      <w:tr>
        <w:trPr/>
        <w:tc>
          <w:tcPr>
            <w:tcW w:w="10466" w:type="dxa"/>
            <w:tcBorders/>
            <w:shd w:color="auto" w:fill="12355B" w:val="clear"/>
          </w:tcPr>
          <w:p>
            <w:pPr>
              <w:pStyle w:val="Normal"/>
              <w:spacing w:before="0" w:after="40"/>
              <w:rPr/>
            </w:pPr>
            <w:r>
              <w:rPr>
                <w:rFonts w:eastAsia="Calibri" w:cs="Calibri"/>
                <w:b/>
                <w:bCs/>
                <w:color w:val="FFFFFF"/>
                <w:sz w:val="36"/>
                <w:szCs w:val="36"/>
              </w:rPr>
              <w:t>School Registration Workflow</w:t>
            </w:r>
          </w:p>
        </w:tc>
      </w:tr>
    </w:tbl>
    <w:p>
      <w:pPr>
        <w:pStyle w:val="Normal"/>
        <w:spacing w:before="0" w:after="140"/>
        <w:rPr/>
      </w:pPr>
      <w:r>
        <w:rPr/>
      </w:r>
    </w:p>
    <w:tbl>
      <w:tblPr>
        <w:tblW w:w="10466" w:type="dxa"/>
        <w:jc w:val="start"/>
        <w:tblInd w:w="80" w:type="dxa"/>
        <w:tblLayout w:type="fixed"/>
        <w:tblCellMar>
          <w:top w:w="100" w:type="dxa"/>
          <w:start w:w="80" w:type="dxa"/>
          <w:bottom w:w="100" w:type="dxa"/>
          <w:end w:w="80" w:type="dxa"/>
        </w:tblCellMar>
      </w:tblPr>
      <w:tblGrid>
        <w:gridCol w:w="1099"/>
        <w:gridCol w:w="9367"/>
      </w:tblGrid>
      <w:tr>
        <w:trPr>
          <w:cantSplit/>
        </w:trPr>
        <w:tc>
          <w:tcPr>
            <w:tcW w:w="1099" w:type="dxa"/>
            <w:tcBorders/>
            <w:shd w:color="auto" w:fill="12355B" w:val="clear"/>
            <w:vAlign w:val="center"/>
          </w:tcPr>
          <w:p>
            <w:pPr>
              <w:pStyle w:val="Normal"/>
              <w:spacing w:before="0" w:after="0"/>
              <w:jc w:val="center"/>
              <w:rPr/>
            </w:pPr>
            <w:r>
              <w:rPr>
                <w:rFonts w:eastAsia="Calibri" w:cs="Calibri"/>
                <w:b/>
                <w:bCs/>
                <w:color w:val="BFE3E3"/>
                <w:sz w:val="16"/>
                <w:szCs w:val="16"/>
              </w:rPr>
              <w:t>STEP</w:t>
            </w:r>
          </w:p>
          <w:p>
            <w:pPr>
              <w:pStyle w:val="Normal"/>
              <w:spacing w:before="0" w:after="0"/>
              <w:jc w:val="center"/>
              <w:rPr/>
            </w:pPr>
            <w:r>
              <w:rPr>
                <w:rFonts w:eastAsia="Calibri" w:cs="Calibri"/>
                <w:b/>
                <w:bCs/>
                <w:color w:val="FFFFFF"/>
                <w:sz w:val="56"/>
                <w:szCs w:val="56"/>
              </w:rPr>
              <w:t>1</w:t>
            </w:r>
          </w:p>
        </w:tc>
        <w:tc>
          <w:tcPr>
            <w:tcW w:w="9367" w:type="dxa"/>
            <w:tcBorders/>
            <w:shd w:color="auto" w:fill="EAF4F4" w:val="clear"/>
            <w:tcMar>
              <w:top w:w="120" w:type="dxa"/>
              <w:start w:w="240" w:type="dxa"/>
              <w:bottom w:w="120" w:type="dxa"/>
              <w:end w:w="240" w:type="dxa"/>
            </w:tcMar>
            <w:vAlign w:val="center"/>
          </w:tcPr>
          <w:p>
            <w:pPr>
              <w:pStyle w:val="Normal"/>
              <w:spacing w:before="0" w:after="30"/>
              <w:rPr/>
            </w:pPr>
            <w:r>
              <w:rPr>
                <w:rFonts w:eastAsia="Calibri" w:cs="Calibri"/>
                <w:b/>
                <w:bCs/>
                <w:color w:val="12355B"/>
                <w:sz w:val="26"/>
                <w:szCs w:val="26"/>
              </w:rPr>
              <w:t>Submit Public Registration</w:t>
            </w:r>
          </w:p>
          <w:p>
            <w:pPr>
              <w:pStyle w:val="Normal"/>
              <w:spacing w:before="0" w:after="50"/>
              <w:rPr/>
            </w:pPr>
            <w:r>
              <w:rPr>
                <w:rFonts w:eastAsia="Calibri" w:cs="Calibri"/>
                <w:b/>
                <w:bCs/>
                <w:color w:val="0F8B8D"/>
                <w:sz w:val="19"/>
                <w:szCs w:val="19"/>
              </w:rPr>
              <w:t xml:space="preserve">Who: </w:t>
            </w:r>
            <w:r>
              <w:rPr>
                <w:rFonts w:eastAsia="Calibri" w:cs="Calibri"/>
                <w:color w:val="444444"/>
                <w:sz w:val="19"/>
                <w:szCs w:val="19"/>
              </w:rPr>
              <w:t>Registrant</w:t>
            </w:r>
            <w:r>
              <w:rPr>
                <w:rFonts w:eastAsia="Calibri" w:cs="Calibri"/>
                <w:b/>
                <w:bCs/>
                <w:color w:val="0F8B8D"/>
                <w:sz w:val="19"/>
                <w:szCs w:val="19"/>
              </w:rPr>
              <w:t xml:space="preserve">     School status: </w:t>
            </w:r>
            <w:r>
              <w:rPr>
                <w:rFonts w:eastAsia="Calibri" w:cs="Calibri"/>
                <w:b/>
                <w:bCs/>
                <w:color w:val="444444"/>
                <w:sz w:val="19"/>
                <w:szCs w:val="19"/>
              </w:rPr>
              <w:t>pending</w:t>
            </w:r>
          </w:p>
          <w:p>
            <w:pPr>
              <w:pStyle w:val="Normal"/>
              <w:spacing w:before="0" w:after="0"/>
              <w:rPr/>
            </w:pPr>
            <w:r>
              <w:rPr>
                <w:rFonts w:eastAsia="Calibri" w:cs="Calibri"/>
                <w:color w:val="444444"/>
                <w:sz w:val="21"/>
                <w:szCs w:val="21"/>
              </w:rPr>
              <w:t>The user submits the online school registration form at https://kairocore.co.zw/register.</w:t>
            </w:r>
          </w:p>
        </w:tc>
      </w:tr>
    </w:tbl>
    <w:p>
      <w:pPr>
        <w:pStyle w:val="Normal"/>
        <w:spacing w:before="20" w:after="20"/>
        <w:ind w:start="420"/>
        <w:jc w:val="start"/>
        <w:rPr/>
      </w:pPr>
      <w:r>
        <w:rPr>
          <w:rFonts w:eastAsia="Calibri" w:cs="Calibri"/>
          <w:color w:val="0F8B8D"/>
          <w:sz w:val="22"/>
          <w:szCs w:val="22"/>
        </w:rPr>
        <w:t>▼</w:t>
      </w:r>
    </w:p>
    <w:tbl>
      <w:tblPr>
        <w:tblW w:w="10466" w:type="dxa"/>
        <w:jc w:val="start"/>
        <w:tblInd w:w="80" w:type="dxa"/>
        <w:tblLayout w:type="fixed"/>
        <w:tblCellMar>
          <w:top w:w="100" w:type="dxa"/>
          <w:start w:w="80" w:type="dxa"/>
          <w:bottom w:w="100" w:type="dxa"/>
          <w:end w:w="80" w:type="dxa"/>
        </w:tblCellMar>
      </w:tblPr>
      <w:tblGrid>
        <w:gridCol w:w="1099"/>
        <w:gridCol w:w="9367"/>
      </w:tblGrid>
      <w:tr>
        <w:trPr>
          <w:cantSplit/>
        </w:trPr>
        <w:tc>
          <w:tcPr>
            <w:tcW w:w="1099" w:type="dxa"/>
            <w:tcBorders/>
            <w:shd w:color="auto" w:fill="12355B" w:val="clear"/>
            <w:vAlign w:val="center"/>
          </w:tcPr>
          <w:p>
            <w:pPr>
              <w:pStyle w:val="Normal"/>
              <w:spacing w:before="0" w:after="0"/>
              <w:jc w:val="center"/>
              <w:rPr/>
            </w:pPr>
            <w:r>
              <w:rPr>
                <w:rFonts w:eastAsia="Calibri" w:cs="Calibri"/>
                <w:b/>
                <w:bCs/>
                <w:color w:val="BFE3E3"/>
                <w:sz w:val="16"/>
                <w:szCs w:val="16"/>
              </w:rPr>
              <w:t>STEP</w:t>
            </w:r>
          </w:p>
          <w:p>
            <w:pPr>
              <w:pStyle w:val="Normal"/>
              <w:spacing w:before="0" w:after="0"/>
              <w:jc w:val="center"/>
              <w:rPr/>
            </w:pPr>
            <w:r>
              <w:rPr>
                <w:rFonts w:eastAsia="Calibri" w:cs="Calibri"/>
                <w:b/>
                <w:bCs/>
                <w:color w:val="FFFFFF"/>
                <w:sz w:val="56"/>
                <w:szCs w:val="56"/>
              </w:rPr>
              <w:t>2</w:t>
            </w:r>
          </w:p>
        </w:tc>
        <w:tc>
          <w:tcPr>
            <w:tcW w:w="9367" w:type="dxa"/>
            <w:tcBorders/>
            <w:shd w:color="auto" w:fill="EAF4F4" w:val="clear"/>
            <w:tcMar>
              <w:top w:w="120" w:type="dxa"/>
              <w:start w:w="240" w:type="dxa"/>
              <w:bottom w:w="120" w:type="dxa"/>
              <w:end w:w="240" w:type="dxa"/>
            </w:tcMar>
            <w:vAlign w:val="center"/>
          </w:tcPr>
          <w:p>
            <w:pPr>
              <w:pStyle w:val="Normal"/>
              <w:spacing w:before="0" w:after="30"/>
              <w:rPr/>
            </w:pPr>
            <w:r>
              <w:rPr>
                <w:rFonts w:eastAsia="Calibri" w:cs="Calibri"/>
                <w:b/>
                <w:bCs/>
                <w:color w:val="12355B"/>
                <w:sz w:val="26"/>
                <w:szCs w:val="26"/>
              </w:rPr>
              <w:t>Initial System Provisioning</w:t>
            </w:r>
          </w:p>
          <w:p>
            <w:pPr>
              <w:pStyle w:val="Normal"/>
              <w:spacing w:before="0" w:after="50"/>
              <w:rPr/>
            </w:pPr>
            <w:r>
              <w:rPr>
                <w:rFonts w:eastAsia="Calibri" w:cs="Calibri"/>
                <w:b/>
                <w:bCs/>
                <w:color w:val="0F8B8D"/>
                <w:sz w:val="19"/>
                <w:szCs w:val="19"/>
              </w:rPr>
              <w:t xml:space="preserve">Who: </w:t>
            </w:r>
            <w:r>
              <w:rPr>
                <w:rFonts w:eastAsia="Calibri" w:cs="Calibri"/>
                <w:color w:val="444444"/>
                <w:sz w:val="19"/>
                <w:szCs w:val="19"/>
              </w:rPr>
              <w:t>System</w:t>
            </w:r>
            <w:r>
              <w:rPr>
                <w:rFonts w:eastAsia="Calibri" w:cs="Calibri"/>
                <w:b/>
                <w:bCs/>
                <w:color w:val="0F8B8D"/>
                <w:sz w:val="19"/>
                <w:szCs w:val="19"/>
              </w:rPr>
              <w:t xml:space="preserve">     School status: </w:t>
            </w:r>
            <w:r>
              <w:rPr>
                <w:rFonts w:eastAsia="Calibri" w:cs="Calibri"/>
                <w:b/>
                <w:bCs/>
                <w:color w:val="444444"/>
                <w:sz w:val="19"/>
                <w:szCs w:val="19"/>
              </w:rPr>
              <w:t>pending</w:t>
            </w:r>
          </w:p>
          <w:p>
            <w:pPr>
              <w:pStyle w:val="Normal"/>
              <w:spacing w:before="0" w:after="0"/>
              <w:rPr/>
            </w:pPr>
            <w:r>
              <w:rPr>
                <w:rFonts w:eastAsia="Calibri" w:cs="Calibri"/>
                <w:color w:val="444444"/>
                <w:sz w:val="21"/>
                <w:szCs w:val="21"/>
              </w:rPr>
              <w:t>The system automatically provisions the school with a pending status, creates the pending administrator account, and sets up all required system roles. The platform operator is then notified.</w:t>
            </w:r>
          </w:p>
        </w:tc>
      </w:tr>
    </w:tbl>
    <w:p>
      <w:pPr>
        <w:pStyle w:val="Normal"/>
        <w:spacing w:before="20" w:after="20"/>
        <w:ind w:start="420"/>
        <w:jc w:val="start"/>
        <w:rPr/>
      </w:pPr>
      <w:r>
        <w:rPr>
          <w:rFonts w:eastAsia="Calibri" w:cs="Calibri"/>
          <w:color w:val="0F8B8D"/>
          <w:sz w:val="22"/>
          <w:szCs w:val="22"/>
        </w:rPr>
        <w:t>▼</w:t>
      </w:r>
    </w:p>
    <w:tbl>
      <w:tblPr>
        <w:tblW w:w="10466" w:type="dxa"/>
        <w:jc w:val="start"/>
        <w:tblInd w:w="80" w:type="dxa"/>
        <w:tblLayout w:type="fixed"/>
        <w:tblCellMar>
          <w:top w:w="100" w:type="dxa"/>
          <w:start w:w="80" w:type="dxa"/>
          <w:bottom w:w="100" w:type="dxa"/>
          <w:end w:w="80" w:type="dxa"/>
        </w:tblCellMar>
      </w:tblPr>
      <w:tblGrid>
        <w:gridCol w:w="1099"/>
        <w:gridCol w:w="9367"/>
      </w:tblGrid>
      <w:tr>
        <w:trPr>
          <w:cantSplit/>
        </w:trPr>
        <w:tc>
          <w:tcPr>
            <w:tcW w:w="1099" w:type="dxa"/>
            <w:tcBorders/>
            <w:shd w:color="auto" w:fill="12355B" w:val="clear"/>
            <w:vAlign w:val="center"/>
          </w:tcPr>
          <w:p>
            <w:pPr>
              <w:pStyle w:val="Normal"/>
              <w:spacing w:before="0" w:after="0"/>
              <w:jc w:val="center"/>
              <w:rPr/>
            </w:pPr>
            <w:r>
              <w:rPr>
                <w:rFonts w:eastAsia="Calibri" w:cs="Calibri"/>
                <w:b/>
                <w:bCs/>
                <w:color w:val="BFE3E3"/>
                <w:sz w:val="16"/>
                <w:szCs w:val="16"/>
              </w:rPr>
              <w:t>STEP</w:t>
            </w:r>
          </w:p>
          <w:p>
            <w:pPr>
              <w:pStyle w:val="Normal"/>
              <w:spacing w:before="0" w:after="0"/>
              <w:jc w:val="center"/>
              <w:rPr/>
            </w:pPr>
            <w:r>
              <w:rPr>
                <w:rFonts w:eastAsia="Calibri" w:cs="Calibri"/>
                <w:b/>
                <w:bCs/>
                <w:color w:val="FFFFFF"/>
                <w:sz w:val="56"/>
                <w:szCs w:val="56"/>
              </w:rPr>
              <w:t>3</w:t>
            </w:r>
          </w:p>
        </w:tc>
        <w:tc>
          <w:tcPr>
            <w:tcW w:w="9367" w:type="dxa"/>
            <w:tcBorders/>
            <w:shd w:color="auto" w:fill="EAF4F4" w:val="clear"/>
            <w:tcMar>
              <w:top w:w="120" w:type="dxa"/>
              <w:start w:w="240" w:type="dxa"/>
              <w:bottom w:w="120" w:type="dxa"/>
              <w:end w:w="240" w:type="dxa"/>
            </w:tcMar>
            <w:vAlign w:val="center"/>
          </w:tcPr>
          <w:p>
            <w:pPr>
              <w:pStyle w:val="Normal"/>
              <w:spacing w:before="0" w:after="30"/>
              <w:rPr/>
            </w:pPr>
            <w:r>
              <w:rPr>
                <w:rFonts w:eastAsia="Calibri" w:cs="Calibri"/>
                <w:b/>
                <w:bCs/>
                <w:color w:val="12355B"/>
                <w:sz w:val="26"/>
                <w:szCs w:val="26"/>
              </w:rPr>
              <w:t>Platform Validation &amp; Approval</w:t>
            </w:r>
          </w:p>
          <w:p>
            <w:pPr>
              <w:pStyle w:val="Normal"/>
              <w:spacing w:before="0" w:after="50"/>
              <w:rPr/>
            </w:pPr>
            <w:r>
              <w:rPr>
                <w:rFonts w:eastAsia="Calibri" w:cs="Calibri"/>
                <w:b/>
                <w:bCs/>
                <w:color w:val="0F8B8D"/>
                <w:sz w:val="19"/>
                <w:szCs w:val="19"/>
              </w:rPr>
              <w:t xml:space="preserve">Who: </w:t>
            </w:r>
            <w:r>
              <w:rPr>
                <w:rFonts w:eastAsia="Calibri" w:cs="Calibri"/>
                <w:color w:val="444444"/>
                <w:sz w:val="19"/>
                <w:szCs w:val="19"/>
              </w:rPr>
              <w:t>Platform operator</w:t>
            </w:r>
            <w:r>
              <w:rPr>
                <w:rFonts w:eastAsia="Calibri" w:cs="Calibri"/>
                <w:b/>
                <w:bCs/>
                <w:color w:val="0F8B8D"/>
                <w:sz w:val="19"/>
                <w:szCs w:val="19"/>
              </w:rPr>
              <w:t xml:space="preserve">     School status: </w:t>
            </w:r>
            <w:r>
              <w:rPr>
                <w:rFonts w:eastAsia="Calibri" w:cs="Calibri"/>
                <w:b/>
                <w:bCs/>
                <w:color w:val="444444"/>
                <w:sz w:val="19"/>
                <w:szCs w:val="19"/>
              </w:rPr>
              <w:t>pending</w:t>
            </w:r>
          </w:p>
          <w:p>
            <w:pPr>
              <w:pStyle w:val="Normal"/>
              <w:spacing w:before="0" w:after="0"/>
              <w:rPr/>
            </w:pPr>
            <w:r>
              <w:rPr>
                <w:rFonts w:eastAsia="Calibri" w:cs="Calibri"/>
                <w:color w:val="444444"/>
                <w:sz w:val="21"/>
                <w:szCs w:val="21"/>
              </w:rPr>
              <w:t>The Kairo CORE platform operator reviews and approves the school details. Upon approval, an activation email containing a secure link (valid for 48 hours) is automatically sent to the registered user.</w:t>
            </w:r>
          </w:p>
        </w:tc>
      </w:tr>
    </w:tbl>
    <w:p>
      <w:pPr>
        <w:pStyle w:val="Normal"/>
        <w:spacing w:before="20" w:after="20"/>
        <w:ind w:start="420"/>
        <w:jc w:val="start"/>
        <w:rPr/>
      </w:pPr>
      <w:r>
        <w:rPr>
          <w:rFonts w:eastAsia="Calibri" w:cs="Calibri"/>
          <w:color w:val="0F8B8D"/>
          <w:sz w:val="22"/>
          <w:szCs w:val="22"/>
        </w:rPr>
        <w:t>▼</w:t>
      </w:r>
    </w:p>
    <w:tbl>
      <w:tblPr>
        <w:tblW w:w="10466" w:type="dxa"/>
        <w:jc w:val="start"/>
        <w:tblInd w:w="80" w:type="dxa"/>
        <w:tblLayout w:type="fixed"/>
        <w:tblCellMar>
          <w:top w:w="100" w:type="dxa"/>
          <w:start w:w="80" w:type="dxa"/>
          <w:bottom w:w="100" w:type="dxa"/>
          <w:end w:w="80" w:type="dxa"/>
        </w:tblCellMar>
      </w:tblPr>
      <w:tblGrid>
        <w:gridCol w:w="1099"/>
        <w:gridCol w:w="9367"/>
      </w:tblGrid>
      <w:tr>
        <w:trPr>
          <w:cantSplit/>
        </w:trPr>
        <w:tc>
          <w:tcPr>
            <w:tcW w:w="1099" w:type="dxa"/>
            <w:tcBorders/>
            <w:shd w:color="auto" w:fill="12355B" w:val="clear"/>
            <w:vAlign w:val="center"/>
          </w:tcPr>
          <w:p>
            <w:pPr>
              <w:pStyle w:val="Normal"/>
              <w:spacing w:before="0" w:after="0"/>
              <w:jc w:val="center"/>
              <w:rPr/>
            </w:pPr>
            <w:r>
              <w:rPr>
                <w:rFonts w:eastAsia="Calibri" w:cs="Calibri"/>
                <w:b/>
                <w:bCs/>
                <w:color w:val="BFE3E3"/>
                <w:sz w:val="16"/>
                <w:szCs w:val="16"/>
              </w:rPr>
              <w:t>STEP</w:t>
            </w:r>
          </w:p>
          <w:p>
            <w:pPr>
              <w:pStyle w:val="Normal"/>
              <w:spacing w:before="0" w:after="0"/>
              <w:jc w:val="center"/>
              <w:rPr/>
            </w:pPr>
            <w:r>
              <w:rPr>
                <w:rFonts w:eastAsia="Calibri" w:cs="Calibri"/>
                <w:b/>
                <w:bCs/>
                <w:color w:val="FFFFFF"/>
                <w:sz w:val="56"/>
                <w:szCs w:val="56"/>
              </w:rPr>
              <w:t>4</w:t>
            </w:r>
          </w:p>
        </w:tc>
        <w:tc>
          <w:tcPr>
            <w:tcW w:w="9367" w:type="dxa"/>
            <w:tcBorders/>
            <w:shd w:color="auto" w:fill="EAF4F4" w:val="clear"/>
            <w:tcMar>
              <w:top w:w="120" w:type="dxa"/>
              <w:start w:w="240" w:type="dxa"/>
              <w:bottom w:w="120" w:type="dxa"/>
              <w:end w:w="240" w:type="dxa"/>
            </w:tcMar>
            <w:vAlign w:val="center"/>
          </w:tcPr>
          <w:p>
            <w:pPr>
              <w:pStyle w:val="Normal"/>
              <w:spacing w:before="0" w:after="30"/>
              <w:rPr/>
            </w:pPr>
            <w:r>
              <w:rPr>
                <w:rFonts w:eastAsia="Calibri" w:cs="Calibri"/>
                <w:b/>
                <w:bCs/>
                <w:color w:val="12355B"/>
                <w:sz w:val="26"/>
                <w:szCs w:val="26"/>
              </w:rPr>
              <w:t>Credentials Setup</w:t>
            </w:r>
          </w:p>
          <w:p>
            <w:pPr>
              <w:pStyle w:val="Normal"/>
              <w:spacing w:before="0" w:after="50"/>
              <w:rPr/>
            </w:pPr>
            <w:r>
              <w:rPr>
                <w:rFonts w:eastAsia="Calibri" w:cs="Calibri"/>
                <w:b/>
                <w:bCs/>
                <w:color w:val="0F8B8D"/>
                <w:sz w:val="19"/>
                <w:szCs w:val="19"/>
              </w:rPr>
              <w:t xml:space="preserve">Who: </w:t>
            </w:r>
            <w:r>
              <w:rPr>
                <w:rFonts w:eastAsia="Calibri" w:cs="Calibri"/>
                <w:color w:val="444444"/>
                <w:sz w:val="19"/>
                <w:szCs w:val="19"/>
              </w:rPr>
              <w:t>School administrator</w:t>
            </w:r>
            <w:r>
              <w:rPr>
                <w:rFonts w:eastAsia="Calibri" w:cs="Calibri"/>
                <w:b/>
                <w:bCs/>
                <w:color w:val="0F8B8D"/>
                <w:sz w:val="19"/>
                <w:szCs w:val="19"/>
              </w:rPr>
              <w:t xml:space="preserve">     School status: </w:t>
            </w:r>
            <w:r>
              <w:rPr>
                <w:rFonts w:eastAsia="Calibri" w:cs="Calibri"/>
                <w:b/>
                <w:bCs/>
                <w:color w:val="444444"/>
                <w:sz w:val="19"/>
                <w:szCs w:val="19"/>
              </w:rPr>
              <w:t>pending</w:t>
            </w:r>
          </w:p>
          <w:p>
            <w:pPr>
              <w:pStyle w:val="Normal"/>
              <w:spacing w:before="0" w:after="0"/>
              <w:rPr/>
            </w:pPr>
            <w:r>
              <w:rPr>
                <w:rFonts w:eastAsia="Calibri" w:cs="Calibri"/>
                <w:color w:val="444444"/>
                <w:sz w:val="21"/>
                <w:szCs w:val="21"/>
              </w:rPr>
              <w:t>The administrator opens the activation link from the email and configures their preferred username and password.</w:t>
            </w:r>
          </w:p>
        </w:tc>
      </w:tr>
    </w:tbl>
    <w:p>
      <w:pPr>
        <w:pStyle w:val="Normal"/>
        <w:spacing w:before="20" w:after="20"/>
        <w:ind w:start="420"/>
        <w:jc w:val="start"/>
        <w:rPr/>
      </w:pPr>
      <w:r>
        <w:rPr>
          <w:rFonts w:eastAsia="Calibri" w:cs="Calibri"/>
          <w:color w:val="0F8B8D"/>
          <w:sz w:val="22"/>
          <w:szCs w:val="22"/>
        </w:rPr>
        <w:t>▼</w:t>
      </w:r>
    </w:p>
    <w:tbl>
      <w:tblPr>
        <w:tblW w:w="10466" w:type="dxa"/>
        <w:jc w:val="start"/>
        <w:tblInd w:w="80" w:type="dxa"/>
        <w:tblLayout w:type="fixed"/>
        <w:tblCellMar>
          <w:top w:w="100" w:type="dxa"/>
          <w:start w:w="80" w:type="dxa"/>
          <w:bottom w:w="100" w:type="dxa"/>
          <w:end w:w="80" w:type="dxa"/>
        </w:tblCellMar>
      </w:tblPr>
      <w:tblGrid>
        <w:gridCol w:w="1099"/>
        <w:gridCol w:w="9367"/>
      </w:tblGrid>
      <w:tr>
        <w:trPr>
          <w:cantSplit/>
        </w:trPr>
        <w:tc>
          <w:tcPr>
            <w:tcW w:w="1099" w:type="dxa"/>
            <w:tcBorders/>
            <w:shd w:color="auto" w:fill="0F8B8D" w:val="clear"/>
            <w:vAlign w:val="center"/>
          </w:tcPr>
          <w:p>
            <w:pPr>
              <w:pStyle w:val="Normal"/>
              <w:spacing w:before="0" w:after="0"/>
              <w:jc w:val="center"/>
              <w:rPr/>
            </w:pPr>
            <w:r>
              <w:rPr>
                <w:rFonts w:eastAsia="Calibri" w:cs="Calibri"/>
                <w:b/>
                <w:bCs/>
                <w:color w:val="BFE3E3"/>
                <w:sz w:val="16"/>
                <w:szCs w:val="16"/>
              </w:rPr>
              <w:t>STEP</w:t>
            </w:r>
          </w:p>
          <w:p>
            <w:pPr>
              <w:pStyle w:val="Normal"/>
              <w:spacing w:before="0" w:after="0"/>
              <w:jc w:val="center"/>
              <w:rPr/>
            </w:pPr>
            <w:r>
              <w:rPr>
                <w:rFonts w:eastAsia="Calibri" w:cs="Calibri"/>
                <w:b/>
                <w:bCs/>
                <w:color w:val="FFFFFF"/>
                <w:sz w:val="56"/>
                <w:szCs w:val="56"/>
              </w:rPr>
              <w:t>5</w:t>
            </w:r>
          </w:p>
        </w:tc>
        <w:tc>
          <w:tcPr>
            <w:tcW w:w="9367" w:type="dxa"/>
            <w:tcBorders/>
            <w:shd w:color="auto" w:fill="EAF4F4" w:val="clear"/>
            <w:tcMar>
              <w:top w:w="120" w:type="dxa"/>
              <w:start w:w="240" w:type="dxa"/>
              <w:bottom w:w="120" w:type="dxa"/>
              <w:end w:w="240" w:type="dxa"/>
            </w:tcMar>
            <w:vAlign w:val="center"/>
          </w:tcPr>
          <w:p>
            <w:pPr>
              <w:pStyle w:val="Normal"/>
              <w:spacing w:before="0" w:after="30"/>
              <w:rPr/>
            </w:pPr>
            <w:r>
              <w:rPr>
                <w:rFonts w:eastAsia="Calibri" w:cs="Calibri"/>
                <w:b/>
                <w:bCs/>
                <w:color w:val="12355B"/>
                <w:sz w:val="26"/>
                <w:szCs w:val="26"/>
              </w:rPr>
              <w:t>System Activation &amp; Preset Deployment</w:t>
            </w:r>
          </w:p>
          <w:p>
            <w:pPr>
              <w:pStyle w:val="Normal"/>
              <w:spacing w:before="0" w:after="50"/>
              <w:rPr/>
            </w:pPr>
            <w:r>
              <w:rPr>
                <w:rFonts w:eastAsia="Calibri" w:cs="Calibri"/>
                <w:b/>
                <w:bCs/>
                <w:color w:val="0F8B8D"/>
                <w:sz w:val="19"/>
                <w:szCs w:val="19"/>
              </w:rPr>
              <w:t xml:space="preserve">Who: </w:t>
            </w:r>
            <w:r>
              <w:rPr>
                <w:rFonts w:eastAsia="Calibri" w:cs="Calibri"/>
                <w:color w:val="444444"/>
                <w:sz w:val="19"/>
                <w:szCs w:val="19"/>
              </w:rPr>
              <w:t>System</w:t>
            </w:r>
            <w:r>
              <w:rPr>
                <w:rFonts w:eastAsia="Calibri" w:cs="Calibri"/>
                <w:b/>
                <w:bCs/>
                <w:color w:val="0F8B8D"/>
                <w:sz w:val="19"/>
                <w:szCs w:val="19"/>
              </w:rPr>
              <w:t xml:space="preserve">     School status: active</w:t>
            </w:r>
          </w:p>
          <w:p>
            <w:pPr>
              <w:pStyle w:val="Normal"/>
              <w:spacing w:before="0" w:after="0"/>
              <w:rPr/>
            </w:pPr>
            <w:r>
              <w:rPr>
                <w:rFonts w:eastAsia="Calibri" w:cs="Calibri"/>
                <w:color w:val="444444"/>
                <w:sz w:val="21"/>
                <w:szCs w:val="21"/>
              </w:rPr>
              <w:t>The user account and school status are both updated to active, bringing the school live. The regional academic preset is applied, along with any requested demonstration data.</w:t>
            </w:r>
          </w:p>
        </w:tc>
      </w:tr>
    </w:tbl>
    <w:p>
      <w:pPr>
        <w:pStyle w:val="Normal"/>
        <w:pBdr>
          <w:top w:val="single" w:sz="6" w:space="6" w:color="0F8B8D"/>
        </w:pBdr>
        <w:spacing w:before="180" w:after="0"/>
        <w:rPr/>
      </w:pPr>
      <w:r>
        <w:rPr>
          <w:rFonts w:eastAsia="Calibri" w:cs="Calibri"/>
          <w:b/>
          <w:bCs/>
          <w:i w:val="false"/>
          <w:color w:val="12355B"/>
          <w:sz w:val="19"/>
          <w:szCs w:val="19"/>
          <w:shd w:fill="F4F5F7" w:val="clear"/>
        </w:rPr>
        <w:t xml:space="preserve">Note: </w:t>
      </w:r>
      <w:r>
        <w:rPr>
          <w:rFonts w:eastAsia="Calibri" w:cs="Calibri"/>
          <w:b/>
          <w:i/>
          <w:iCs/>
          <w:color w:val="444444"/>
          <w:sz w:val="19"/>
          <w:szCs w:val="19"/>
          <w:shd w:fill="F4F5F7" w:val="clear"/>
        </w:rPr>
        <w:t>The school stays pending until the administrator completes Step 4 and activates the account. Until then, the school website refuses all traffic.</w:t>
      </w:r>
    </w:p>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The status does </w:t>
      </w:r>
      <w:r>
        <w:rPr>
          <w:b/>
          <w:i w:val="false"/>
          <w:sz w:val="19"/>
        </w:rPr>
        <w:t>not</w:t>
      </w:r>
      <w:r>
        <w:rPr>
          <w:b w:val="false"/>
          <w:i w:val="false"/>
          <w:sz w:val="19"/>
        </w:rPr>
        <w:t xml:space="preserve"> become </w:t>
      </w:r>
      <w:r>
        <w:rPr>
          <w:rFonts w:cs="Consolas" w:ascii="Consolas" w:hAnsi="Consolas"/>
          <w:b/>
          <w:i w:val="false"/>
          <w:sz w:val="19"/>
          <w:shd w:fill="F4F5F7" w:val="clear"/>
        </w:rPr>
        <w:t>active</w:t>
      </w:r>
      <w:r>
        <w:rPr>
          <w:b w:val="false"/>
          <w:i w:val="false"/>
          <w:sz w:val="19"/>
        </w:rPr>
        <w:t xml:space="preserve"> when the operator approves. It becomes </w:t>
      </w:r>
      <w:r>
        <w:rPr>
          <w:rFonts w:cs="Consolas" w:ascii="Consolas" w:hAnsi="Consolas"/>
          <w:b/>
          <w:i w:val="false"/>
          <w:sz w:val="19"/>
          <w:shd w:fill="F4F5F7" w:val="clear"/>
        </w:rPr>
        <w:t>active</w:t>
      </w:r>
      <w:r>
        <w:rPr>
          <w:b w:val="false"/>
          <w:i w:val="false"/>
          <w:sz w:val="19"/>
        </w:rPr>
        <w:t xml:space="preserve"> only when the administrator actually clicks the activation link and sets a password. Until then the school's website refuses all traffic. This is deliberate: it proves the administrator received the email and controls the real account.</w:t>
      </w:r>
    </w:p>
    <w:p>
      <w:pPr>
        <w:pStyle w:val="Heading2"/>
        <w:keepNext w:val="true"/>
        <w:spacing w:before="320" w:after="120"/>
        <w:rPr/>
      </w:pPr>
      <w:bookmarkStart w:id="14" w:name="__RefHeading___Toc118753_423726781"/>
      <w:bookmarkEnd w:id="14"/>
      <w:r>
        <w:rPr>
          <w:b w:val="false"/>
          <w:i w:val="false"/>
          <w:color w:val="0F4C81"/>
        </w:rPr>
        <w:t>1.5 The Technology Underneath</w:t>
      </w:r>
    </w:p>
    <w:p>
      <w:pPr>
        <w:pStyle w:val="Normal"/>
        <w:spacing w:lineRule="auto" w:line="269" w:before="0" w:after="140"/>
        <w:rPr/>
      </w:pPr>
      <w:r>
        <w:rPr>
          <w:b w:val="false"/>
          <w:i w:val="false"/>
          <w:color w:val="1A1A1A"/>
          <w:sz w:val="21"/>
        </w:rPr>
        <w:t xml:space="preserve">You never need this to </w:t>
      </w:r>
      <w:r>
        <w:rPr>
          <w:b w:val="false"/>
          <w:i/>
          <w:color w:val="1A1A1A"/>
          <w:sz w:val="21"/>
        </w:rPr>
        <w:t>use</w:t>
      </w:r>
      <w:r>
        <w:rPr>
          <w:b w:val="false"/>
          <w:i w:val="false"/>
          <w:color w:val="1A1A1A"/>
          <w:sz w:val="21"/>
        </w:rPr>
        <w:t xml:space="preserve"> the system, but it is useful to know what you are dealing with, and it explains a few behaviours you might otherwise find surprising.</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Layer</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is used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Language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PHP 8.3</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whole application.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Framework</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Laravel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application framework: routing, database, validation, mail, queues.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User interface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Filament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admin interface framework. Every screen described in this manual is a Filament Resource, Page or Livewire component.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Interactivity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Livewire + Alpine.js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Powers the registration wizard, the visual timetable builder, the visual website builder and the chat workspace without page reloads.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Styling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Tailwind CSS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Controls all appearance and the responsive layout.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Database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MySQL 8.0</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shared database. Tenant isolation is enforced in the query layer, not by separate databases.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Web server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Nginx</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Serves the pages and forwards PHP to the application.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Background work</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Laravel queues + scheduler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Sends emails, loads demonstration data, runs nightly billing, chases overdue subscriptions.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PDF generation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dompdf / TCPDF</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Invoice receipts, report cards, ID cards, statement of account.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Deployment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Docker</w:t>
            </w:r>
            <w:r>
              <w:rPr>
                <w:rFonts w:eastAsia="ＭＳ 明朝" w:cs=""/>
                <w:b w:val="false"/>
                <w:i w:val="false"/>
                <w:kern w:val="0"/>
                <w:sz w:val="18"/>
                <w:szCs w:val="22"/>
                <w:lang w:val="en-US" w:eastAsia="en-US" w:bidi="ar-SA"/>
              </w:rPr>
              <w:t xml:space="preserve"> (3 containers)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Section 1.9.</w:t>
            </w:r>
          </w:p>
        </w:tc>
      </w:tr>
    </w:tbl>
    <w:p>
      <w:pPr>
        <w:pStyle w:val="Normal"/>
        <w:spacing w:before="0" w:after="80"/>
        <w:rPr/>
      </w:pPr>
      <w:r>
        <w:rPr/>
      </w:r>
    </w:p>
    <w:p>
      <w:pPr>
        <w:pStyle w:val="Normal"/>
        <w:pBdr>
          <w:left w:val="single" w:sz="18" w:space="8" w:color="0F4C81"/>
        </w:pBdr>
        <w:shd w:val="clear" w:color="auto" w:fill="F1F3F5"/>
        <w:spacing w:before="160" w:after="160"/>
        <w:ind w:start="170" w:end="113"/>
        <w:rPr/>
      </w:pPr>
      <w:commentRangeStart w:id="0"/>
      <w:r>
        <w:rPr>
          <w:b/>
          <w:i w:val="false"/>
          <w:sz w:val="19"/>
        </w:rPr>
        <w:t>NOTE</w:t>
      </w:r>
      <w:r>
        <w:rPr>
          <w:b/>
          <w:i w:val="false"/>
          <w:sz w:val="19"/>
        </w:rPr>
      </w:r>
      <w:commentRangeEnd w:id="0"/>
      <w:r>
        <w:commentReference w:id="0"/>
      </w:r>
      <w:r>
        <w:rPr>
          <w:b/>
          <w:i w:val="false"/>
          <w:sz w:val="19"/>
        </w:rPr>
        <w:t>:</w:t>
      </w:r>
      <w:r>
        <w:rPr>
          <w:b w:val="false"/>
          <w:i w:val="false"/>
          <w:sz w:val="19"/>
        </w:rPr>
        <w:t xml:space="preserve"> Because all three Filament panels share one design system, a school that changes its brand colours in </w:t>
      </w:r>
      <w:r>
        <w:rPr>
          <w:b/>
          <w:i w:val="false"/>
          <w:sz w:val="19"/>
        </w:rPr>
        <w:t>System Settings → Design &amp; Branding</w:t>
      </w:r>
      <w:r>
        <w:rPr>
          <w:b w:val="false"/>
          <w:i w:val="false"/>
          <w:sz w:val="19"/>
        </w:rPr>
        <w:t xml:space="preserve"> sees those colours in the workspace, the student portal and the public website at the same time. The platform operator can also set a global default for schools that have not chosen their own.</w:t>
      </w:r>
    </w:p>
    <w:p>
      <w:pPr>
        <w:pStyle w:val="Heading2"/>
        <w:keepNext w:val="true"/>
        <w:spacing w:before="320" w:after="120"/>
        <w:rPr/>
      </w:pPr>
      <w:bookmarkStart w:id="15" w:name="__RefHeading___Toc118755_423726781"/>
      <w:bookmarkEnd w:id="15"/>
      <w:r>
        <w:rPr>
          <w:b w:val="false"/>
          <w:i w:val="false"/>
          <w:color w:val="0F4C81"/>
        </w:rPr>
        <w:t>1.6 Terminology You Will Meet</w:t>
      </w:r>
    </w:p>
    <w:p>
      <w:pPr>
        <w:pStyle w:val="Normal"/>
        <w:spacing w:lineRule="auto" w:line="269" w:before="0" w:after="140"/>
        <w:rPr/>
      </w:pPr>
      <w:r>
        <w:rPr>
          <w:b w:val="false"/>
          <w:i w:val="false"/>
          <w:color w:val="1A1A1A"/>
          <w:sz w:val="21"/>
        </w:rPr>
        <w:t xml:space="preserve">Kairo CORE is used by schools in several countries, so a few words change meaning depending on where you are. </w:t>
      </w:r>
      <w:r>
        <w:rPr>
          <w:b w:val="false"/>
          <w:i w:val="false"/>
          <w:color w:val="1A1A1A"/>
          <w:sz w:val="21"/>
        </w:rPr>
        <w:t xml:space="preserve">The system supports full customization. </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53"/>
        <w:gridCol w:w="7649"/>
      </w:tblGrid>
      <w:tr>
        <w:trPr/>
        <w:tc>
          <w:tcPr>
            <w:tcW w:w="2153"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Word</w:t>
            </w:r>
          </w:p>
        </w:tc>
        <w:tc>
          <w:tcPr>
            <w:tcW w:w="7649"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 in KairoCORE</w:t>
            </w:r>
          </w:p>
        </w:tc>
      </w:tr>
      <w:tr>
        <w:trPr/>
        <w:tc>
          <w:tcPr>
            <w:tcW w:w="2153"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Tenant</w:t>
            </w:r>
          </w:p>
        </w:tc>
        <w:tc>
          <w:tcPr>
            <w:tcW w:w="7649"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school inside the multi-tenant installation.</w:t>
            </w:r>
          </w:p>
        </w:tc>
      </w:tr>
      <w:tr>
        <w:trPr/>
        <w:tc>
          <w:tcPr>
            <w:tcW w:w="2153"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Workspace</w:t>
            </w:r>
          </w:p>
        </w:tc>
        <w:tc>
          <w:tcPr>
            <w:tcW w:w="7649"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staff application, at </w:t>
            </w:r>
            <w:r>
              <w:rPr>
                <w:rFonts w:eastAsia="ＭＳ 明朝" w:cs="Consolas" w:ascii="Consolas" w:hAnsi="Consolas"/>
                <w:b/>
                <w:i w:val="false"/>
                <w:kern w:val="0"/>
                <w:sz w:val="18"/>
                <w:szCs w:val="22"/>
                <w:shd w:fill="F4F5F7" w:val="clear"/>
                <w:lang w:val="en-US" w:eastAsia="en-US" w:bidi="ar-SA"/>
              </w:rPr>
              <w:t>/workspace</w:t>
            </w:r>
            <w:r>
              <w:rPr>
                <w:rFonts w:eastAsia="ＭＳ 明朝" w:cs=""/>
                <w:b w:val="false"/>
                <w:i w:val="false"/>
                <w:kern w:val="0"/>
                <w:sz w:val="18"/>
                <w:szCs w:val="22"/>
                <w:lang w:val="en-US" w:eastAsia="en-US" w:bidi="ar-SA"/>
              </w:rPr>
              <w:t>.</w:t>
            </w:r>
          </w:p>
        </w:tc>
      </w:tr>
      <w:tr>
        <w:trPr/>
        <w:tc>
          <w:tcPr>
            <w:tcW w:w="2153"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Panel</w:t>
            </w:r>
          </w:p>
        </w:tc>
        <w:tc>
          <w:tcPr>
            <w:tcW w:w="7649"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of the three user interfaces (staff, platform, student).</w:t>
            </w:r>
          </w:p>
        </w:tc>
      </w:tr>
      <w:tr>
        <w:trPr/>
        <w:tc>
          <w:tcPr>
            <w:tcW w:w="2153"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Module</w:t>
            </w:r>
          </w:p>
        </w:tc>
        <w:tc>
          <w:tcPr>
            <w:tcW w:w="7649"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major functional area, e.g. Academics, Finance. Shown as a sidebar group.</w:t>
            </w:r>
          </w:p>
        </w:tc>
      </w:tr>
      <w:tr>
        <w:trPr/>
        <w:tc>
          <w:tcPr>
            <w:tcW w:w="2153"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Module tab</w:t>
            </w:r>
          </w:p>
        </w:tc>
        <w:tc>
          <w:tcPr>
            <w:tcW w:w="7649"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page inside a module, shown as a pill in the bar at the top of the page.</w:t>
            </w:r>
          </w:p>
        </w:tc>
      </w:tr>
      <w:tr>
        <w:trPr/>
        <w:tc>
          <w:tcPr>
            <w:tcW w:w="2153"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Hub</w:t>
            </w:r>
          </w:p>
        </w:tc>
        <w:tc>
          <w:tcPr>
            <w:tcW w:w="7649"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category landing page that immediately forwards you to the last page you used in that category, or to its first page.</w:t>
            </w:r>
          </w:p>
        </w:tc>
      </w:tr>
      <w:tr>
        <w:trPr/>
        <w:tc>
          <w:tcPr>
            <w:tcW w:w="2153"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Capability</w:t>
            </w:r>
          </w:p>
        </w:tc>
        <w:tc>
          <w:tcPr>
            <w:tcW w:w="7649"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permission key that decides whether a page is visible and usable, e.g. </w:t>
            </w:r>
            <w:r>
              <w:rPr>
                <w:rFonts w:eastAsia="ＭＳ 明朝" w:cs="Consolas" w:ascii="Consolas" w:hAnsi="Consolas"/>
                <w:b/>
                <w:i w:val="false"/>
                <w:kern w:val="0"/>
                <w:sz w:val="18"/>
                <w:szCs w:val="22"/>
                <w:shd w:fill="F4F5F7" w:val="clear"/>
                <w:lang w:val="en-US" w:eastAsia="en-US" w:bidi="ar-SA"/>
              </w:rPr>
              <w:t>academics.courses</w:t>
            </w:r>
            <w:r>
              <w:rPr>
                <w:rFonts w:eastAsia="ＭＳ 明朝" w:cs=""/>
                <w:b w:val="false"/>
                <w:i w:val="false"/>
                <w:kern w:val="0"/>
                <w:sz w:val="18"/>
                <w:szCs w:val="22"/>
                <w:lang w:val="en-US" w:eastAsia="en-US" w:bidi="ar-SA"/>
              </w:rPr>
              <w:t>.</w:t>
            </w:r>
          </w:p>
        </w:tc>
      </w:tr>
      <w:tr>
        <w:trPr/>
        <w:tc>
          <w:tcPr>
            <w:tcW w:w="2153"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Role</w:t>
            </w:r>
          </w:p>
        </w:tc>
        <w:tc>
          <w:tcPr>
            <w:tcW w:w="7649"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named bundle of capabilities, e.g. </w:t>
            </w:r>
            <w:r>
              <w:rPr>
                <w:rFonts w:eastAsia="ＭＳ 明朝" w:cs=""/>
                <w:b w:val="false"/>
                <w:i/>
                <w:kern w:val="0"/>
                <w:sz w:val="18"/>
                <w:szCs w:val="22"/>
                <w:lang w:val="en-US" w:eastAsia="en-US" w:bidi="ar-SA"/>
              </w:rPr>
              <w:t>Accounts / Finance</w:t>
            </w:r>
            <w:r>
              <w:rPr>
                <w:rFonts w:eastAsia="ＭＳ 明朝" w:cs=""/>
                <w:b w:val="false"/>
                <w:i w:val="false"/>
                <w:kern w:val="0"/>
                <w:sz w:val="18"/>
                <w:szCs w:val="22"/>
                <w:lang w:val="en-US" w:eastAsia="en-US" w:bidi="ar-SA"/>
              </w:rPr>
              <w:t>.</w:t>
            </w:r>
          </w:p>
        </w:tc>
      </w:tr>
      <w:tr>
        <w:trPr/>
        <w:tc>
          <w:tcPr>
            <w:tcW w:w="2153"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Department</w:t>
            </w:r>
          </w:p>
        </w:tc>
        <w:tc>
          <w:tcPr>
            <w:tcW w:w="7649"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organisational grouping (Bursary, Clinic, Library …) that can add extra capabilities on top of a role.</w:t>
            </w:r>
          </w:p>
        </w:tc>
      </w:tr>
      <w:tr>
        <w:trPr/>
        <w:tc>
          <w:tcPr>
            <w:tcW w:w="2153"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 year</w:t>
            </w:r>
          </w:p>
        </w:tc>
        <w:tc>
          <w:tcPr>
            <w:tcW w:w="7649"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school year, e.g. 2026. Exactly one is </w:t>
            </w:r>
            <w:r>
              <w:rPr>
                <w:rFonts w:eastAsia="ＭＳ 明朝" w:cs=""/>
                <w:b w:val="false"/>
                <w:i/>
                <w:kern w:val="0"/>
                <w:sz w:val="18"/>
                <w:szCs w:val="22"/>
                <w:lang w:val="en-US" w:eastAsia="en-US" w:bidi="ar-SA"/>
              </w:rPr>
              <w:t>active</w:t>
            </w:r>
            <w:r>
              <w:rPr>
                <w:rFonts w:eastAsia="ＭＳ 明朝" w:cs=""/>
                <w:b w:val="false"/>
                <w:i w:val="false"/>
                <w:kern w:val="0"/>
                <w:sz w:val="18"/>
                <w:szCs w:val="22"/>
                <w:lang w:val="en-US" w:eastAsia="en-US" w:bidi="ar-SA"/>
              </w:rPr>
              <w:t xml:space="preserve"> at a time.</w:t>
            </w:r>
          </w:p>
        </w:tc>
      </w:tr>
      <w:tr>
        <w:trPr/>
        <w:tc>
          <w:tcPr>
            <w:tcW w:w="2153"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Term</w:t>
            </w:r>
          </w:p>
        </w:tc>
        <w:tc>
          <w:tcPr>
            <w:tcW w:w="7649"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subdivision of an academic year. Exactly one is </w:t>
            </w:r>
            <w:r>
              <w:rPr>
                <w:rFonts w:eastAsia="ＭＳ 明朝" w:cs=""/>
                <w:b w:val="false"/>
                <w:i/>
                <w:kern w:val="0"/>
                <w:sz w:val="18"/>
                <w:szCs w:val="22"/>
                <w:lang w:val="en-US" w:eastAsia="en-US" w:bidi="ar-SA"/>
              </w:rPr>
              <w:t>active</w:t>
            </w:r>
            <w:r>
              <w:rPr>
                <w:rFonts w:eastAsia="ＭＳ 明朝" w:cs=""/>
                <w:b w:val="false"/>
                <w:i w:val="false"/>
                <w:kern w:val="0"/>
                <w:sz w:val="18"/>
                <w:szCs w:val="22"/>
                <w:lang w:val="en-US" w:eastAsia="en-US" w:bidi="ar-SA"/>
              </w:rPr>
              <w:t xml:space="preserve"> per year.</w:t>
            </w:r>
          </w:p>
        </w:tc>
      </w:tr>
      <w:tr>
        <w:trPr/>
        <w:tc>
          <w:tcPr>
            <w:tcW w:w="2153"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Level / Course</w:t>
            </w:r>
          </w:p>
        </w:tc>
        <w:tc>
          <w:tcPr>
            <w:tcW w:w="7649"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year group, e.g. Grade 3. (Stored in a table called </w:t>
            </w:r>
            <w:r>
              <w:rPr>
                <w:rFonts w:eastAsia="ＭＳ 明朝" w:cs="Consolas" w:ascii="Consolas" w:hAnsi="Consolas"/>
                <w:b/>
                <w:i w:val="false"/>
                <w:kern w:val="0"/>
                <w:sz w:val="18"/>
                <w:szCs w:val="22"/>
                <w:shd w:fill="F4F5F7" w:val="clear"/>
                <w:lang w:val="en-US" w:eastAsia="en-US" w:bidi="ar-SA"/>
              </w:rPr>
              <w:t>courses</w:t>
            </w:r>
            <w:r>
              <w:rPr>
                <w:rFonts w:eastAsia="ＭＳ 明朝" w:cs=""/>
                <w:b w:val="false"/>
                <w:i w:val="false"/>
                <w:kern w:val="0"/>
                <w:sz w:val="18"/>
                <w:szCs w:val="22"/>
                <w:lang w:val="en-US" w:eastAsia="en-US" w:bidi="ar-SA"/>
              </w:rPr>
              <w:t>.)</w:t>
            </w:r>
          </w:p>
        </w:tc>
      </w:tr>
      <w:tr>
        <w:trPr/>
        <w:tc>
          <w:tcPr>
            <w:tcW w:w="2153"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 / Section / Stream</w:t>
            </w:r>
          </w:p>
        </w:tc>
        <w:tc>
          <w:tcPr>
            <w:tcW w:w="7649"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specific group inside a level, e.g. Grade 3B. (Stored in a table called </w:t>
            </w:r>
            <w:r>
              <w:rPr>
                <w:rFonts w:eastAsia="ＭＳ 明朝" w:cs="Consolas" w:ascii="Consolas" w:hAnsi="Consolas"/>
                <w:b/>
                <w:i w:val="false"/>
                <w:kern w:val="0"/>
                <w:sz w:val="18"/>
                <w:szCs w:val="22"/>
                <w:shd w:fill="F4F5F7" w:val="clear"/>
                <w:lang w:val="en-US" w:eastAsia="en-US" w:bidi="ar-SA"/>
              </w:rPr>
              <w:t>sections</w:t>
            </w:r>
            <w:r>
              <w:rPr>
                <w:rFonts w:eastAsia="ＭＳ 明朝" w:cs=""/>
                <w:b w:val="false"/>
                <w:i w:val="false"/>
                <w:kern w:val="0"/>
                <w:sz w:val="18"/>
                <w:szCs w:val="22"/>
                <w:lang w:val="en-US" w:eastAsia="en-US" w:bidi="ar-SA"/>
              </w:rPr>
              <w:t>.) There is no separate "Class" menu — classes are created inside their level.</w:t>
            </w:r>
          </w:p>
        </w:tc>
      </w:tr>
      <w:tr>
        <w:trPr/>
        <w:tc>
          <w:tcPr>
            <w:tcW w:w="2153"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Enrollment</w:t>
            </w:r>
          </w:p>
        </w:tc>
        <w:tc>
          <w:tcPr>
            <w:tcW w:w="7649"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link that places one student in one level, in one class, in one academic year.</w:t>
            </w:r>
          </w:p>
        </w:tc>
      </w:tr>
      <w:tr>
        <w:trPr/>
        <w:tc>
          <w:tcPr>
            <w:tcW w:w="2153"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Workflow</w:t>
            </w:r>
          </w:p>
        </w:tc>
        <w:tc>
          <w:tcPr>
            <w:tcW w:w="7649"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multi-step process the system guides you through, e.g. promotion.</w:t>
            </w:r>
          </w:p>
        </w:tc>
      </w:tr>
      <w:tr>
        <w:trPr/>
        <w:tc>
          <w:tcPr>
            <w:tcW w:w="2153"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Preset</w:t>
            </w:r>
          </w:p>
        </w:tc>
        <w:tc>
          <w:tcPr>
            <w:tcW w:w="7649"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saved bundle of settings applied automatically — region presets, department permission presets, report presets.</w:t>
            </w:r>
          </w:p>
        </w:tc>
      </w:tr>
    </w:tbl>
    <w:p>
      <w:pPr>
        <w:pStyle w:val="Normal"/>
        <w:spacing w:before="0" w:after="80"/>
        <w:rPr/>
      </w:pPr>
      <w:r>
        <w:rPr/>
      </w:r>
    </w:p>
    <w:p>
      <w:pPr>
        <w:pStyle w:val="Heading2"/>
        <w:keepNext w:val="true"/>
        <w:spacing w:before="320" w:after="120"/>
        <w:rPr/>
      </w:pPr>
      <w:bookmarkStart w:id="16" w:name="__RefHeading___Toc118757_423726781"/>
      <w:bookmarkEnd w:id="16"/>
      <w:r>
        <w:rPr>
          <w:b w:val="false"/>
          <w:i w:val="false"/>
          <w:color w:val="0F4C81"/>
        </w:rPr>
        <w:t>1.7 The Modules</w:t>
      </w:r>
    </w:p>
    <w:p>
      <w:pPr>
        <w:pStyle w:val="Normal"/>
        <w:spacing w:lineRule="auto" w:line="269" w:before="0" w:after="140"/>
        <w:rPr/>
      </w:pPr>
      <w:r>
        <w:rPr>
          <w:b w:val="false"/>
          <w:i w:val="false"/>
          <w:color w:val="1A1A1A"/>
          <w:sz w:val="21"/>
        </w:rPr>
        <w:t xml:space="preserve">KairoCORE contains </w:t>
      </w:r>
      <w:r>
        <w:rPr>
          <w:b/>
          <w:i w:val="false"/>
          <w:color w:val="1A1A1A"/>
          <w:sz w:val="21"/>
        </w:rPr>
        <w:t>23 modules</w:t>
      </w:r>
      <w:r>
        <w:rPr>
          <w:b w:val="false"/>
          <w:i w:val="false"/>
          <w:color w:val="1A1A1A"/>
          <w:sz w:val="21"/>
        </w:rPr>
        <w:t xml:space="preserve">. Two of them — </w:t>
      </w:r>
      <w:r>
        <w:rPr>
          <w:b w:val="false"/>
          <w:i/>
          <w:color w:val="1A1A1A"/>
          <w:sz w:val="21"/>
        </w:rPr>
        <w:t>Administration</w:t>
      </w:r>
      <w:r>
        <w:rPr>
          <w:b w:val="false"/>
          <w:i w:val="false"/>
          <w:color w:val="1A1A1A"/>
          <w:sz w:val="21"/>
        </w:rPr>
        <w:t xml:space="preserve"> and </w:t>
      </w:r>
      <w:r>
        <w:rPr>
          <w:b w:val="false"/>
          <w:i/>
          <w:color w:val="1A1A1A"/>
          <w:sz w:val="21"/>
        </w:rPr>
        <w:t>Subscription &amp; Billing</w:t>
      </w:r>
      <w:r>
        <w:rPr>
          <w:b w:val="false"/>
          <w:i w:val="false"/>
          <w:color w:val="1A1A1A"/>
          <w:sz w:val="21"/>
        </w:rPr>
        <w:t xml:space="preserve"> — are always switched on and cannot be disabled. The other 21 are chosen </w:t>
      </w:r>
      <w:r>
        <w:rPr>
          <w:b/>
          <w:i w:val="false"/>
          <w:color w:val="1A1A1A"/>
          <w:sz w:val="21"/>
        </w:rPr>
        <w:t>at sign-up</w:t>
      </w:r>
      <w:r>
        <w:rPr>
          <w:b w:val="false"/>
          <w:i w:val="false"/>
          <w:color w:val="1A1A1A"/>
          <w:sz w:val="21"/>
        </w:rPr>
        <w:t xml:space="preserve"> and can be changed later in </w:t>
      </w:r>
      <w:r>
        <w:rPr>
          <w:b/>
          <w:i w:val="false"/>
          <w:color w:val="1A1A1A"/>
          <w:sz w:val="21"/>
        </w:rPr>
        <w:t>System Settings → Manage Modules</w:t>
      </w:r>
      <w:r>
        <w:rPr>
          <w:b w:val="false"/>
          <w:i w:val="false"/>
          <w:color w:val="1A1A1A"/>
          <w:sz w:val="21"/>
        </w:rPr>
        <w:t>.</w:t>
      </w:r>
    </w:p>
    <w:p>
      <w:pPr>
        <w:pStyle w:val="Normal"/>
        <w:spacing w:lineRule="auto" w:line="269" w:before="0" w:after="140"/>
        <w:rPr/>
      </w:pPr>
      <w:r>
        <w:rPr>
          <w:b w:val="false"/>
          <w:i w:val="false"/>
          <w:color w:val="1A1A1A"/>
          <w:sz w:val="21"/>
        </w:rPr>
        <w:t>The full list, in sidebar order:</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50"/>
        <w:gridCol w:w="2450"/>
        <w:gridCol w:w="2450"/>
        <w:gridCol w:w="2451"/>
      </w:tblGrid>
      <w:tr>
        <w:trPr/>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Module</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Always on</w:t>
            </w:r>
          </w:p>
        </w:tc>
        <w:tc>
          <w:tcPr>
            <w:tcW w:w="245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is for</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Schedule &amp; Tasks</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personal calendar, tasks, reminders and overdue warnings.</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Admissions</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public online application form, staff review, and conversion of an application into an enrolled student.</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Students</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student directory, guardians, documents, and the ID card designer.</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Academics</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 years, terms, levels, subjects, classrooms, timetables, promotion and screening.</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Exams &amp; Grading</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Assessment types, question bank, digital assessments, grading scales, marks entry, report cards.</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Attendance</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Daily attendance for students and staff. (Shown inside HR &amp; Payroll → Attendance &amp; Leave.)</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Finance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Fee structures, invoices, payments, receipts, expenses, purchases, ledgers, financial statements.</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HR &amp; Payroll</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Employee records, salary grades, payroll runs, leave requests, disciplinary cases.</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Inventory &amp; Procurement</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Stock items, suppliers, purchase requests, purchase orders, goods received, fixed assets.</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Library</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Book catalogue, circulation, e-resources.</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11</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Knowledge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knowledge hub: documents, galleries, downloads.</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12</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Boarding &amp; Welfare</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Hostels, rooms, beds, allocation, attendance, inspections, out-passes, welfare cases.</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13</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Clinic / Health &amp; Safety</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Clinic visits, prescriptions, medical alerts, student medical records.</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14</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Communication</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Announcements, events, chat, polls, helpdesk tickets, campus resources.</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15</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LMS</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Homework, worksheets, video links, submissions and grading.</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16</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Website</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visual website builder, page content manager, navigation menus, media library, SEO.</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17</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Reports</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Report dashboard, analytics explorer, report generator, saved reports, schedules, audit.</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18</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Administration</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settings, user management, custom roles, departments, audit log, data export.</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19</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Subscription &amp; Billing</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school's own subscription, plan, invoices and receipts.</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20</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Digital Assessment</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Online quizzes, question bank, student attempts and auto-marking.</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21</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Recovery</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Fee recovery and debt collection tracking.</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22</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Screening</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Placement screening rules and screening runs. (Shown inside Academics → Progression.)</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23</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Promotion</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End-of-year promotion runs. (Shown inside Academics → Progression.)</w:t>
            </w:r>
          </w:p>
        </w:tc>
      </w:tr>
    </w:tbl>
    <w:p>
      <w:pPr>
        <w:pStyle w:val="Normal"/>
        <w:spacing w:before="0" w:after="80"/>
        <w:rPr/>
      </w:pPr>
      <w:r>
        <w:rPr/>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Promotion, Screening, Attendance, Knowledge and Digital Assessment are separate modules in the code, but they do not each get their own sidebar group. They are </w:t>
      </w:r>
      <w:r>
        <w:rPr>
          <w:b w:val="false"/>
          <w:i/>
          <w:sz w:val="19"/>
        </w:rPr>
        <w:t>attached</w:t>
      </w:r>
      <w:r>
        <w:rPr>
          <w:b w:val="false"/>
          <w:i w:val="false"/>
          <w:sz w:val="19"/>
        </w:rPr>
        <w:t xml:space="preserve"> to the module whose work they belong to: Promotion and Screening appear under </w:t>
      </w:r>
      <w:r>
        <w:rPr>
          <w:b/>
          <w:i w:val="false"/>
          <w:sz w:val="19"/>
        </w:rPr>
        <w:t>Academics → Progression</w:t>
      </w:r>
      <w:r>
        <w:rPr>
          <w:b w:val="false"/>
          <w:i w:val="false"/>
          <w:sz w:val="19"/>
        </w:rPr>
        <w:t xml:space="preserve">, Attendance under </w:t>
      </w:r>
      <w:r>
        <w:rPr>
          <w:b/>
          <w:i w:val="false"/>
          <w:sz w:val="19"/>
        </w:rPr>
        <w:t>HR &amp; Payroll → Attendance &amp; Leave</w:t>
      </w:r>
      <w:r>
        <w:rPr>
          <w:b w:val="false"/>
          <w:i w:val="false"/>
          <w:sz w:val="19"/>
        </w:rPr>
        <w:t xml:space="preserve">, Knowledge under </w:t>
      </w:r>
      <w:r>
        <w:rPr>
          <w:b/>
          <w:i w:val="false"/>
          <w:sz w:val="19"/>
        </w:rPr>
        <w:t>Library</w:t>
      </w:r>
      <w:r>
        <w:rPr>
          <w:b w:val="false"/>
          <w:i w:val="false"/>
          <w:sz w:val="19"/>
        </w:rPr>
        <w:t xml:space="preserve">, and Digital Assessment under </w:t>
      </w:r>
      <w:r>
        <w:rPr>
          <w:b/>
          <w:i w:val="false"/>
          <w:sz w:val="19"/>
        </w:rPr>
        <w:t>Exams &amp; Grading → Assessment Center</w:t>
      </w:r>
      <w:r>
        <w:rPr>
          <w:b w:val="false"/>
          <w:i w:val="false"/>
          <w:sz w:val="19"/>
        </w:rPr>
        <w:t xml:space="preserve">. This is why switching off </w:t>
      </w:r>
      <w:r>
        <w:rPr>
          <w:b w:val="false"/>
          <w:i/>
          <w:sz w:val="19"/>
        </w:rPr>
        <w:t>Promotion</w:t>
      </w:r>
      <w:r>
        <w:rPr>
          <w:b w:val="false"/>
          <w:i w:val="false"/>
          <w:sz w:val="19"/>
        </w:rPr>
        <w:t xml:space="preserve"> removes the promotion tabs but leaves the rest of Academics alone.</w:t>
      </w:r>
    </w:p>
    <w:p>
      <w:pPr>
        <w:pStyle w:val="Heading2"/>
        <w:keepNext w:val="true"/>
        <w:spacing w:before="320" w:after="120"/>
        <w:rPr/>
      </w:pPr>
      <w:bookmarkStart w:id="17" w:name="__RefHeading___Toc118759_423726781"/>
      <w:bookmarkEnd w:id="17"/>
      <w:r>
        <w:rPr>
          <w:b w:val="false"/>
          <w:i w:val="false"/>
          <w:color w:val="0F4C81"/>
        </w:rPr>
        <w:t>1.8 Complete Feature Inventory</w:t>
      </w:r>
    </w:p>
    <w:p>
      <w:pPr>
        <w:pStyle w:val="Normal"/>
        <w:spacing w:lineRule="auto" w:line="269" w:before="0" w:after="140"/>
        <w:rPr/>
      </w:pPr>
      <w:r>
        <w:rPr>
          <w:b w:val="false"/>
          <w:i w:val="false"/>
          <w:color w:val="1A1A1A"/>
          <w:sz w:val="21"/>
        </w:rPr>
        <w:t>This section is the one-page answer to "what does this system actually do?". Each feature gets a short, plain description. Later chapters explain the workflow in detail.</w:t>
      </w:r>
    </w:p>
    <w:p>
      <w:pPr>
        <w:pStyle w:val="Heading3"/>
        <w:keepNext w:val="true"/>
        <w:spacing w:before="240" w:after="120"/>
        <w:rPr/>
      </w:pPr>
      <w:bookmarkStart w:id="18" w:name="__RefHeading___Toc118761_423726781"/>
      <w:bookmarkEnd w:id="18"/>
      <w:r>
        <w:rPr>
          <w:b w:val="false"/>
          <w:i w:val="false"/>
        </w:rPr>
        <w:t>Getting started and access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Public school sign-up</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three-step public form at </w:t>
            </w:r>
            <w:r>
              <w:rPr>
                <w:rFonts w:eastAsia="ＭＳ 明朝" w:cs="Consolas" w:ascii="Consolas" w:hAnsi="Consolas"/>
                <w:b/>
                <w:i w:val="false"/>
                <w:kern w:val="0"/>
                <w:sz w:val="18"/>
                <w:szCs w:val="22"/>
                <w:shd w:fill="F4F5F7" w:val="clear"/>
                <w:lang w:val="en-US" w:eastAsia="en-US" w:bidi="ar-SA"/>
              </w:rPr>
              <w:t>/register</w:t>
            </w:r>
            <w:r>
              <w:rPr>
                <w:rFonts w:eastAsia="ＭＳ 明朝" w:cs=""/>
                <w:b w:val="false"/>
                <w:i w:val="false"/>
                <w:kern w:val="0"/>
                <w:sz w:val="18"/>
                <w:szCs w:val="22"/>
                <w:lang w:val="en-US" w:eastAsia="en-US" w:bidi="ar-SA"/>
              </w:rPr>
              <w:t xml:space="preserve"> where a new school supplies its identity, its administrator's details, its web address and which modules it wants.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Subdomain reservation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Live availability checking of the chosen web address, with a blocklist of 54 reserved words that cannot be used.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Module selection at sign-up</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school picks which of the 21 optional modules to switch on. Administration and Subscription &amp; Billing are locked 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Platform approval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platform operator reviews the pending school and issues the activation link.</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Account activation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administrator follows a 48-hour link, chooses a username and a strong password, and the school goes live with a 3-month trial.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 region preset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 activation, terminology and a starter list of levels and subjects are loaded to match the school's country.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Demonstration data</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Optionally, a full set of realistic sample students, staff and finance records is loaded so a new school can explore safely.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School self-registration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Staff and students can create their own account from the workspace login page, verified against the school's own staff and student roster.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HR-provisioned staff accounts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Creating an employee automatically creates and emails their login.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Admissions-provisioned student accounts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Enrolling a student from an application automatically creates and emails their portal login.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Administrator-created accounts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administrator can create any account directly from the user directory.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Account approval queue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Self-registered accounts can be held pending until an administrator approves them, optionally assigning a role, departments and extra permissions.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Roles and departments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11 built-in roles, unlimited custom roles, and 15 department permission presets that add capabilities on top of a role.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portal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separate, locked-down area for students: homework, results, timetable, fees, notices, polls, library and boarding information.</w:t>
            </w:r>
          </w:p>
        </w:tc>
      </w:tr>
    </w:tbl>
    <w:p>
      <w:pPr>
        <w:pStyle w:val="Normal"/>
        <w:spacing w:before="0" w:after="80"/>
        <w:rPr/>
      </w:pPr>
      <w:r>
        <w:rPr/>
      </w:r>
    </w:p>
    <w:p>
      <w:pPr>
        <w:pStyle w:val="Heading3"/>
        <w:keepNext w:val="true"/>
        <w:spacing w:before="240" w:after="120"/>
        <w:rPr/>
      </w:pPr>
      <w:bookmarkStart w:id="19" w:name="__RefHeading___Toc118763_423726781"/>
      <w:bookmarkEnd w:id="19"/>
      <w:r>
        <w:rPr>
          <w:b w:val="false"/>
          <w:i w:val="false"/>
        </w:rPr>
        <w:t>Academics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 years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Create as many school years as you need. Exactly one is </w:t>
            </w:r>
            <w:r>
              <w:rPr>
                <w:rFonts w:eastAsia="ＭＳ 明朝" w:cs=""/>
                <w:b w:val="false"/>
                <w:i/>
                <w:kern w:val="0"/>
                <w:sz w:val="18"/>
                <w:szCs w:val="22"/>
                <w:lang w:val="en-US" w:eastAsia="en-US" w:bidi="ar-SA"/>
              </w:rPr>
              <w:t>active</w:t>
            </w:r>
            <w:r>
              <w:rPr>
                <w:rFonts w:eastAsia="ＭＳ 明朝" w:cs=""/>
                <w:b w:val="false"/>
                <w:i w:val="false"/>
                <w:kern w:val="0"/>
                <w:sz w:val="18"/>
                <w:szCs w:val="22"/>
                <w:lang w:val="en-US" w:eastAsia="en-US" w:bidi="ar-SA"/>
              </w:rPr>
              <w:t>. Each year holds its own terms.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Terms / semesters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Up to three terms per year, created inside the year form. Exactly one is the </w:t>
            </w:r>
            <w:r>
              <w:rPr>
                <w:rFonts w:eastAsia="ＭＳ 明朝" w:cs=""/>
                <w:b w:val="false"/>
                <w:i/>
                <w:kern w:val="0"/>
                <w:sz w:val="18"/>
                <w:szCs w:val="22"/>
                <w:lang w:val="en-US" w:eastAsia="en-US" w:bidi="ar-SA"/>
              </w:rPr>
              <w:t>active term</w:t>
            </w:r>
            <w:r>
              <w:rPr>
                <w:rFonts w:eastAsia="ＭＳ 明朝" w:cs=""/>
                <w:b w:val="false"/>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Active-term carry-forward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When the active term changes, unpaid student balances are automatically carried forward to the new term.</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Levels / Forms / Grades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Define the year groups your school teaches. Each level has a code, an optional form teacher and a setup stage.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Classes / Streams / Sections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the classes inside a level — 3A, 3B, Red, Blue — each with a capacity, a pinned classroom and a class teacher.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Subjects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Define every subject with a code, a type (Theory / Practical / Both), a credit weight and an elective flag.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Classrooms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Physical rooms with capacity, building, and features such as projector, whiteboard, science lab equipment, WiFi and air conditioning.</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Time slots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periods of the school day — teaching periods, breaks and lunch. Normally generated automatically.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Visual timetable builder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drag-and-drop weekly grid per class or per level, with automatic lesson placement and built-in clash detection.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Timetable conflict detection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Prevents a teacher being double-booked, a class being double-booked, and a classroom being double-booked.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Timetable viewer and printing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read-only timetable with colour-coded subjects, printable per class or per level, with an </w:t>
            </w:r>
            <w:r>
              <w:rPr>
                <w:rFonts w:eastAsia="ＭＳ 明朝" w:cs=""/>
                <w:b w:val="false"/>
                <w:i/>
                <w:kern w:val="0"/>
                <w:sz w:val="18"/>
                <w:szCs w:val="22"/>
                <w:lang w:val="en-US" w:eastAsia="en-US" w:bidi="ar-SA"/>
              </w:rPr>
              <w:t>active template</w:t>
            </w:r>
            <w:r>
              <w:rPr>
                <w:rFonts w:eastAsia="ＭＳ 明朝" w:cs=""/>
                <w:b w:val="false"/>
                <w:i w:val="false"/>
                <w:kern w:val="0"/>
                <w:sz w:val="18"/>
                <w:szCs w:val="22"/>
                <w:lang w:val="en-US" w:eastAsia="en-US" w:bidi="ar-SA"/>
              </w:rPr>
              <w:t xml:space="preserve"> you can switch.</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Teacher assignments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Assign a subject specialist to a subject across a whole level or a single class, and assign class teachers.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 Operations Center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15-step setup checklist that detects what is configured and what is missing, with quick actions and suggested next steps.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Workflow override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Staff with the right permission can manually mark a setup step complete or skipped, and every change is audited.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Promotion runs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Preview, review and commit end-of-year promotion: who advances, who repeats, who needs screening. Fully reversible before commit.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Screening runs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Place students into target classes using configurable sCORE rules, with a clear reason recorded for every placement decision.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 year readiness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system refuses to delete or archive configuration that is still in use, with a plain-language explanation of what to do first.</w:t>
            </w:r>
          </w:p>
        </w:tc>
      </w:tr>
    </w:tbl>
    <w:p>
      <w:pPr>
        <w:pStyle w:val="Normal"/>
        <w:spacing w:before="0" w:after="80"/>
        <w:rPr/>
      </w:pPr>
      <w:r>
        <w:rPr/>
      </w:r>
    </w:p>
    <w:p>
      <w:pPr>
        <w:pStyle w:val="Heading3"/>
        <w:keepNext w:val="true"/>
        <w:spacing w:before="240" w:after="120"/>
        <w:rPr/>
      </w:pPr>
      <w:bookmarkStart w:id="20" w:name="__RefHeading___Toc118765_423726781"/>
      <w:bookmarkEnd w:id="20"/>
      <w:r>
        <w:rPr>
          <w:b w:val="false"/>
          <w:i w:val="false"/>
        </w:rPr>
        <w:t>Admissions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Public application form</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three-step form on the school's own website: student profile, parent/guardian details, and document upload.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Live application form options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Level and academic year dropdowns are generated from the school's real configuration, so parents only ever see valid choices.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Application reference numbers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Every application gets a tracking reference of the form </w:t>
            </w:r>
            <w:r>
              <w:rPr>
                <w:rFonts w:eastAsia="ＭＳ 明朝" w:cs="Consolas" w:ascii="Consolas" w:hAnsi="Consolas"/>
                <w:b/>
                <w:i w:val="false"/>
                <w:kern w:val="0"/>
                <w:sz w:val="18"/>
                <w:szCs w:val="22"/>
                <w:shd w:fill="F4F5F7" w:val="clear"/>
                <w:lang w:val="en-US" w:eastAsia="en-US" w:bidi="ar-SA"/>
              </w:rPr>
              <w:t>APP-{year}-{6 characters}</w:t>
            </w:r>
            <w:r>
              <w:rPr>
                <w:rFonts w:eastAsia="ＭＳ 明朝" w:cs=""/>
                <w:b w:val="false"/>
                <w:i w:val="false"/>
                <w:kern w:val="0"/>
                <w:sz w:val="18"/>
                <w:szCs w:val="22"/>
                <w:lang w:val="en-US" w:eastAsia="en-US" w:bidi="ar-SA"/>
              </w:rPr>
              <w:t xml:space="preserve"> and the parent is shown a success screen with a copy button.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Anti-spam protection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Hidden honeypot fields and rate limiting on both the application and contact forms.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Transfer letter rule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Optionally require a transfer letter, but only for non-entry-level applications.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Application review tabs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Application → Review (documents, verification, interview) → Approval (status and decision notes) → Enrollment (year, level, class, admission number).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Enrol student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single action that converts an application into a Student record and an Enrollment, copies the documents, creates the portal account and emails the parent.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Auto class balancing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If you leave the class blank when enrolling, the system picks the least-populated class for that level and year.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Bulk enrol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Convert many reviewed applications to students in one operation.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Admission settings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Configure notification emails, the contact address for admissions, and whether a transfer letter is required.</w:t>
            </w:r>
          </w:p>
        </w:tc>
      </w:tr>
    </w:tbl>
    <w:p>
      <w:pPr>
        <w:pStyle w:val="Normal"/>
        <w:spacing w:before="0" w:after="80"/>
        <w:rPr/>
      </w:pPr>
      <w:r>
        <w:rPr/>
      </w:r>
    </w:p>
    <w:p>
      <w:pPr>
        <w:pStyle w:val="Heading3"/>
        <w:keepNext w:val="true"/>
        <w:spacing w:before="240" w:after="120"/>
        <w:rPr/>
      </w:pPr>
      <w:bookmarkStart w:id="21" w:name="__RefHeading___Toc118767_423726781"/>
      <w:bookmarkEnd w:id="21"/>
      <w:r>
        <w:rPr>
          <w:b w:val="false"/>
          <w:i w:val="false"/>
        </w:rPr>
        <w:t>Students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directory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student, searchable by any part of their name, with filters for status, gender, level and boarding status.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Automatic identifiers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student number is generated on creation, and an admission number is generated in the form </w:t>
            </w:r>
            <w:r>
              <w:rPr>
                <w:rFonts w:eastAsia="ＭＳ 明朝" w:cs="Consolas" w:ascii="Consolas" w:hAnsi="Consolas"/>
                <w:b/>
                <w:i w:val="false"/>
                <w:kern w:val="0"/>
                <w:sz w:val="18"/>
                <w:szCs w:val="22"/>
                <w:shd w:fill="F4F5F7" w:val="clear"/>
                <w:lang w:val="en-US" w:eastAsia="en-US" w:bidi="ar-SA"/>
              </w:rPr>
              <w:t>YYMM-XXXX-VV</w:t>
            </w:r>
            <w:r>
              <w:rPr>
                <w:rFonts w:eastAsia="ＭＳ 明朝" w:cs=""/>
                <w:b w:val="false"/>
                <w:i w:val="false"/>
                <w:kern w:val="0"/>
                <w:sz w:val="18"/>
                <w:szCs w:val="22"/>
                <w:lang w:val="en-US" w:eastAsia="en-US" w:bidi="ar-SA"/>
              </w:rPr>
              <w:t xml:space="preserve"> on a monthly cycle.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record tabs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Personal details (including photo, guardian, boarding and health) → Enrollment (year, level, class, roll number) → ID Card (status and expiry).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Guardians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Multiple guardians per student, linked through a join table, so both parents can be recorded.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documents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Eight document types per student, with file storage and download.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CSV import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Import students from a spreadsheet with a column-mapping wizard, and export rejected rows so you can fix and retry.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ID Card Designer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visual designer with 11 themes, orientation, barcode format, per-element position/size/colour/font control, and a live preview that uses the same rendering pipeline as the printed card.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ID card versioning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design change is stored as a version, so you can see what a card looked like historically.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ID card printing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Print by selection, class, grade, new cards, expired cards, or "students with no card". Output as PDF, PNG or a ZIP of PNGs.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Print verification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print job writes a history row with a serial number and an HMAC verification code, so a lost card can be traced.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Card status tracking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Cards move through </w:t>
            </w:r>
            <w:r>
              <w:rPr>
                <w:rFonts w:eastAsia="ＭＳ 明朝" w:cs="Consolas" w:ascii="Consolas" w:hAnsi="Consolas"/>
                <w:b/>
                <w:i w:val="false"/>
                <w:kern w:val="0"/>
                <w:sz w:val="18"/>
                <w:szCs w:val="22"/>
                <w:shd w:fill="F4F5F7" w:val="clear"/>
                <w:lang w:val="en-US" w:eastAsia="en-US" w:bidi="ar-SA"/>
              </w:rPr>
              <w:t>pending_issuance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active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lost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stolen</w:t>
            </w:r>
            <w:r>
              <w:rPr>
                <w:rFonts w:eastAsia="ＭＳ 明朝" w:cs=""/>
                <w:b w:val="false"/>
                <w:i w:val="false"/>
                <w:kern w:val="0"/>
                <w:sz w:val="18"/>
                <w:szCs w:val="22"/>
                <w:lang w:val="en-US" w:eastAsia="en-US" w:bidi="ar-SA"/>
              </w:rPr>
              <w:t xml:space="preserve"> and </w:t>
            </w:r>
            <w:r>
              <w:rPr>
                <w:rFonts w:eastAsia="ＭＳ 明朝" w:cs="Consolas" w:ascii="Consolas" w:hAnsi="Consolas"/>
                <w:b/>
                <w:i w:val="false"/>
                <w:kern w:val="0"/>
                <w:sz w:val="18"/>
                <w:szCs w:val="22"/>
                <w:shd w:fill="F4F5F7" w:val="clear"/>
                <w:lang w:val="en-US" w:eastAsia="en-US" w:bidi="ar-SA"/>
              </w:rPr>
              <w:t>reissued</w:t>
            </w:r>
            <w:r>
              <w:rPr>
                <w:rFonts w:eastAsia="ＭＳ 明朝" w:cs=""/>
                <w:b w:val="false"/>
                <w:i w:val="false"/>
                <w:kern w:val="0"/>
                <w:sz w:val="18"/>
                <w:szCs w:val="22"/>
                <w:lang w:val="en-US" w:eastAsia="en-US" w:bidi="ar-SA"/>
              </w:rPr>
              <w:t>, each change logged with a timestamp.</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Photo approval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Photos submitted by users can be approved and locked, or rejected with a reason that notifies the student.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Fee waiver flag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student-level flag that applies a waiver consistently across open invoices.</w:t>
            </w:r>
          </w:p>
        </w:tc>
      </w:tr>
    </w:tbl>
    <w:p>
      <w:pPr>
        <w:pStyle w:val="Normal"/>
        <w:spacing w:before="0" w:after="80"/>
        <w:rPr/>
      </w:pPr>
      <w:r>
        <w:rPr/>
      </w:r>
    </w:p>
    <w:p>
      <w:pPr>
        <w:pStyle w:val="Heading3"/>
        <w:keepNext w:val="true"/>
        <w:spacing w:before="240" w:after="120"/>
        <w:rPr/>
      </w:pPr>
      <w:bookmarkStart w:id="22" w:name="__RefHeading___Toc118769_423726781"/>
      <w:bookmarkEnd w:id="22"/>
      <w:r>
        <w:rPr>
          <w:b w:val="false"/>
          <w:i w:val="false"/>
        </w:rPr>
        <w:t>Examinations and grading</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Assessment types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Define the kinds of assessment your school uses — Test, Assignment, Practical, Exam — each with a weight and a maximum mark.</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Grading scales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Define letter grades and percentage bands, with a </w:t>
            </w:r>
            <w:r>
              <w:rPr>
                <w:rFonts w:eastAsia="ＭＳ 明朝" w:cs=""/>
                <w:b w:val="false"/>
                <w:i/>
                <w:kern w:val="0"/>
                <w:sz w:val="18"/>
                <w:szCs w:val="22"/>
                <w:lang w:val="en-US" w:eastAsia="en-US" w:bidi="ar-SA"/>
              </w:rPr>
              <w:t>Skip / Not Graded</w:t>
            </w:r>
            <w:r>
              <w:rPr>
                <w:rFonts w:eastAsia="ＭＳ 明朝" w:cs=""/>
                <w:b w:val="false"/>
                <w:i w:val="false"/>
                <w:kern w:val="0"/>
                <w:sz w:val="18"/>
                <w:szCs w:val="22"/>
                <w:lang w:val="en-US" w:eastAsia="en-US" w:bidi="ar-SA"/>
              </w:rPr>
              <w:t xml:space="preserve"> option.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Question bank</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Store reusable questions by subject, difficulty and type, so assessments can be assembled from a bank.</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Digital assessments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Publish quizzes to the student portal. Students attempt them online; answers are marked automatically.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Attempt limits and windows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 how many attempts a student gets, when the assessment opens, when it closes, and whether it accepts late attempts.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Marks entry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Enter or bulk-import marks per class, per subject, per assessment type.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Manual marking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screen for marking non-automated responses and pushing the result back to the mark set.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Performance analytics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Per-subject averages, maximums, minimums and distribution, filterable by class and assessment.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 reports (report cards)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Build a report card per student per term: subject marks, subject teacher remarks, class teacher remarks, headmaster remarks, and a competency block.</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Competency ratings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Ten CORE competencies (respect, honesty, responsibility, discipline, patriotism, cooperation, leadership, critical thinking, creativity, environment) plus ten additional ones, each rated on a six-point scale.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Publishing to the portal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Approve and publish report cards so students can see them in their portal.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Report templates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Control which columns appear on a report card, such as the subject teacher remarks column.</w:t>
            </w:r>
          </w:p>
        </w:tc>
      </w:tr>
    </w:tbl>
    <w:p>
      <w:pPr>
        <w:pStyle w:val="Normal"/>
        <w:spacing w:before="0" w:after="80"/>
        <w:rPr/>
      </w:pPr>
      <w:r>
        <w:rPr/>
      </w:r>
    </w:p>
    <w:p>
      <w:pPr>
        <w:pStyle w:val="Heading3"/>
        <w:keepNext w:val="true"/>
        <w:spacing w:before="240" w:after="120"/>
        <w:rPr/>
      </w:pPr>
      <w:bookmarkStart w:id="23" w:name="__RefHeading___Toc118771_423726781"/>
      <w:bookmarkEnd w:id="23"/>
      <w:r>
        <w:rPr>
          <w:b w:val="false"/>
          <w:i w:val="false"/>
        </w:rPr>
        <w:t>Attendance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attendance register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Daily register per class with Present, Absent, Late and Excused.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Staff attendance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Daily attendance for employees, including check-in and check-out times.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Attendance reporting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Attendance rate by class and a month-by-month trend, available as a saved report.</w:t>
            </w:r>
          </w:p>
        </w:tc>
      </w:tr>
    </w:tbl>
    <w:p>
      <w:pPr>
        <w:pStyle w:val="Normal"/>
        <w:spacing w:before="0" w:after="80"/>
        <w:rPr/>
      </w:pPr>
      <w:r>
        <w:rPr/>
      </w:r>
    </w:p>
    <w:p>
      <w:pPr>
        <w:pStyle w:val="Heading3"/>
        <w:keepNext w:val="true"/>
        <w:spacing w:before="240" w:after="120"/>
        <w:rPr/>
      </w:pPr>
      <w:bookmarkStart w:id="24" w:name="__RefHeading___Toc118773_423726781"/>
      <w:bookmarkEnd w:id="24"/>
      <w:r>
        <w:rPr>
          <w:b w:val="false"/>
          <w:i w:val="false"/>
        </w:rPr>
        <w:t>Finance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Fee categories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Classify fees — Tuition, Boarding, Meals, Transport, Uniform — so reports can group them.</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Fee structures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 the amount for a fee category for a given level, term or class.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Automatic billing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Generate invoices for a whole level, class or individual student in one action, with duplicate-billing protection.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Manual invoicing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Raise a one-off invoice with arbitrary lines.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Invoice numbering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Monthly invoice number sequences per school.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Record payment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Take a payment against an invoice, wholly or partially, with cash, bank, mobile money or other methods.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Receipts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numbered receipt is generated for every payment and can be printed.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Overpayment handling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Overpaid amounts become credit on the student's account and are applied to the next invoice automatically.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Mobile money / PayNow</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Payments initiated in-app and confirmed by polling the gateway.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Bank deposit submissions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parent uploads a deposit slip; staff approve or reject it, and both parties are emailed.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Fee waivers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Waive all or part of a fee for a student, applied consistently across invoices.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Revenue streams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Track income by stream (termly, uniform, excursions) for reconciliation.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Bank accounts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Register the school's bank accounts and choose the default account used on invoices and receipts.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Expenses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Record expenses by category and type, with attachment of receipts.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Purchases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Purchase orders and the link from a purchase to stock and to the expense ledger.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CORE accounting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Chart of accounts, journal entries, ledgers and trial balance.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Financial statements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Income statement, balance sheet, cash flow and a per-student statement of account.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financial history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single per-student page showing every charge, payment, refund, waiver, carry-forward, invoice and reversal.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Executive dashboard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Collection rates, outstanding balances, revenue trends and defaulter lists at a glance.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Document templates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Customise the layout of invoices, receipts and statements.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Defaulter chasing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automated job finds overdue invoices and notifies the responsible parties.</w:t>
            </w:r>
          </w:p>
        </w:tc>
      </w:tr>
    </w:tbl>
    <w:p>
      <w:pPr>
        <w:pStyle w:val="Normal"/>
        <w:spacing w:before="0" w:after="80"/>
        <w:rPr/>
      </w:pPr>
      <w:r>
        <w:rPr/>
      </w:r>
    </w:p>
    <w:p>
      <w:pPr>
        <w:pStyle w:val="Heading3"/>
        <w:keepNext w:val="true"/>
        <w:spacing w:before="240" w:after="120"/>
        <w:rPr/>
      </w:pPr>
      <w:bookmarkStart w:id="25" w:name="__RefHeading___Toc118775_423726781"/>
      <w:bookmarkEnd w:id="25"/>
      <w:r>
        <w:rPr>
          <w:b w:val="false"/>
          <w:i w:val="false"/>
        </w:rPr>
        <w:t>Human resources and payroll</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Employee wizard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five-step employee creation wizard: personal information, employment details, grade and salary, family and medical, documents.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Automatic staff accounts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Saving an employee creates their login and sends the activation email.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Bulk activation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Send activation emails to many employees at once, skipping those already activated.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Department records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Departments with a named head, and members, and their own permission set.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Salary grades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Grade → minimum, mid and maximum salary, with components.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Payroll periods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Define a pay period with start and end dates, and the date it is paid.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Payroll runs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Select employees for a period; the system resolves fixed and percentage components from the grade and computes gross, deductions and net.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Payslips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Generated per employee per run, printable, with the full breakdown of earnings and deductions.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Payroll posting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completed run posts the employer cost to the expense ledger automatically.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Leave requests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Staff request leave; the workflow validates eligibility including probation and gender-based restrictions, and supports delegation when the filer is not an HR user.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Leave types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Annual, sick, maternity, compassionate, study leave and any others you define, each with its own rules.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Disciplinary cases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Record a case against an employee, add notes, conclude or escalate it.</w:t>
            </w:r>
          </w:p>
        </w:tc>
      </w:tr>
    </w:tbl>
    <w:p>
      <w:pPr>
        <w:pStyle w:val="Normal"/>
        <w:spacing w:before="0" w:after="80"/>
        <w:rPr/>
      </w:pPr>
      <w:r>
        <w:rPr/>
      </w:r>
    </w:p>
    <w:p>
      <w:pPr>
        <w:pStyle w:val="Heading3"/>
        <w:keepNext w:val="true"/>
        <w:spacing w:before="240" w:after="120"/>
        <w:rPr/>
      </w:pPr>
      <w:bookmarkStart w:id="26" w:name="__RefHeading___Toc118777_423726781"/>
      <w:bookmarkEnd w:id="26"/>
      <w:r>
        <w:rPr>
          <w:b w:val="false"/>
          <w:i w:val="false"/>
        </w:rPr>
        <w:t>Inventory and procurement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Inventory items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Items with a category, unit, reorder level, unit cost, current quantity and stock value.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Suppliers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Supplier records with contact details and the items they supply.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Procurement requests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department raises a request for items; it is submitted and approved.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Purchase orders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Raise an order against an approved request and a supplier, with lines, quantities, unit prices and delivery dates.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Goods received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Receive a delivery against a purchase order, accepting or rejecting each line, which updates stock and batch records.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Inventory issuance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Issue stock to a department or a student. Availability is checked before the issue is allowed.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Stock adjustments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Record the system quantity against the physically counted quantity per item and post the difference.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Fixed assets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Register an item as a depreciable asset with a useful life, salvage value and method.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Depreciation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Straight-line and reducing-balance depreciation with validation on method, life and salvage value.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Asset maintenance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maintenance log per asset with scheduled and completed work.</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Employee assets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Assign assets to employees and record what they have been issued.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Purchase order repair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maintenance command that rebuilds malformed purchase order lines. It is safe to run: it is a dry run unless you explicitly ask it to write.</w:t>
            </w:r>
          </w:p>
        </w:tc>
      </w:tr>
    </w:tbl>
    <w:p>
      <w:pPr>
        <w:pStyle w:val="Normal"/>
        <w:spacing w:before="0" w:after="80"/>
        <w:rPr/>
      </w:pPr>
      <w:r>
        <w:rPr/>
      </w:r>
    </w:p>
    <w:p>
      <w:pPr>
        <w:pStyle w:val="Heading3"/>
        <w:keepNext w:val="true"/>
        <w:spacing w:before="240" w:after="120"/>
        <w:rPr/>
      </w:pPr>
      <w:bookmarkStart w:id="27" w:name="__RefHeading___Toc118779_423726781"/>
      <w:bookmarkEnd w:id="27"/>
      <w:r>
        <w:rPr>
          <w:b w:val="false"/>
          <w:i w:val="false"/>
        </w:rPr>
        <w:t>Library and knowledge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Catalogue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Books with title, author, category, format, edition, ISBN and copies.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Copies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Each physical copy is tracked individually, so you know which copy is out.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Circulation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Issue a book to a student or staff member, set a due date, renew, receive a return, and record a loss.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Overdue tracking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Overdue books are reported and can be chased.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E-resources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Links to online resources, borrowed under the same rules as physical books.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Library issues page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simplified issuing desk screen for quick counter service.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Knowledge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Upload documents and media, organise them into galleries, and control access.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Versioning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Knowledge assets keep a version history.</w:t>
            </w:r>
          </w:p>
        </w:tc>
      </w:tr>
    </w:tbl>
    <w:p>
      <w:pPr>
        <w:pStyle w:val="Normal"/>
        <w:spacing w:before="0" w:after="80"/>
        <w:rPr/>
      </w:pPr>
      <w:r>
        <w:rPr/>
      </w:r>
    </w:p>
    <w:p>
      <w:pPr>
        <w:pStyle w:val="Heading3"/>
        <w:keepNext w:val="true"/>
        <w:spacing w:before="240" w:after="120"/>
        <w:rPr/>
      </w:pPr>
      <w:bookmarkStart w:id="28" w:name="__RefHeading___Toc118781_423726781"/>
      <w:bookmarkEnd w:id="28"/>
      <w:r>
        <w:rPr>
          <w:b w:val="false"/>
          <w:i w:val="false"/>
        </w:rPr>
        <w:t>Boarding and welfare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Hostel structure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Hostels → floors → wings → rooms → beds, each fully named and capacity-tracked.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Room and bed allocation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Allocate a student to a bed, with occupancy reporting and waiting lists.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Hostel attendance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Take hostel attendance separately from classroom attendance.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Inspections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Record room inspections with findings and follow-up.</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Out-passes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student requests permission to leave; a </w:t>
            </w:r>
            <w:r>
              <w:rPr>
                <w:rFonts w:eastAsia="ＭＳ 明朝" w:cs=""/>
                <w:b/>
                <w:i w:val="false"/>
                <w:kern w:val="0"/>
                <w:sz w:val="18"/>
                <w:szCs w:val="22"/>
                <w:lang w:val="en-US" w:eastAsia="en-US" w:bidi="ar-SA"/>
              </w:rPr>
              <w:t>one-time passcode is emailed to the parent</w:t>
            </w:r>
            <w:r>
              <w:rPr>
                <w:rFonts w:eastAsia="ＭＳ 明朝" w:cs=""/>
                <w:b w:val="false"/>
                <w:i w:val="false"/>
                <w:kern w:val="0"/>
                <w:sz w:val="18"/>
                <w:szCs w:val="22"/>
                <w:lang w:val="en-US" w:eastAsia="en-US" w:bidi="ar-SA"/>
              </w:rPr>
              <w:t xml:space="preserve"> for verification. Staff approve or reject.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Visitors and hostel staff</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Record visitors to the hostel and the staff assigned to each hostel.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Welfare cases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Record and follow up welfare concerns about a student.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Boarding profile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Each boarder has a profile with contact and care details.</w:t>
            </w:r>
          </w:p>
        </w:tc>
      </w:tr>
    </w:tbl>
    <w:p>
      <w:pPr>
        <w:pStyle w:val="Normal"/>
        <w:spacing w:before="0" w:after="80"/>
        <w:rPr/>
      </w:pPr>
      <w:r>
        <w:rPr/>
      </w:r>
    </w:p>
    <w:p>
      <w:pPr>
        <w:pStyle w:val="Heading3"/>
        <w:keepNext w:val="true"/>
        <w:spacing w:before="240" w:after="120"/>
        <w:rPr/>
      </w:pPr>
      <w:bookmarkStart w:id="29" w:name="__RefHeading___Toc118783_423726781"/>
      <w:bookmarkEnd w:id="29"/>
      <w:r>
        <w:rPr>
          <w:b w:val="false"/>
          <w:i w:val="false"/>
        </w:rPr>
        <w:t>Health and safety</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Clinic visits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Record every visit with symptoms, diagnosis, treatment and discharge status. Parents are emailed automatically.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Prescriptions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Issue prescriptions against a visit.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Medical alerts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Flag critical allergies and conditions that staff must be aware of.</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medical record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long-term per-student record: blood group, allergies, chronic conditions and an immunisation history.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Medical alerts on the register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Alerts surface automatically so a teacher sees them before registering a sick student.</w:t>
            </w:r>
          </w:p>
        </w:tc>
      </w:tr>
    </w:tbl>
    <w:p>
      <w:pPr>
        <w:pStyle w:val="Normal"/>
        <w:spacing w:before="0" w:after="80"/>
        <w:rPr/>
      </w:pPr>
      <w:r>
        <w:rPr/>
      </w:r>
    </w:p>
    <w:p>
      <w:pPr>
        <w:pStyle w:val="Heading3"/>
        <w:keepNext w:val="true"/>
        <w:spacing w:before="240" w:after="120"/>
        <w:rPr/>
      </w:pPr>
      <w:bookmarkStart w:id="30" w:name="__RefHeading___Toc118785_423726781"/>
      <w:bookmarkEnd w:id="30"/>
      <w:r>
        <w:rPr>
          <w:b w:val="false"/>
          <w:i w:val="false"/>
        </w:rPr>
        <w:t>Communication</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Announcements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Post news to staff, students, or both.</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Events calendar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School events on a month, week, day or agenda view, with conflict warnings.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Chat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Threaded conversations between staff, with attachments and a Livewire chat workspace.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Polls and surveys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Single-vote polls with live standings.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Helpdesk tickets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ticketing system with replies, categories, priority and status.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Campus resources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Shareable resources such as forms, calendars and documents.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Tasks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Personal and assigned tasks with priority, recurrence and due dates.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My Day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focused view of today: overdue items, important items, tasks assigned to you.</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Automated reminders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Background jobs send task reminders, daily overdue notices and event reminders.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Email configuration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Per-school SMTP settings and email branding, with categories so each type of email can be switched on or off.</w:t>
            </w:r>
          </w:p>
        </w:tc>
      </w:tr>
    </w:tbl>
    <w:p>
      <w:pPr>
        <w:pStyle w:val="Normal"/>
        <w:spacing w:before="0" w:after="80"/>
        <w:rPr/>
      </w:pPr>
      <w:r>
        <w:rPr/>
      </w:r>
    </w:p>
    <w:p>
      <w:pPr>
        <w:pStyle w:val="Heading3"/>
        <w:keepNext w:val="true"/>
        <w:spacing w:before="240" w:after="120"/>
        <w:rPr/>
      </w:pPr>
      <w:bookmarkStart w:id="31" w:name="__RefHeading___Toc118787_423726781"/>
      <w:bookmarkEnd w:id="31"/>
      <w:r>
        <w:rPr>
          <w:b w:val="false"/>
          <w:i w:val="false"/>
        </w:rPr>
        <w:t>Learning management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Homework</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 homework for a class and subject with instructions, an attached worksheet and a YouTube link.</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Share to WhatsApp</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Send a pre-formatted summary of a homework assignment straight to WhatsApp.</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Submissions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Students upload their work from the portal.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Grading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Grade each submission as a percentage with written teacher feedback; students see the badge and the feedback.</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 tracking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assignment shows as Pending, Submitted or Overdue.</w:t>
            </w:r>
          </w:p>
        </w:tc>
      </w:tr>
    </w:tbl>
    <w:p>
      <w:pPr>
        <w:pStyle w:val="Normal"/>
        <w:spacing w:before="0" w:after="80"/>
        <w:rPr/>
      </w:pPr>
      <w:r>
        <w:rPr/>
      </w:r>
    </w:p>
    <w:p>
      <w:pPr>
        <w:pStyle w:val="Heading3"/>
        <w:keepNext w:val="true"/>
        <w:spacing w:before="240" w:after="120"/>
        <w:rPr/>
      </w:pPr>
      <w:bookmarkStart w:id="32" w:name="__RefHeading___Toc118789_423726781"/>
      <w:bookmarkEnd w:id="32"/>
      <w:r>
        <w:rPr>
          <w:b w:val="false"/>
          <w:i w:val="false"/>
        </w:rPr>
        <w:t>Website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10 ready-made site templates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Complete six-page website designs: heritage-editorial, cinematic-immersive, modern-vibrant, minimalist-academic, community-warm, coastal-fresh, playful-garden, emerald-heritage, neon-frontier, sunset-international.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Visual builder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drag-and-drop page builder with more than 25 block types, an inspector panel, undo/redo history, and full/tablet/mobile preview.</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Block library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Hero, principal welcome, about, academics grid, dynamic news, events calendar, admissions block, features grid, gallery, testimonials, team directory, FAQ accordion, contact map, video embed, CTA banner, logo cloud, stat globe, marquee ticker, and more.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Simple and advanced modes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Simple mode for content editing; advanced mode exposes the raw block structure.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Versioning and publishing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Draft, preview, publish. Publishing creates a version and a live-syncs the page.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Navigation menus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Build and order site menus.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Media library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Upload and reuse images and files across pages.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Reusable blocks and global components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Define a block once and reuse it everywhere; changing it updates all uses.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SEO</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Per-page titles, descriptions, keywords, social images, sitemap and robots.txt.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Content manager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Edit page content without touching the design.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Live sync blocks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News, events and admissions blocks pull real data from the system, so the website updates itself.</w:t>
            </w:r>
          </w:p>
        </w:tc>
      </w:tr>
    </w:tbl>
    <w:p>
      <w:pPr>
        <w:pStyle w:val="Normal"/>
        <w:spacing w:before="0" w:after="80"/>
        <w:rPr/>
      </w:pPr>
      <w:r>
        <w:rPr/>
      </w:r>
    </w:p>
    <w:p>
      <w:pPr>
        <w:pStyle w:val="Heading3"/>
        <w:keepNext w:val="true"/>
        <w:spacing w:before="240" w:after="120"/>
        <w:rPr/>
      </w:pPr>
      <w:bookmarkStart w:id="33" w:name="__RefHeading___Toc118791_423726781"/>
      <w:bookmarkEnd w:id="33"/>
      <w:r>
        <w:rPr>
          <w:b w:val="false"/>
          <w:i w:val="false"/>
        </w:rPr>
        <w:t>Reports and intelligence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Report dashboard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Headline figures across every module.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Analytics explorer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Build a query interactively across </w:t>
            </w:r>
            <w:r>
              <w:rPr>
                <w:rFonts w:eastAsia="ＭＳ 明朝" w:cs=""/>
                <w:b/>
                <w:i w:val="false"/>
                <w:kern w:val="0"/>
                <w:sz w:val="18"/>
                <w:szCs w:val="22"/>
                <w:lang w:val="en-US" w:eastAsia="en-US" w:bidi="ar-SA"/>
              </w:rPr>
              <w:t>49 datasets</w:t>
            </w:r>
            <w:r>
              <w:rPr>
                <w:rFonts w:eastAsia="ＭＳ 明朝" w:cs=""/>
                <w:b w:val="false"/>
                <w:i w:val="false"/>
                <w:kern w:val="0"/>
                <w:sz w:val="18"/>
                <w:szCs w:val="22"/>
                <w:lang w:val="en-US" w:eastAsia="en-US" w:bidi="ar-SA"/>
              </w:rPr>
              <w:t xml:space="preserve"> without writing anything.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Report generator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Pick a dataset, filter, choose columns, preview, then save or schedule.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9 data providers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Students, Academics, Attendance, Finance, Admissions, Timetable, Welfare (library/hostel/clinic), Inventory, HR, LMS, System audit — each supplying its own datasets, joins and filters.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28 built-in report presets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Ready-made reports including Student Register by Class Stream, Student Headcount by Status, Academic Performance Summary, Student Marks Ledger, Attendance by Class Stream, Attendance Monthly Trend, Fee Defaulters, Overdue Invoices, Monthly Revenue Collections, Payment Receipts Ledger, Admissions Pipeline, Timetable by Teacher, Book Circulation, Overdue Books, Hostel Occupancy, Clinic Visits Monthly, Inventory Stock Status, Low Stock Items, Fixed Assets Register, Asset Maintenance Log, Purchase Orders, HR Leave Requests, Payroll Summary by Department, Employee Register, Staff Disciplinary Cases, Helpdesk Tickets, System Audit Trail.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Charts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Presets can include bar, line, pie, doughnut and area charts.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Export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CSV, Excel and PDF.</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Saved reports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Store a configured report for reuse.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Report schedules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Run a report automatically on a schedule and have it generated in the background.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Report audit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Record who ran which report, when, and with which filters.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Enterprise report templates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Reusable branded report layouts.</w:t>
            </w:r>
          </w:p>
        </w:tc>
      </w:tr>
    </w:tbl>
    <w:p>
      <w:pPr>
        <w:pStyle w:val="Normal"/>
        <w:spacing w:before="0" w:after="80"/>
        <w:rPr/>
      </w:pPr>
      <w:r>
        <w:rPr/>
      </w:r>
    </w:p>
    <w:p>
      <w:pPr>
        <w:pStyle w:val="Heading3"/>
        <w:keepNext w:val="true"/>
        <w:spacing w:before="240" w:after="120"/>
        <w:rPr/>
      </w:pPr>
      <w:bookmarkStart w:id="34" w:name="__RefHeading___Toc118793_423726781"/>
      <w:bookmarkEnd w:id="34"/>
      <w:r>
        <w:rPr>
          <w:b w:val="false"/>
          <w:i w:val="false"/>
        </w:rPr>
        <w:t>Administration and billing</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System settings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19 settings categories including school profile, branding, modules, banking, invoicing, security, preferences, email, notifications, feature flags and terms.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Manage Modules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Switch any module or individual page on or off without editing code.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User management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account directory: create, approve, reject, resend activation, assign role, departments and extra permissions.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Custom roles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unlimited roles with any combination of the granular permission set.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Departments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departments, name a head, add members, and give the department its own permissions.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Audit and compliance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create, update and delete is logged with the user, the change, the IP address, the browser and the outcome.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Data export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Export the school's data.</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Email configuration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Per-school outgoing mail server and from-address, with per-category switches.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Tenant subscription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school sees its own plan, price, period, renewal date and status.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Tenant billing page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Invoices, receipts, manual payment submission and bank details.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Grace period and suspension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Non-payment moves a subscription through grace period to suspension, with automatic dunning notices.</w:t>
            </w:r>
          </w:p>
        </w:tc>
      </w:tr>
    </w:tbl>
    <w:p>
      <w:pPr>
        <w:pStyle w:val="Normal"/>
        <w:spacing w:before="0" w:after="80"/>
        <w:rPr/>
      </w:pPr>
      <w:r>
        <w:rPr/>
      </w:r>
    </w:p>
    <w:p>
      <w:pPr>
        <w:pStyle w:val="Heading3"/>
        <w:keepNext w:val="true"/>
        <w:spacing w:before="240" w:after="120"/>
        <w:rPr/>
      </w:pPr>
      <w:bookmarkStart w:id="35" w:name="__RefHeading___Toc118795_423726781"/>
      <w:bookmarkEnd w:id="35"/>
      <w:r>
        <w:rPr>
          <w:b w:val="false"/>
          <w:i w:val="false"/>
        </w:rPr>
        <w:t>Platform back office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Feature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Schools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registered school, with approve, resend activation, suspend, restore, impersonate and force-delete actions.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Tenant health</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Automated health signals per school.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Plans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Define subscription plans with monthly, quarterly and yearly pricing, trial days and grace days, and a feature list.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Subscriptions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a subscription for any school: plan, billing period and status.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Invoices and transactions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Platform-side billing ledger, receipts and manual payment submissions.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Pending payments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Manual submissions awaiting verification.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Announcements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Platform-wide notices shown to every tenant.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Templates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Reusable platform content templates.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Platform messages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Support conversations between the operator and a school.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Platform audit log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Everything operators did.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Intelligence dashboard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Cross-school metrics.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Backup manager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Database backup and restore.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Maintenance mode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Take the whole platform offline for maintenance, with a custom message.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Platform settings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Global branding, module release stages, security policy, automation, notifications and email branding.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Tenant impersonation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Sign in as any school's administrator to reproduce a problem, using a short-lived signed token. Every impersonation is recorded.</w:t>
            </w:r>
          </w:p>
        </w:tc>
      </w:tr>
    </w:tbl>
    <w:p>
      <w:pPr>
        <w:pStyle w:val="Normal"/>
        <w:spacing w:before="0" w:after="80"/>
        <w:rPr/>
      </w:pPr>
      <w:r>
        <w:rPr/>
      </w:r>
    </w:p>
    <w:p>
      <w:pPr>
        <w:pStyle w:val="Heading2"/>
        <w:keepNext w:val="true"/>
        <w:spacing w:before="320" w:after="120"/>
        <w:rPr/>
      </w:pPr>
      <w:bookmarkStart w:id="36" w:name="__RefHeading___Toc118797_423726781"/>
      <w:bookmarkEnd w:id="36"/>
      <w:r>
        <w:rPr>
          <w:b w:val="false"/>
          <w:i w:val="false"/>
          <w:color w:val="0F4C81"/>
        </w:rPr>
        <w:t>1.9 Deployment and Operations</w:t>
      </w:r>
    </w:p>
    <w:p>
      <w:pPr>
        <w:pStyle w:val="Normal"/>
        <w:spacing w:lineRule="auto" w:line="269" w:before="0" w:after="140"/>
        <w:rPr/>
      </w:pPr>
      <w:r>
        <w:rPr>
          <w:b w:val="false"/>
          <w:i w:val="false"/>
          <w:color w:val="1A1A1A"/>
          <w:sz w:val="21"/>
        </w:rPr>
        <w:t xml:space="preserve">For the person hosting the system, the whole application runs as three Docker containers described by one </w:t>
      </w:r>
      <w:r>
        <w:rPr>
          <w:rFonts w:cs="Consolas" w:ascii="Consolas" w:hAnsi="Consolas"/>
          <w:b/>
          <w:i w:val="false"/>
          <w:color w:val="1A1A1A"/>
          <w:sz w:val="21"/>
          <w:shd w:fill="F4F5F7" w:val="clear"/>
        </w:rPr>
        <w:t>docker-compose.yml</w:t>
      </w:r>
      <w:r>
        <w:rPr>
          <w:b w:val="false"/>
          <w:i w:val="false"/>
          <w:color w:val="1A1A1A"/>
          <w:sz w:val="21"/>
        </w:rPr>
        <w:t>:</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Service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Image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Role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app</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Built from the local </w:t>
            </w:r>
            <w:r>
              <w:rPr>
                <w:rFonts w:eastAsia="ＭＳ 明朝" w:cs="Consolas" w:ascii="Consolas" w:hAnsi="Consolas"/>
                <w:b/>
                <w:i w:val="false"/>
                <w:kern w:val="0"/>
                <w:sz w:val="18"/>
                <w:szCs w:val="22"/>
                <w:shd w:fill="F4F5F7" w:val="clear"/>
                <w:lang w:val="en-US" w:eastAsia="en-US" w:bidi="ar-SA"/>
              </w:rPr>
              <w:t>Dockerfile</w:t>
            </w:r>
            <w:r>
              <w:rPr>
                <w:rFonts w:eastAsia="ＭＳ 明朝" w:cs=""/>
                <w:b w:val="false"/>
                <w:i w:val="false"/>
                <w:kern w:val="0"/>
                <w:sz w:val="18"/>
                <w:szCs w:val="22"/>
                <w:lang w:val="en-US" w:eastAsia="en-US" w:bidi="ar-SA"/>
              </w:rPr>
              <w:t xml:space="preserve"> — </w:t>
            </w:r>
            <w:r>
              <w:rPr>
                <w:rFonts w:eastAsia="ＭＳ 明朝" w:cs="Consolas" w:ascii="Consolas" w:hAnsi="Consolas"/>
                <w:b/>
                <w:i w:val="false"/>
                <w:kern w:val="0"/>
                <w:sz w:val="18"/>
                <w:szCs w:val="22"/>
                <w:shd w:fill="F4F5F7" w:val="clear"/>
                <w:lang w:val="en-US" w:eastAsia="en-US" w:bidi="ar-SA"/>
              </w:rPr>
              <w:t>php:8.3-fpm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Runs the PHP application. Installs </w:t>
            </w:r>
            <w:r>
              <w:rPr>
                <w:rFonts w:eastAsia="ＭＳ 明朝" w:cs="Consolas" w:ascii="Consolas" w:hAnsi="Consolas"/>
                <w:b/>
                <w:i w:val="false"/>
                <w:kern w:val="0"/>
                <w:sz w:val="18"/>
                <w:szCs w:val="22"/>
                <w:shd w:fill="F4F5F7" w:val="clear"/>
                <w:lang w:val="en-US" w:eastAsia="en-US" w:bidi="ar-SA"/>
              </w:rPr>
              <w:t>pdo_mysql</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mbstring</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exif</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pcntl</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bcmath</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gd</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zip</w:t>
            </w:r>
            <w:r>
              <w:rPr>
                <w:rFonts w:eastAsia="ＭＳ 明朝" w:cs=""/>
                <w:b w:val="false"/>
                <w:i w:val="false"/>
                <w:kern w:val="0"/>
                <w:sz w:val="18"/>
                <w:szCs w:val="22"/>
                <w:lang w:val="en-US" w:eastAsia="en-US" w:bidi="ar-SA"/>
              </w:rPr>
              <w:t xml:space="preserve"> and </w:t>
            </w:r>
            <w:r>
              <w:rPr>
                <w:rFonts w:eastAsia="ＭＳ 明朝" w:cs="Consolas" w:ascii="Consolas" w:hAnsi="Consolas"/>
                <w:b/>
                <w:i w:val="false"/>
                <w:kern w:val="0"/>
                <w:sz w:val="18"/>
                <w:szCs w:val="22"/>
                <w:shd w:fill="F4F5F7" w:val="clear"/>
                <w:lang w:val="en-US" w:eastAsia="en-US" w:bidi="ar-SA"/>
              </w:rPr>
              <w:t>intl</w:t>
            </w:r>
            <w:r>
              <w:rPr>
                <w:rFonts w:eastAsia="ＭＳ 明朝" w:cs=""/>
                <w:b w:val="false"/>
                <w:i w:val="false"/>
                <w:kern w:val="0"/>
                <w:sz w:val="18"/>
                <w:szCs w:val="22"/>
                <w:lang w:val="en-US" w:eastAsia="en-US" w:bidi="ar-SA"/>
              </w:rPr>
              <w:t>, plus Composer. Exposes port 9000.</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webserver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nginx:alpine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Serves public requests on port 8080 and forwards PHP to </w:t>
            </w:r>
            <w:r>
              <w:rPr>
                <w:rFonts w:eastAsia="ＭＳ 明朝" w:cs="Consolas" w:ascii="Consolas" w:hAnsi="Consolas"/>
                <w:b/>
                <w:i w:val="false"/>
                <w:kern w:val="0"/>
                <w:sz w:val="18"/>
                <w:szCs w:val="22"/>
                <w:shd w:fill="F4F5F7" w:val="clear"/>
                <w:lang w:val="en-US" w:eastAsia="en-US" w:bidi="ar-SA"/>
              </w:rPr>
              <w:t>app</w:t>
            </w:r>
            <w:r>
              <w:rPr>
                <w:rFonts w:eastAsia="ＭＳ 明朝" w:cs=""/>
                <w:b w:val="false"/>
                <w:i w:val="false"/>
                <w:kern w:val="0"/>
                <w:sz w:val="18"/>
                <w:szCs w:val="22"/>
                <w:lang w:val="en-US" w:eastAsia="en-US" w:bidi="ar-SA"/>
              </w:rPr>
              <w:t xml:space="preserve"> using </w:t>
            </w:r>
            <w:r>
              <w:rPr>
                <w:rFonts w:eastAsia="ＭＳ 明朝" w:cs="Consolas" w:ascii="Consolas" w:hAnsi="Consolas"/>
                <w:b/>
                <w:i w:val="false"/>
                <w:kern w:val="0"/>
                <w:sz w:val="18"/>
                <w:szCs w:val="22"/>
                <w:shd w:fill="F4F5F7" w:val="clear"/>
                <w:lang w:val="en-US" w:eastAsia="en-US" w:bidi="ar-SA"/>
              </w:rPr>
              <w:t>docker/nginx/conf.d/app.conf</w:t>
            </w:r>
            <w:r>
              <w:rPr>
                <w:rFonts w:eastAsia="ＭＳ 明朝" w:cs=""/>
                <w:b w:val="false"/>
                <w:i w:val="false"/>
                <w:kern w:val="0"/>
                <w:sz w:val="18"/>
                <w:szCs w:val="22"/>
                <w:lang w:val="en-US" w:eastAsia="en-US" w:bidi="ar-SA"/>
              </w:rPr>
              <w: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db</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mysql:8.0</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database, persisted in the named volume </w:t>
            </w:r>
            <w:r>
              <w:rPr>
                <w:rFonts w:eastAsia="ＭＳ 明朝" w:cs="Consolas" w:ascii="Consolas" w:hAnsi="Consolas"/>
                <w:b/>
                <w:i w:val="false"/>
                <w:kern w:val="0"/>
                <w:sz w:val="18"/>
                <w:szCs w:val="22"/>
                <w:shd w:fill="F4F5F7" w:val="clear"/>
                <w:lang w:val="en-US" w:eastAsia="en-US" w:bidi="ar-SA"/>
              </w:rPr>
              <w:t>dbdata</w:t>
            </w:r>
            <w:r>
              <w:rPr>
                <w:rFonts w:eastAsia="ＭＳ 明朝" w:cs=""/>
                <w:b w:val="false"/>
                <w:i w:val="false"/>
                <w:kern w:val="0"/>
                <w:sz w:val="18"/>
                <w:szCs w:val="22"/>
                <w:lang w:val="en-US" w:eastAsia="en-US" w:bidi="ar-SA"/>
              </w:rPr>
              <w:t>.</w:t>
            </w:r>
          </w:p>
        </w:tc>
      </w:tr>
    </w:tbl>
    <w:p>
      <w:pPr>
        <w:pStyle w:val="Normal"/>
        <w:spacing w:before="0" w:after="80"/>
        <w:rPr/>
      </w:pPr>
      <w:r>
        <w:rPr/>
      </w:r>
    </w:p>
    <w:p>
      <w:pPr>
        <w:pStyle w:val="Normal"/>
        <w:spacing w:lineRule="auto" w:line="269" w:before="0" w:after="140"/>
        <w:rPr/>
      </w:pPr>
      <w:r>
        <w:rPr>
          <w:b w:val="false"/>
          <w:i w:val="false"/>
          <w:color w:val="1A1A1A"/>
          <w:sz w:val="21"/>
        </w:rPr>
        <w:t xml:space="preserve">All three join a bridge network called </w:t>
      </w:r>
      <w:r>
        <w:rPr>
          <w:rFonts w:cs="Consolas" w:ascii="Consolas" w:hAnsi="Consolas"/>
          <w:b/>
          <w:i w:val="false"/>
          <w:color w:val="1A1A1A"/>
          <w:sz w:val="21"/>
          <w:shd w:fill="F4F5F7" w:val="clear"/>
        </w:rPr>
        <w:t>laravel_network</w:t>
      </w:r>
      <w:r>
        <w:rPr>
          <w:b w:val="false"/>
          <w:i w:val="false"/>
          <w:color w:val="1A1A1A"/>
          <w:sz w:val="21"/>
        </w:rPr>
        <w:t xml:space="preserve">. The </w:t>
      </w:r>
      <w:r>
        <w:rPr>
          <w:rFonts w:cs="Consolas" w:ascii="Consolas" w:hAnsi="Consolas"/>
          <w:b/>
          <w:i w:val="false"/>
          <w:color w:val="1A1A1A"/>
          <w:sz w:val="21"/>
          <w:shd w:fill="F4F5F7" w:val="clear"/>
        </w:rPr>
        <w:t>app</w:t>
      </w:r>
      <w:r>
        <w:rPr>
          <w:b w:val="false"/>
          <w:i w:val="false"/>
          <w:color w:val="1A1A1A"/>
          <w:sz w:val="21"/>
        </w:rPr>
        <w:t xml:space="preserve"> container runs as the host user so bind-mounted </w:t>
      </w:r>
      <w:r>
        <w:rPr>
          <w:rFonts w:cs="Consolas" w:ascii="Consolas" w:hAnsi="Consolas"/>
          <w:b/>
          <w:i w:val="false"/>
          <w:color w:val="1A1A1A"/>
          <w:sz w:val="21"/>
          <w:shd w:fill="F4F5F7" w:val="clear"/>
        </w:rPr>
        <w:t>storage/</w:t>
      </w:r>
      <w:r>
        <w:rPr>
          <w:b w:val="false"/>
          <w:i w:val="false"/>
          <w:color w:val="1A1A1A"/>
          <w:sz w:val="21"/>
        </w:rPr>
        <w:t xml:space="preserve"> and </w:t>
      </w:r>
      <w:r>
        <w:rPr>
          <w:rFonts w:cs="Consolas" w:ascii="Consolas" w:hAnsi="Consolas"/>
          <w:b/>
          <w:i w:val="false"/>
          <w:color w:val="1A1A1A"/>
          <w:sz w:val="21"/>
          <w:shd w:fill="F4F5F7" w:val="clear"/>
        </w:rPr>
        <w:t>bootstrap/cache/</w:t>
      </w:r>
      <w:r>
        <w:rPr>
          <w:b w:val="false"/>
          <w:i w:val="false"/>
          <w:color w:val="1A1A1A"/>
          <w:sz w:val="21"/>
        </w:rPr>
        <w:t xml:space="preserve"> stay writable.</w:t>
      </w:r>
    </w:p>
    <w:p>
      <w:pPr>
        <w:pStyle w:val="Normal"/>
        <w:spacing w:lineRule="auto" w:line="269" w:before="0" w:after="140"/>
        <w:rPr/>
      </w:pPr>
      <w:r>
        <w:rPr>
          <w:b w:val="false"/>
          <w:i w:val="false"/>
          <w:color w:val="1A1A1A"/>
          <w:sz w:val="21"/>
        </w:rPr>
        <w:t xml:space="preserve">A second file, </w:t>
      </w:r>
      <w:r>
        <w:rPr>
          <w:rFonts w:cs="Consolas" w:ascii="Consolas" w:hAnsi="Consolas"/>
          <w:b/>
          <w:i w:val="false"/>
          <w:color w:val="1A1A1A"/>
          <w:sz w:val="21"/>
          <w:shd w:fill="F4F5F7" w:val="clear"/>
        </w:rPr>
        <w:t>Dockerfile.railway</w:t>
      </w:r>
      <w:r>
        <w:rPr>
          <w:b w:val="false"/>
          <w:i w:val="false"/>
          <w:color w:val="1A1A1A"/>
          <w:sz w:val="21"/>
        </w:rPr>
        <w:t xml:space="preserve">, plus </w:t>
      </w:r>
      <w:r>
        <w:rPr>
          <w:rFonts w:cs="Consolas" w:ascii="Consolas" w:hAnsi="Consolas"/>
          <w:b/>
          <w:i w:val="false"/>
          <w:color w:val="1A1A1A"/>
          <w:sz w:val="21"/>
          <w:shd w:fill="F4F5F7" w:val="clear"/>
        </w:rPr>
        <w:t>docker/railway/</w:t>
      </w:r>
      <w:r>
        <w:rPr>
          <w:b w:val="false"/>
          <w:i w:val="false"/>
          <w:color w:val="1A1A1A"/>
          <w:sz w:val="21"/>
        </w:rPr>
        <w:t xml:space="preserve"> (nginx, opcache and supervisord configuration), supports deployment to the Railway platform.</w:t>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A minimal production </w:t>
      </w:r>
      <w:r>
        <w:rPr>
          <w:rFonts w:cs="Consolas" w:ascii="Consolas" w:hAnsi="Consolas"/>
          <w:b/>
          <w:i w:val="false"/>
          <w:sz w:val="19"/>
          <w:shd w:fill="F4F5F7" w:val="clear"/>
        </w:rPr>
        <w:t>.env</w:t>
      </w:r>
      <w:r>
        <w:rPr>
          <w:b w:val="false"/>
          <w:i w:val="false"/>
          <w:sz w:val="19"/>
        </w:rPr>
        <w:t xml:space="preserve"> needs at least </w:t>
      </w:r>
      <w:r>
        <w:rPr>
          <w:rFonts w:cs="Consolas" w:ascii="Consolas" w:hAnsi="Consolas"/>
          <w:b/>
          <w:i w:val="false"/>
          <w:sz w:val="19"/>
          <w:shd w:fill="F4F5F7" w:val="clear"/>
        </w:rPr>
        <w:t>APP_KEY</w:t>
      </w:r>
      <w:r>
        <w:rPr>
          <w:b w:val="false"/>
          <w:i w:val="false"/>
          <w:sz w:val="19"/>
        </w:rPr>
        <w:t xml:space="preserve">, </w:t>
      </w:r>
      <w:r>
        <w:rPr>
          <w:rFonts w:cs="Consolas" w:ascii="Consolas" w:hAnsi="Consolas"/>
          <w:b/>
          <w:i w:val="false"/>
          <w:sz w:val="19"/>
          <w:shd w:fill="F4F5F7" w:val="clear"/>
        </w:rPr>
        <w:t>APP_URL</w:t>
      </w:r>
      <w:r>
        <w:rPr>
          <w:b w:val="false"/>
          <w:i w:val="false"/>
          <w:sz w:val="19"/>
        </w:rPr>
        <w:t xml:space="preserve">, </w:t>
      </w:r>
      <w:r>
        <w:rPr>
          <w:rFonts w:cs="Consolas" w:ascii="Consolas" w:hAnsi="Consolas"/>
          <w:b/>
          <w:i w:val="false"/>
          <w:sz w:val="19"/>
          <w:shd w:fill="F4F5F7" w:val="clear"/>
        </w:rPr>
        <w:t>DB_DATABASE</w:t>
      </w:r>
      <w:r>
        <w:rPr>
          <w:b w:val="false"/>
          <w:i w:val="false"/>
          <w:sz w:val="19"/>
        </w:rPr>
        <w:t xml:space="preserve">, </w:t>
      </w:r>
      <w:r>
        <w:rPr>
          <w:rFonts w:cs="Consolas" w:ascii="Consolas" w:hAnsi="Consolas"/>
          <w:b/>
          <w:i w:val="false"/>
          <w:sz w:val="19"/>
          <w:shd w:fill="F4F5F7" w:val="clear"/>
        </w:rPr>
        <w:t>DB_USERNAME</w:t>
      </w:r>
      <w:r>
        <w:rPr>
          <w:b w:val="false"/>
          <w:i w:val="false"/>
          <w:sz w:val="19"/>
        </w:rPr>
        <w:t xml:space="preserve">, </w:t>
      </w:r>
      <w:r>
        <w:rPr>
          <w:rFonts w:cs="Consolas" w:ascii="Consolas" w:hAnsi="Consolas"/>
          <w:b/>
          <w:i w:val="false"/>
          <w:sz w:val="19"/>
          <w:shd w:fill="F4F5F7" w:val="clear"/>
        </w:rPr>
        <w:t>DB_PASSWORD</w:t>
      </w:r>
      <w:r>
        <w:rPr>
          <w:b w:val="false"/>
          <w:i w:val="false"/>
          <w:sz w:val="19"/>
        </w:rPr>
        <w:t xml:space="preserve"> and </w:t>
      </w:r>
      <w:r>
        <w:rPr>
          <w:rFonts w:cs="Consolas" w:ascii="Consolas" w:hAnsi="Consolas"/>
          <w:b/>
          <w:i w:val="false"/>
          <w:sz w:val="19"/>
          <w:shd w:fill="F4F5F7" w:val="clear"/>
        </w:rPr>
        <w:t>MAIL_*</w:t>
      </w:r>
      <w:r>
        <w:rPr>
          <w:b w:val="false"/>
          <w:i w:val="false"/>
          <w:sz w:val="19"/>
        </w:rPr>
        <w:t xml:space="preserve">. Because the compose file overrides </w:t>
      </w:r>
      <w:r>
        <w:rPr>
          <w:rFonts w:cs="Consolas" w:ascii="Consolas" w:hAnsi="Consolas"/>
          <w:b/>
          <w:i w:val="false"/>
          <w:sz w:val="19"/>
          <w:shd w:fill="F4F5F7" w:val="clear"/>
        </w:rPr>
        <w:t>DB_HOST</w:t>
      </w:r>
      <w:r>
        <w:rPr>
          <w:b w:val="false"/>
          <w:i w:val="false"/>
          <w:sz w:val="19"/>
        </w:rPr>
        <w:t xml:space="preserve"> to </w:t>
      </w:r>
      <w:r>
        <w:rPr>
          <w:rFonts w:cs="Consolas" w:ascii="Consolas" w:hAnsi="Consolas"/>
          <w:b/>
          <w:i w:val="false"/>
          <w:sz w:val="19"/>
          <w:shd w:fill="F4F5F7" w:val="clear"/>
        </w:rPr>
        <w:t>db</w:t>
      </w:r>
      <w:r>
        <w:rPr>
          <w:b w:val="false"/>
          <w:i w:val="false"/>
          <w:sz w:val="19"/>
        </w:rPr>
        <w:t xml:space="preserve">, you do not need to set a database host in </w:t>
      </w:r>
      <w:r>
        <w:rPr>
          <w:rFonts w:cs="Consolas" w:ascii="Consolas" w:hAnsi="Consolas"/>
          <w:b/>
          <w:i w:val="false"/>
          <w:sz w:val="19"/>
          <w:shd w:fill="F4F5F7" w:val="clear"/>
        </w:rPr>
        <w:t>.env</w:t>
      </w:r>
      <w:r>
        <w:rPr>
          <w:b w:val="false"/>
          <w:i w:val="false"/>
          <w:sz w:val="19"/>
        </w:rPr>
        <w:t xml:space="preserve"> for Docker deployments.</w:t>
      </w:r>
    </w:p>
    <w:p>
      <w:pPr>
        <w:pStyle w:val="Heading2"/>
        <w:keepNext w:val="true"/>
        <w:spacing w:before="320" w:after="120"/>
        <w:rPr/>
      </w:pPr>
      <w:bookmarkStart w:id="37" w:name="__RefHeading___Toc118799_423726781"/>
      <w:bookmarkEnd w:id="37"/>
      <w:r>
        <w:rPr>
          <w:b w:val="false"/>
          <w:i w:val="false"/>
          <w:color w:val="0F4C81"/>
        </w:rPr>
        <w:t>1.10 The Fifteen-Step Academic Setup Checklist</w:t>
      </w:r>
    </w:p>
    <w:p>
      <w:pPr>
        <w:pStyle w:val="Normal"/>
        <w:spacing w:lineRule="auto" w:line="269" w:before="0" w:after="140"/>
        <w:rPr/>
      </w:pPr>
      <w:r>
        <w:rPr>
          <w:b w:val="false"/>
          <w:i w:val="false"/>
          <w:color w:val="1A1A1A"/>
          <w:sz w:val="21"/>
        </w:rPr>
        <w:t xml:space="preserve">Almost everything in this system depends on the academic structure being configured first. The </w:t>
      </w:r>
      <w:r>
        <w:rPr>
          <w:b/>
          <w:i w:val="false"/>
          <w:color w:val="1A1A1A"/>
          <w:sz w:val="21"/>
        </w:rPr>
        <w:t>Academic Operations Center</w:t>
      </w:r>
      <w:r>
        <w:rPr>
          <w:b w:val="false"/>
          <w:i w:val="false"/>
          <w:color w:val="1A1A1A"/>
          <w:sz w:val="21"/>
        </w:rPr>
        <w:t xml:space="preserve"> (</w:t>
      </w:r>
      <w:r>
        <w:rPr>
          <w:rFonts w:cs="Consolas" w:ascii="Consolas" w:hAnsi="Consolas"/>
          <w:b/>
          <w:i w:val="false"/>
          <w:color w:val="1A1A1A"/>
          <w:sz w:val="21"/>
          <w:shd w:fill="F4F5F7" w:val="clear"/>
        </w:rPr>
        <w:t>/workspace/academic-operations-center</w:t>
      </w:r>
      <w:r>
        <w:rPr>
          <w:b w:val="false"/>
          <w:i w:val="false"/>
          <w:color w:val="1A1A1A"/>
          <w:sz w:val="21"/>
        </w:rPr>
        <w:t>) shows a live checklist of the 15 steps below and turns each one green as it becomes satisfied. This is the single most useful page for a new school.</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Step</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Satisfied when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 Year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academic year exists and is marked current active.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Terms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active year has at least one term.</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Levels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 least one level exists.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Forms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 least one level exists.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Classes / Streams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 least one class exists.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Subjects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 least one subject exists.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Classrooms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 least one classroom exists.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Teachers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user with a teacher role exists, or a level/class/subject has a teacher assigned.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Time Slots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 least one non-break time slot exists.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Timetable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 least one timetable lesson exists.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11</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Assessment Setup</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Assessment types are configured.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12</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Admissions Open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 least one application exists.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13</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 Enrolment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 least one enrollment exists.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14</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Attendance Ready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Attendance is configured.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15</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Report Cards Ready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active report template exists.</w:t>
            </w:r>
          </w:p>
        </w:tc>
      </w:tr>
    </w:tbl>
    <w:p>
      <w:pPr>
        <w:pStyle w:val="Normal"/>
        <w:spacing w:before="0" w:after="80"/>
        <w:rPr/>
      </w:pPr>
      <w:r>
        <w:rPr/>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Steps 3 and 4 are tested identically, so they always light up together. This is a harmless duplication in the current release.</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The ordered first-time setup sequence — the exact order to click through — is in </w:t>
      </w:r>
      <w:r>
        <w:rPr>
          <w:b/>
          <w:i w:val="false"/>
          <w:sz w:val="19"/>
        </w:rPr>
        <w:t>Section 4.12</w:t>
      </w:r>
      <w:r>
        <w:rPr>
          <w:b w:val="false"/>
          <w:i w:val="false"/>
          <w:sz w:val="19"/>
        </w:rPr>
        <w:t xml:space="preserve"> of this manual. Bookmark that page; almost every new school needs it.</w:t>
      </w:r>
    </w:p>
    <w:p>
      <w:pPr>
        <w:pStyle w:val="Heading2"/>
        <w:keepNext w:val="true"/>
        <w:spacing w:before="320" w:after="120"/>
        <w:rPr/>
      </w:pPr>
      <w:bookmarkStart w:id="38" w:name="__RefHeading___Toc118801_423726781"/>
      <w:bookmarkEnd w:id="38"/>
      <w:r>
        <w:rPr>
          <w:b w:val="false"/>
          <w:i w:val="false"/>
          <w:color w:val="0F4C81"/>
        </w:rPr>
        <w:t>1.11 What To Do First — The Short Version</w:t>
      </w:r>
    </w:p>
    <w:p>
      <w:pPr>
        <w:pStyle w:val="Normal"/>
        <w:spacing w:lineRule="auto" w:line="269" w:before="0" w:after="140"/>
        <w:rPr/>
      </w:pPr>
      <w:r>
        <w:rPr>
          <w:b w:val="false"/>
          <w:i w:val="false"/>
          <w:color w:val="1A1A1A"/>
          <w:sz w:val="21"/>
        </w:rPr>
        <w:t>If you have just been given the system and want to be productive this week:</w:t>
      </w:r>
    </w:p>
    <w:p>
      <w:pPr>
        <w:pStyle w:val="Normal"/>
        <w:spacing w:before="0" w:after="40"/>
        <w:ind w:hanging="425" w:start="624"/>
        <w:rPr/>
      </w:pPr>
      <w:r>
        <w:rPr>
          <w:b w:val="false"/>
          <w:i w:val="false"/>
          <w:sz w:val="21"/>
        </w:rPr>
        <w:t>1.</w:t>
        <w:tab/>
      </w:r>
      <w:r>
        <w:rPr>
          <w:b/>
          <w:i w:val="false"/>
          <w:sz w:val="21"/>
        </w:rPr>
        <w:t>Read Chapter 2</w:t>
      </w:r>
      <w:r>
        <w:rPr>
          <w:b w:val="false"/>
          <w:i w:val="false"/>
          <w:sz w:val="21"/>
        </w:rPr>
        <w:t xml:space="preserve"> if you are the person who registered the school.</w:t>
      </w:r>
    </w:p>
    <w:p>
      <w:pPr>
        <w:pStyle w:val="Normal"/>
        <w:spacing w:before="0" w:after="40"/>
        <w:ind w:hanging="425" w:start="624"/>
        <w:rPr/>
      </w:pPr>
      <w:r>
        <w:rPr>
          <w:b w:val="false"/>
          <w:i w:val="false"/>
          <w:sz w:val="21"/>
        </w:rPr>
        <w:t>2.</w:t>
        <w:tab/>
        <w:t xml:space="preserve">Open </w:t>
      </w:r>
      <w:r>
        <w:rPr>
          <w:b/>
          <w:i w:val="false"/>
          <w:sz w:val="21"/>
        </w:rPr>
        <w:t>Academics → Overview</w:t>
      </w:r>
      <w:r>
        <w:rPr>
          <w:b w:val="false"/>
          <w:i w:val="false"/>
          <w:sz w:val="21"/>
        </w:rPr>
        <w:t xml:space="preserve"> and work down the 15-step checklist. The exact click-path is in Section 4.12. Budget half a day for Levels, Subjects, Classrooms and the Timetable.</w:t>
      </w:r>
    </w:p>
    <w:p>
      <w:pPr>
        <w:pStyle w:val="Normal"/>
        <w:spacing w:before="0" w:after="40"/>
        <w:ind w:hanging="425" w:start="624"/>
        <w:rPr/>
      </w:pPr>
      <w:r>
        <w:rPr>
          <w:b w:val="false"/>
          <w:i w:val="false"/>
          <w:sz w:val="21"/>
        </w:rPr>
        <w:t>3.</w:t>
        <w:tab/>
        <w:t>Create your staff accounts — Chapter 3. Give each person the narrowest role that lets them do their job.</w:t>
      </w:r>
    </w:p>
    <w:p>
      <w:pPr>
        <w:pStyle w:val="Normal"/>
        <w:spacing w:before="0" w:after="40"/>
        <w:ind w:hanging="425" w:start="624"/>
        <w:rPr/>
      </w:pPr>
      <w:r>
        <w:rPr>
          <w:b w:val="false"/>
          <w:i w:val="false"/>
          <w:sz w:val="21"/>
        </w:rPr>
        <w:t>4.</w:t>
        <w:tab/>
        <w:t>Set your fee structure and issue invoices — Chapter 7.</w:t>
      </w:r>
    </w:p>
    <w:p>
      <w:pPr>
        <w:pStyle w:val="Normal"/>
        <w:spacing w:before="0" w:after="40"/>
        <w:ind w:hanging="425" w:start="624"/>
        <w:rPr/>
      </w:pPr>
      <w:r>
        <w:rPr>
          <w:b w:val="false"/>
          <w:i w:val="false"/>
          <w:sz w:val="21"/>
        </w:rPr>
        <w:t>5.</w:t>
        <w:tab/>
        <w:t>Publish your website — Chapter 9.</w:t>
      </w:r>
    </w:p>
    <w:p>
      <w:pPr>
        <w:pStyle w:val="Normal"/>
        <w:spacing w:before="0" w:after="40"/>
        <w:ind w:hanging="425" w:start="624"/>
        <w:rPr/>
      </w:pPr>
      <w:r>
        <w:rPr>
          <w:b w:val="false"/>
          <w:i w:val="false"/>
          <w:sz w:val="21"/>
        </w:rPr>
        <w:t>6.</w:t>
        <w:tab/>
        <w:t>Issue report cards — Chapter 6.</w:t>
      </w:r>
    </w:p>
    <w:p>
      <w:pPr>
        <w:pStyle w:val="Normal"/>
        <w:spacing w:lineRule="auto" w:line="269" w:before="0" w:after="140"/>
        <w:rPr/>
      </w:pPr>
      <w:r>
        <w:rPr>
          <w:b/>
          <w:i w:val="false"/>
          <w:color w:val="1A1A1A"/>
          <w:sz w:val="21"/>
        </w:rPr>
        <w:t>In this phase you learned:</w:t>
      </w:r>
      <w:r>
        <w:rPr>
          <w:b w:val="false"/>
          <w:i w:val="false"/>
          <w:color w:val="1A1A1A"/>
          <w:sz w:val="21"/>
        </w:rPr>
        <w:t xml:space="preserve"> what KairoCORE is, that it serves many isolated schools from one installation, the three separate interfaces, how the school is determined from the subdomain, the four school statuses and how a school becomes active, the technology underneath, the regional terminology, all 23 modules, the complete feature inventory, the Docker deployment, and the 15-step setup checklist that everything else depends on.</w:t>
      </w:r>
    </w:p>
    <w:p>
      <w:pPr>
        <w:pStyle w:val="Normal"/>
        <w:pBdr>
          <w:bottom w:val="single" w:sz="6" w:space="6" w:color="C9CFD6"/>
        </w:pBdr>
        <w:spacing w:before="160" w:after="160"/>
        <w:rPr/>
      </w:pPr>
      <w:r>
        <w:rPr/>
      </w:r>
    </w:p>
    <w:p>
      <w:pPr>
        <w:pStyle w:val="Heading1"/>
        <w:keepNext w:val="true"/>
        <w:pBdr>
          <w:bottom w:val="single" w:sz="8" w:space="4" w:color="0F4C81"/>
        </w:pBdr>
        <w:spacing w:before="320" w:after="120"/>
        <w:rPr/>
      </w:pPr>
      <w:bookmarkStart w:id="39" w:name="__RefHeading___Toc118803_423726781"/>
      <w:bookmarkEnd w:id="39"/>
      <w:r>
        <w:rPr>
          <w:b w:val="false"/>
          <w:i w:val="false"/>
          <w:color w:val="0A355C"/>
        </w:rPr>
        <w:t>Phase 2 — Registering a School and Going Live</w:t>
      </w:r>
    </w:p>
    <w:p>
      <w:pPr>
        <w:pStyle w:val="Normal"/>
        <w:spacing w:lineRule="auto" w:line="269" w:before="0" w:after="140"/>
        <w:rPr/>
      </w:pPr>
      <w:r>
        <w:rPr>
          <w:b w:val="false"/>
          <w:i w:val="false"/>
          <w:color w:val="1A1A1A"/>
          <w:sz w:val="21"/>
        </w:rPr>
        <w:t>This chapter is the complete story of a new school, from the moment somebody finds your website to the moment the school is running with students in it. If you are the person responsible for registering a school, this is your chapter.</w:t>
      </w:r>
    </w:p>
    <w:p>
      <w:pPr>
        <w:pStyle w:val="Heading2"/>
        <w:keepNext w:val="true"/>
        <w:spacing w:before="320" w:after="120"/>
        <w:rPr/>
      </w:pPr>
      <w:bookmarkStart w:id="40" w:name="__RefHeading___Toc118805_423726781"/>
      <w:bookmarkEnd w:id="40"/>
      <w:r>
        <w:rPr>
          <w:b w:val="false"/>
          <w:i w:val="false"/>
          <w:color w:val="0F4C81"/>
        </w:rPr>
        <w:t>2.1 The Full Picture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 THE PUBLIC PART                        B. THE PLATFORM SIDE</w:t>
      </w:r>
    </w:p>
    <w:p>
      <w:pPr>
        <w:pStyle w:val="Normal"/>
        <w:shd w:val="clear" w:color="auto" w:fill="F4F5F7"/>
        <w:spacing w:lineRule="auto" w:line="240" w:before="20" w:after="20"/>
        <w:ind w:start="283"/>
        <w:rPr/>
      </w:pPr>
      <w:r>
        <w:rPr>
          <w:rFonts w:ascii="Consolas" w:hAnsi="Consolas"/>
          <w:sz w:val="17"/>
        </w:rPr>
        <w:t xml:space="preserve">  ────────────────────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1. Open /register                         5. Operator is notified</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2. Step 1 — Institution &amp; Admin                 (in-app + email)</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3. Step 2 — Web address                     6. Operator opens /platform → Schools</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4. Step 3 — Choose modules                  7. "Approve &amp; Send Activation"</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5. Accept terms, Submit                    8. Activation email sent</w:t>
      </w:r>
    </w:p>
    <w:p>
      <w:pPr>
        <w:pStyle w:val="Normal"/>
        <w:shd w:val="clear" w:color="auto" w:fill="F4F5F7"/>
        <w:spacing w:lineRule="auto" w:line="240" w:before="20" w:after="20"/>
        <w:ind w:start="283"/>
        <w:rPr/>
      </w:pPr>
      <w:r>
        <w:rPr>
          <w:rFonts w:ascii="Consolas" w:hAnsi="Consolas"/>
          <w:sz w:val="17"/>
        </w:rPr>
        <w:t xml:space="preserve">     ↓                                      </w:t>
      </w:r>
      <w:r>
        <w:rPr>
          <w:rFonts w:ascii="Consolas" w:hAnsi="Consolas"/>
          <w:sz w:val="17"/>
        </w:rPr>
        <w:t>9. (Optional) Demo data loading</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School created: status = pending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Admin user created: status = pending     C. THE ADMINISTRATOR</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All system roles created                 10. Clicks the activation link</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Redirect to success page                 11. Sets username + password</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User status = active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School status = ACTIVE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Region preset applied</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D. COMMERCIAL</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12. Operator creates the subscription</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13. First invoice issued</w:t>
      </w:r>
    </w:p>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Steps A and C are separated by a human gate. The school cannot do anything at all — not even load its own home page — until the operator approves it </w:t>
      </w:r>
      <w:r>
        <w:rPr>
          <w:b/>
          <w:i w:val="false"/>
          <w:sz w:val="19"/>
        </w:rPr>
        <w:t>and</w:t>
      </w:r>
      <w:r>
        <w:rPr>
          <w:b w:val="false"/>
          <w:i w:val="false"/>
          <w:sz w:val="19"/>
        </w:rPr>
        <w:t xml:space="preserve"> the administrator activates the account.</w:t>
      </w:r>
    </w:p>
    <w:p>
      <w:pPr>
        <w:pStyle w:val="Heading2"/>
        <w:keepNext w:val="true"/>
        <w:spacing w:before="320" w:after="120"/>
        <w:rPr/>
      </w:pPr>
      <w:bookmarkStart w:id="41" w:name="__RefHeading___Toc118807_423726781"/>
      <w:bookmarkEnd w:id="41"/>
      <w:r>
        <w:rPr>
          <w:b w:val="false"/>
          <w:i w:val="false"/>
          <w:color w:val="0F4C81"/>
        </w:rPr>
        <w:t>2.2 Step 1 — Institution and Administrator</w:t>
      </w:r>
    </w:p>
    <w:p>
      <w:pPr>
        <w:pStyle w:val="Normal"/>
        <w:spacing w:lineRule="auto" w:line="269" w:before="0" w:after="140"/>
        <w:rPr/>
      </w:pPr>
      <w:r>
        <w:rPr>
          <w:b w:val="false"/>
          <w:i w:val="false"/>
          <w:color w:val="1A1A1A"/>
          <w:sz w:val="21"/>
        </w:rPr>
        <w:t xml:space="preserve">Open </w:t>
      </w:r>
      <w:r>
        <w:rPr>
          <w:rFonts w:cs="Consolas" w:ascii="Consolas" w:hAnsi="Consolas"/>
          <w:b/>
          <w:i w:val="false"/>
          <w:color w:val="1A1A1A"/>
          <w:sz w:val="21"/>
          <w:shd w:fill="F4F5F7" w:val="clear"/>
        </w:rPr>
        <w:t>https://yourdomain.co.zw/register</w:t>
      </w:r>
      <w:r>
        <w:rPr>
          <w:b w:val="false"/>
          <w:i w:val="false"/>
          <w:color w:val="1A1A1A"/>
          <w:sz w:val="21"/>
        </w:rPr>
        <w:t>. The form is rate-limited to a sensible number of attempts per person per minute, so a scripted attack cannot flood it.</w:t>
      </w:r>
    </w:p>
    <w:p>
      <w:pPr>
        <w:pStyle w:val="Normal"/>
        <w:spacing w:lineRule="auto" w:line="269" w:before="0" w:after="140"/>
        <w:rPr/>
      </w:pPr>
      <w:r>
        <w:rPr>
          <w:b w:val="false"/>
          <w:i w:val="false"/>
          <w:color w:val="1A1A1A"/>
          <w:sz w:val="21"/>
        </w:rPr>
        <w:t>The first of three steps asks who you are and who will run the system.</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50"/>
        <w:gridCol w:w="2450"/>
        <w:gridCol w:w="2450"/>
        <w:gridCol w:w="2451"/>
      </w:tblGrid>
      <w:tr>
        <w:trPr/>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Label on screen</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245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Rules and notes</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schoolName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Registered Institution Name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3 to 150 characters. Letters, numbers, spaces and </w:t>
            </w:r>
            <w:r>
              <w:rPr>
                <w:rFonts w:eastAsia="ＭＳ 明朝" w:cs="Consolas" w:ascii="Consolas" w:hAnsi="Consolas"/>
                <w:b/>
                <w:i w:val="false"/>
                <w:kern w:val="0"/>
                <w:sz w:val="18"/>
                <w:szCs w:val="22"/>
                <w:shd w:fill="F4F5F7" w:val="clear"/>
                <w:lang w:val="en-US" w:eastAsia="en-US" w:bidi="ar-SA"/>
              </w:rPr>
              <w:t>. , - ' "</w:t>
            </w:r>
            <w:r>
              <w:rPr>
                <w:rFonts w:eastAsia="ＭＳ 明朝" w:cs=""/>
                <w:b w:val="false"/>
                <w:i w:val="false"/>
                <w:kern w:val="0"/>
                <w:sz w:val="18"/>
                <w:szCs w:val="22"/>
                <w:lang w:val="en-US" w:eastAsia="en-US" w:bidi="ar-SA"/>
              </w:rPr>
              <w:t xml:space="preserve"> only. Angle brackets and braces are rejected — this prevents someone injecting code through the school name.</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country</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Country</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Chosen from a searchable drop-down list. Validated against the configured country list.</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physicalAddress</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Physical Address</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 to 500 characters.</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language</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Language</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One of </w:t>
            </w:r>
            <w:r>
              <w:rPr>
                <w:rFonts w:eastAsia="ＭＳ 明朝" w:cs="Consolas" w:ascii="Consolas" w:hAnsi="Consolas"/>
                <w:b/>
                <w:i w:val="false"/>
                <w:kern w:val="0"/>
                <w:sz w:val="18"/>
                <w:szCs w:val="22"/>
                <w:shd w:fill="F4F5F7" w:val="clear"/>
                <w:lang w:val="en-US" w:eastAsia="en-US" w:bidi="ar-SA"/>
              </w:rPr>
              <w:t>english</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spanish</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french</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portuguese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shona</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swahili</w:t>
            </w:r>
            <w:r>
              <w:rPr>
                <w:rFonts w:eastAsia="ＭＳ 明朝" w:cs=""/>
                <w:b w:val="false"/>
                <w:i w:val="false"/>
                <w:kern w:val="0"/>
                <w:sz w:val="18"/>
                <w:szCs w:val="22"/>
                <w:lang w:val="en-US" w:eastAsia="en-US" w:bidi="ar-SA"/>
              </w:rPr>
              <w:t>. Defaults to English.</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institutionType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Type of Institution</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One of </w:t>
            </w:r>
            <w:r>
              <w:rPr>
                <w:rFonts w:eastAsia="ＭＳ 明朝" w:cs="Consolas" w:ascii="Consolas" w:hAnsi="Consolas"/>
                <w:b/>
                <w:i w:val="false"/>
                <w:kern w:val="0"/>
                <w:sz w:val="18"/>
                <w:szCs w:val="22"/>
                <w:shd w:fill="F4F5F7" w:val="clear"/>
                <w:lang w:val="en-US" w:eastAsia="en-US" w:bidi="ar-SA"/>
              </w:rPr>
              <w:t>primary</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secondary</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tertiary</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both</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other</w:t>
            </w:r>
            <w:r>
              <w:rPr>
                <w:rFonts w:eastAsia="ＭＳ 明朝" w:cs=""/>
                <w:b w:val="false"/>
                <w:i w:val="false"/>
                <w:kern w:val="0"/>
                <w:sz w:val="18"/>
                <w:szCs w:val="22"/>
                <w:lang w:val="en-US" w:eastAsia="en-US" w:bidi="ar-SA"/>
              </w:rPr>
              <w:t>.</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otherInstitutionType</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Specify Other Institution Type</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only if type is </w:t>
            </w:r>
            <w:r>
              <w:rPr>
                <w:rFonts w:eastAsia="ＭＳ 明朝" w:cs="Consolas" w:ascii="Consolas" w:hAnsi="Consolas"/>
                <w:b/>
                <w:i w:val="false"/>
                <w:kern w:val="0"/>
                <w:sz w:val="18"/>
                <w:szCs w:val="22"/>
                <w:shd w:fill="F4F5F7" w:val="clear"/>
                <w:lang w:val="en-US" w:eastAsia="en-US" w:bidi="ar-SA"/>
              </w:rPr>
              <w:t>other</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Up to 255 characters.</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phone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Primary Phone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7 to 20 characters. Must start with an optional </w:t>
            </w:r>
            <w:r>
              <w:rPr>
                <w:rFonts w:eastAsia="ＭＳ 明朝" w:cs="Consolas" w:ascii="Consolas" w:hAnsi="Consolas"/>
                <w:b/>
                <w:i w:val="false"/>
                <w:kern w:val="0"/>
                <w:sz w:val="18"/>
                <w:szCs w:val="22"/>
                <w:shd w:fill="F4F5F7" w:val="clear"/>
                <w:lang w:val="en-US" w:eastAsia="en-US" w:bidi="ar-SA"/>
              </w:rPr>
              <w:t>+</w:t>
            </w:r>
            <w:r>
              <w:rPr>
                <w:rFonts w:eastAsia="ＭＳ 明朝" w:cs=""/>
                <w:b w:val="false"/>
                <w:i w:val="false"/>
                <w:kern w:val="0"/>
                <w:sz w:val="18"/>
                <w:szCs w:val="22"/>
                <w:lang w:val="en-US" w:eastAsia="en-US" w:bidi="ar-SA"/>
              </w:rPr>
              <w:t xml:space="preserve"> and may contain digits, spaces, brackets and hyphens.</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adminName</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Administrator Full Name</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3 to 100 characters. Letters, spaces and </w:t>
            </w:r>
            <w:r>
              <w:rPr>
                <w:rFonts w:eastAsia="ＭＳ 明朝" w:cs="Consolas" w:ascii="Consolas" w:hAnsi="Consolas"/>
                <w:b/>
                <w:i w:val="false"/>
                <w:kern w:val="0"/>
                <w:sz w:val="18"/>
                <w:szCs w:val="22"/>
                <w:shd w:fill="F4F5F7" w:val="clear"/>
                <w:lang w:val="en-US" w:eastAsia="en-US" w:bidi="ar-SA"/>
              </w:rPr>
              <w:t>. - '</w:t>
            </w:r>
            <w:r>
              <w:rPr>
                <w:rFonts w:eastAsia="ＭＳ 明朝" w:cs=""/>
                <w:b w:val="false"/>
                <w:i w:val="false"/>
                <w:kern w:val="0"/>
                <w:sz w:val="18"/>
                <w:szCs w:val="22"/>
                <w:lang w:val="en-US" w:eastAsia="en-US" w:bidi="ar-SA"/>
              </w:rPr>
              <w:t xml:space="preserve"> only.</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adminEmail</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Administrator Email</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real, resolvable email address. </w:t>
            </w:r>
            <w:r>
              <w:rPr>
                <w:rFonts w:eastAsia="ＭＳ 明朝" w:cs=""/>
                <w:b/>
                <w:i w:val="false"/>
                <w:kern w:val="0"/>
                <w:sz w:val="18"/>
                <w:szCs w:val="22"/>
                <w:lang w:val="en-US" w:eastAsia="en-US" w:bidi="ar-SA"/>
              </w:rPr>
              <w:t>Must be unique across the entire installation</w:t>
            </w:r>
            <w:r>
              <w:rPr>
                <w:rFonts w:eastAsia="ＭＳ 明朝" w:cs=""/>
                <w:b w:val="false"/>
                <w:i w:val="false"/>
                <w:kern w:val="0"/>
                <w:sz w:val="18"/>
                <w:szCs w:val="22"/>
                <w:lang w:val="en-US" w:eastAsia="en-US" w:bidi="ar-SA"/>
              </w:rPr>
              <w:t xml:space="preserve"> — not just within your school.</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institutionEmail</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Institution Email</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Must be a valid address and must </w:t>
            </w:r>
            <w:r>
              <w:rPr>
                <w:rFonts w:eastAsia="ＭＳ 明朝" w:cs=""/>
                <w:b/>
                <w:i w:val="false"/>
                <w:kern w:val="0"/>
                <w:sz w:val="18"/>
                <w:szCs w:val="22"/>
                <w:lang w:val="en-US" w:eastAsia="en-US" w:bidi="ar-SA"/>
              </w:rPr>
              <w:t>differ</w:t>
            </w:r>
            <w:r>
              <w:rPr>
                <w:rFonts w:eastAsia="ＭＳ 明朝" w:cs=""/>
                <w:b w:val="false"/>
                <w:i w:val="false"/>
                <w:kern w:val="0"/>
                <w:sz w:val="18"/>
                <w:szCs w:val="22"/>
                <w:lang w:val="en-US" w:eastAsia="en-US" w:bidi="ar-SA"/>
              </w:rPr>
              <w:t xml:space="preserve"> from the administrator email. Used for billing, legal documents and as the public contact address.</w:t>
            </w:r>
          </w:p>
        </w:tc>
      </w:tr>
    </w:tbl>
    <w:p>
      <w:pPr>
        <w:pStyle w:val="Normal"/>
        <w:spacing w:before="0" w:after="80"/>
        <w:rPr/>
      </w:pPr>
      <w:r>
        <w:rPr/>
      </w:r>
    </w:p>
    <w:p>
      <w:pPr>
        <w:pStyle w:val="Heading3"/>
        <w:keepNext w:val="true"/>
        <w:spacing w:before="240" w:after="120"/>
        <w:rPr/>
      </w:pPr>
      <w:bookmarkStart w:id="42" w:name="__RefHeading___Toc118809_423726781"/>
      <w:bookmarkEnd w:id="42"/>
      <w:r>
        <w:rPr>
          <w:b w:val="false"/>
          <w:i w:val="false"/>
        </w:rPr>
        <w:t>Two things that surprise people</w:t>
      </w:r>
    </w:p>
    <w:p>
      <w:pPr>
        <w:pStyle w:val="Normal"/>
        <w:pBdr>
          <w:left w:val="single" w:sz="18" w:space="8" w:color="0F4C81"/>
        </w:pBdr>
        <w:shd w:val="clear" w:color="auto" w:fill="FDECEC"/>
        <w:spacing w:before="160" w:after="160"/>
        <w:ind w:start="170" w:end="113"/>
        <w:rPr/>
      </w:pPr>
      <w:r>
        <w:rPr>
          <w:b/>
          <w:i w:val="false"/>
          <w:sz w:val="19"/>
        </w:rPr>
        <w:t>WARNING:</w:t>
      </w:r>
      <w:r>
        <w:rPr>
          <w:b w:val="false"/>
          <w:i w:val="false"/>
          <w:sz w:val="19"/>
        </w:rPr>
        <w:t xml:space="preserve"> </w:t>
      </w:r>
      <w:r>
        <w:rPr>
          <w:rFonts w:cs="Consolas" w:ascii="Consolas" w:hAnsi="Consolas"/>
          <w:b/>
          <w:i w:val="false"/>
          <w:sz w:val="19"/>
          <w:shd w:fill="F4F5F7" w:val="clear"/>
        </w:rPr>
        <w:t>adminEmail</w:t>
      </w:r>
      <w:r>
        <w:rPr>
          <w:b w:val="false"/>
          <w:i w:val="false"/>
          <w:sz w:val="19"/>
        </w:rPr>
        <w:t xml:space="preserve"> is </w:t>
      </w:r>
      <w:r>
        <w:rPr>
          <w:b/>
          <w:i w:val="false"/>
          <w:sz w:val="19"/>
        </w:rPr>
        <w:t>globally unique</w:t>
      </w:r>
      <w:r>
        <w:rPr>
          <w:b w:val="false"/>
          <w:i w:val="false"/>
          <w:sz w:val="19"/>
        </w:rPr>
        <w:t xml:space="preserve">. Two different schools cannot register with the same administrator email address, even though they are completely separate organisations. If you are registering a second school, use a different administrator email address — for example </w:t>
      </w:r>
      <w:r>
        <w:rPr>
          <w:rFonts w:cs="Consolas" w:ascii="Consolas" w:hAnsi="Consolas"/>
          <w:b/>
          <w:i w:val="false"/>
          <w:sz w:val="19"/>
          <w:shd w:fill="F4F5F7" w:val="clear"/>
        </w:rPr>
        <w:t>admin2@Tinway.test</w:t>
      </w:r>
      <w:r>
        <w:rPr>
          <w:b w:val="false"/>
          <w:i w:val="false"/>
          <w:sz w:val="19"/>
        </w:rPr>
        <w:t xml:space="preserve"> rather than </w:t>
      </w:r>
      <w:r>
        <w:rPr>
          <w:rFonts w:cs="Consolas" w:ascii="Consolas" w:hAnsi="Consolas"/>
          <w:b/>
          <w:i w:val="false"/>
          <w:sz w:val="19"/>
          <w:shd w:fill="F4F5F7" w:val="clear"/>
        </w:rPr>
        <w:t>admin@Tinway.test</w:t>
      </w:r>
      <w:r>
        <w:rPr>
          <w:b w:val="false"/>
          <w:i w:val="false"/>
          <w:sz w:val="19"/>
        </w:rPr>
        <w:t>.</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The form tells the administrator that </w:t>
      </w:r>
      <w:r>
        <w:rPr>
          <w:b w:val="false"/>
          <w:i/>
          <w:sz w:val="19"/>
        </w:rPr>
        <w:t>"Username and password are set upon approval."</w:t>
      </w:r>
      <w:r>
        <w:rPr>
          <w:b w:val="false"/>
          <w:i w:val="false"/>
          <w:sz w:val="19"/>
        </w:rPr>
        <w:t xml:space="preserve"> This is accurate — see Section 2.6. You do not choose a password here.</w:t>
      </w:r>
    </w:p>
    <w:p>
      <w:pPr>
        <w:pStyle w:val="Heading3"/>
        <w:keepNext w:val="true"/>
        <w:spacing w:before="240" w:after="120"/>
        <w:rPr/>
      </w:pPr>
      <w:bookmarkStart w:id="43" w:name="__RefHeading___Toc118811_423726781"/>
      <w:bookmarkEnd w:id="43"/>
      <w:r>
        <w:rPr>
          <w:b w:val="false"/>
          <w:i w:val="false"/>
        </w:rPr>
        <w:t>Validation that runs as you type</w:t>
      </w:r>
    </w:p>
    <w:p>
      <w:pPr>
        <w:pStyle w:val="Normal"/>
        <w:spacing w:lineRule="auto" w:line="269" w:before="0" w:after="140"/>
        <w:rPr/>
      </w:pPr>
      <w:r>
        <w:rPr>
          <w:b w:val="false"/>
          <w:i w:val="false"/>
          <w:color w:val="1A1A1A"/>
          <w:sz w:val="21"/>
        </w:rPr>
        <w:t xml:space="preserve">Every field on step 1 is validated </w:t>
      </w:r>
      <w:r>
        <w:rPr>
          <w:b/>
          <w:i w:val="false"/>
          <w:color w:val="1A1A1A"/>
          <w:sz w:val="21"/>
        </w:rPr>
        <w:t>as you leave it</w:t>
      </w:r>
      <w:r>
        <w:rPr>
          <w:b w:val="false"/>
          <w:i w:val="false"/>
          <w:color w:val="1A1A1A"/>
          <w:sz w:val="21"/>
        </w:rPr>
        <w:t>, not only when you press Next. If something is wrong, a red message appears immediately under the field. This means you will not discover ten problems at once at the end.</w:t>
      </w:r>
    </w:p>
    <w:p>
      <w:pPr>
        <w:pStyle w:val="Heading2"/>
        <w:keepNext w:val="true"/>
        <w:spacing w:before="320" w:after="120"/>
        <w:rPr/>
      </w:pPr>
      <w:bookmarkStart w:id="44" w:name="__RefHeading___Toc118813_423726781"/>
      <w:bookmarkEnd w:id="44"/>
      <w:r>
        <w:rPr>
          <w:b w:val="false"/>
          <w:i w:val="false"/>
          <w:color w:val="0F4C81"/>
        </w:rPr>
        <w:t>2.3 Step 2 — Choosing Your Web Address</w:t>
      </w:r>
    </w:p>
    <w:p>
      <w:pPr>
        <w:pStyle w:val="Normal"/>
        <w:spacing w:lineRule="auto" w:line="269" w:before="0" w:after="140"/>
        <w:rPr/>
      </w:pPr>
      <w:r>
        <w:rPr>
          <w:b w:val="false"/>
          <w:i w:val="false"/>
          <w:color w:val="1A1A1A"/>
          <w:sz w:val="21"/>
        </w:rPr>
        <w:t>Your web address is the address parents, students and staff will type. It becomes a subdomain of the main domain.</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You type:   Tinway</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Full address shown:  https://Tinway.yourdomain.co.zw</w:t>
      </w:r>
    </w:p>
    <w:p>
      <w:pPr>
        <w:pStyle w:val="Normal"/>
        <w:spacing w:before="0" w:after="80"/>
        <w:rPr/>
      </w:pPr>
      <w:r>
        <w:rPr/>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50"/>
        <w:gridCol w:w="2450"/>
        <w:gridCol w:w="2450"/>
        <w:gridCol w:w="2451"/>
      </w:tblGrid>
      <w:tr>
        <w:trPr/>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Label on screen</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245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Rules and notes</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subdomain</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Web Address</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 to 50 characters. Letters, digits and hyphens only. Must not be one of 54 reserved names.</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hasDummyData</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Pre-load Demonstration Data</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Off by default. See Section 2.8.</w:t>
            </w:r>
          </w:p>
        </w:tc>
      </w:tr>
    </w:tbl>
    <w:p>
      <w:pPr>
        <w:pStyle w:val="Normal"/>
        <w:spacing w:before="0" w:after="80"/>
        <w:rPr/>
      </w:pPr>
      <w:r>
        <w:rPr/>
      </w:r>
    </w:p>
    <w:p>
      <w:pPr>
        <w:pStyle w:val="Heading3"/>
        <w:keepNext w:val="true"/>
        <w:spacing w:before="240" w:after="120"/>
        <w:rPr/>
      </w:pPr>
      <w:bookmarkStart w:id="45" w:name="__RefHeading___Toc118815_423726781"/>
      <w:bookmarkEnd w:id="45"/>
      <w:r>
        <w:rPr>
          <w:b w:val="false"/>
          <w:i w:val="false"/>
        </w:rPr>
        <w:t>Live availability checking</w:t>
      </w:r>
    </w:p>
    <w:p>
      <w:pPr>
        <w:pStyle w:val="Normal"/>
        <w:spacing w:lineRule="auto" w:line="269" w:before="0" w:after="140"/>
        <w:rPr/>
      </w:pPr>
      <w:r>
        <w:rPr>
          <w:b w:val="false"/>
          <w:i w:val="false"/>
          <w:color w:val="1A1A1A"/>
          <w:sz w:val="21"/>
        </w:rPr>
        <w:t xml:space="preserve">As you type, the form checks availability </w:t>
      </w:r>
      <w:r>
        <w:rPr>
          <w:b/>
          <w:i w:val="false"/>
          <w:color w:val="1A1A1A"/>
          <w:sz w:val="21"/>
        </w:rPr>
        <w:t>continuously</w:t>
      </w:r>
      <w:r>
        <w:rPr>
          <w:b w:val="false"/>
          <w:i w:val="false"/>
          <w:color w:val="1A1A1A"/>
          <w:sz w:val="21"/>
        </w:rPr>
        <w:t xml:space="preserve"> (300 ms debounce) and shows one of two things:</w:t>
      </w:r>
    </w:p>
    <w:p>
      <w:pPr>
        <w:pStyle w:val="ListBullet"/>
        <w:numPr>
          <w:ilvl w:val="0"/>
          <w:numId w:val="1"/>
        </w:numPr>
        <w:spacing w:before="0" w:after="40"/>
        <w:ind w:hanging="360" w:start="425"/>
        <w:contextualSpacing/>
        <w:rPr/>
      </w:pPr>
      <w:r>
        <w:rPr>
          <w:b w:val="false"/>
          <w:i w:val="false"/>
          <w:sz w:val="21"/>
        </w:rPr>
        <w:t xml:space="preserve">a green </w:t>
      </w:r>
      <w:r>
        <w:rPr>
          <w:b/>
          <w:i w:val="false"/>
          <w:sz w:val="21"/>
        </w:rPr>
        <w:t>Available</w:t>
      </w:r>
      <w:r>
        <w:rPr>
          <w:b w:val="false"/>
          <w:i w:val="false"/>
          <w:sz w:val="21"/>
        </w:rPr>
        <w:t xml:space="preserve"> message, or</w:t>
      </w:r>
    </w:p>
    <w:p>
      <w:pPr>
        <w:pStyle w:val="ListBullet"/>
        <w:numPr>
          <w:ilvl w:val="0"/>
          <w:numId w:val="1"/>
        </w:numPr>
        <w:spacing w:before="0" w:after="40"/>
        <w:ind w:hanging="360" w:start="425"/>
        <w:contextualSpacing/>
        <w:rPr/>
      </w:pPr>
      <w:r>
        <w:rPr>
          <w:b w:val="false"/>
          <w:i w:val="false"/>
          <w:sz w:val="21"/>
        </w:rPr>
        <w:t xml:space="preserve">an amber </w:t>
      </w:r>
      <w:r>
        <w:rPr>
          <w:b/>
          <w:i w:val="false"/>
          <w:sz w:val="21"/>
        </w:rPr>
        <w:t>already taken</w:t>
      </w:r>
      <w:r>
        <w:rPr>
          <w:b w:val="false"/>
          <w:i w:val="false"/>
          <w:sz w:val="21"/>
        </w:rPr>
        <w:t xml:space="preserve"> message.</w:t>
      </w:r>
    </w:p>
    <w:p>
      <w:pPr>
        <w:pStyle w:val="Normal"/>
        <w:spacing w:lineRule="auto" w:line="269" w:before="0" w:after="140"/>
        <w:rPr/>
      </w:pPr>
      <w:r>
        <w:rPr>
          <w:b w:val="false"/>
          <w:i w:val="false"/>
          <w:color w:val="1A1A1A"/>
          <w:sz w:val="21"/>
        </w:rPr>
        <w:t>Behind the scenes the form lowercases your input, silently strips anything that is not a letter, digit or hyphen, and tells you what it removed.</w:t>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If you type </w:t>
      </w:r>
      <w:r>
        <w:rPr>
          <w:rFonts w:cs="Consolas" w:ascii="Consolas" w:hAnsi="Consolas"/>
          <w:b/>
          <w:i w:val="false"/>
          <w:sz w:val="19"/>
          <w:shd w:fill="F4F5F7" w:val="clear"/>
        </w:rPr>
        <w:t>Green Field!</w:t>
      </w:r>
      <w:r>
        <w:rPr>
          <w:b w:val="false"/>
          <w:i w:val="false"/>
          <w:sz w:val="19"/>
        </w:rPr>
        <w:t xml:space="preserve">, the form strips the space and the exclamation mark and shows </w:t>
      </w:r>
      <w:r>
        <w:rPr>
          <w:b w:val="false"/>
          <w:i/>
          <w:sz w:val="19"/>
        </w:rPr>
        <w:t>"Removed invalid characters"</w:t>
      </w:r>
      <w:r>
        <w:rPr>
          <w:b w:val="false"/>
          <w:i w:val="false"/>
          <w:sz w:val="19"/>
        </w:rPr>
        <w:t xml:space="preserve">, leaving </w:t>
      </w:r>
      <w:r>
        <w:rPr>
          <w:rFonts w:cs="Consolas" w:ascii="Consolas" w:hAnsi="Consolas"/>
          <w:b/>
          <w:i w:val="false"/>
          <w:sz w:val="19"/>
          <w:shd w:fill="F4F5F7" w:val="clear"/>
        </w:rPr>
        <w:t>Tinway</w:t>
      </w:r>
      <w:r>
        <w:rPr>
          <w:b w:val="false"/>
          <w:i w:val="false"/>
          <w:sz w:val="19"/>
        </w:rPr>
        <w:t>.</w:t>
      </w:r>
    </w:p>
    <w:p>
      <w:pPr>
        <w:pStyle w:val="Heading3"/>
        <w:keepNext w:val="true"/>
        <w:spacing w:before="240" w:after="120"/>
        <w:rPr/>
      </w:pPr>
      <w:bookmarkStart w:id="46" w:name="__RefHeading___Toc118817_423726781"/>
      <w:bookmarkEnd w:id="46"/>
      <w:r>
        <w:rPr>
          <w:b w:val="false"/>
          <w:i w:val="false"/>
        </w:rPr>
        <w:t>The 54 reserved names</w:t>
      </w:r>
    </w:p>
    <w:p>
      <w:pPr>
        <w:pStyle w:val="Normal"/>
        <w:spacing w:lineRule="auto" w:line="269" w:before="0" w:after="140"/>
        <w:rPr/>
      </w:pPr>
      <w:r>
        <w:rPr>
          <w:rFonts w:cs="Consolas" w:ascii="Consolas" w:hAnsi="Consolas"/>
          <w:b/>
          <w:i w:val="false"/>
          <w:color w:val="1A1A1A"/>
          <w:sz w:val="21"/>
          <w:shd w:fill="F4F5F7" w:val="clear"/>
        </w:rPr>
        <w:t>www</w:t>
      </w:r>
      <w:r>
        <w:rPr>
          <w:b w:val="false"/>
          <w:i w:val="false"/>
          <w:color w:val="1A1A1A"/>
          <w:sz w:val="21"/>
        </w:rPr>
        <w:t xml:space="preserve">, </w:t>
      </w:r>
      <w:r>
        <w:rPr>
          <w:rFonts w:cs="Consolas" w:ascii="Consolas" w:hAnsi="Consolas"/>
          <w:b/>
          <w:i w:val="false"/>
          <w:color w:val="1A1A1A"/>
          <w:sz w:val="21"/>
          <w:shd w:fill="F4F5F7" w:val="clear"/>
        </w:rPr>
        <w:t>mail</w:t>
      </w:r>
      <w:r>
        <w:rPr>
          <w:b w:val="false"/>
          <w:i w:val="false"/>
          <w:color w:val="1A1A1A"/>
          <w:sz w:val="21"/>
        </w:rPr>
        <w:t xml:space="preserve">, </w:t>
      </w:r>
      <w:r>
        <w:rPr>
          <w:rFonts w:cs="Consolas" w:ascii="Consolas" w:hAnsi="Consolas"/>
          <w:b/>
          <w:i w:val="false"/>
          <w:color w:val="1A1A1A"/>
          <w:sz w:val="21"/>
          <w:shd w:fill="F4F5F7" w:val="clear"/>
        </w:rPr>
        <w:t>admin</w:t>
      </w:r>
      <w:r>
        <w:rPr>
          <w:b w:val="false"/>
          <w:i w:val="false"/>
          <w:color w:val="1A1A1A"/>
          <w:sz w:val="21"/>
        </w:rPr>
        <w:t xml:space="preserve">, </w:t>
      </w:r>
      <w:r>
        <w:rPr>
          <w:rFonts w:cs="Consolas" w:ascii="Consolas" w:hAnsi="Consolas"/>
          <w:b/>
          <w:i w:val="false"/>
          <w:color w:val="1A1A1A"/>
          <w:sz w:val="21"/>
          <w:shd w:fill="F4F5F7" w:val="clear"/>
        </w:rPr>
        <w:t>administrator</w:t>
      </w:r>
      <w:r>
        <w:rPr>
          <w:b w:val="false"/>
          <w:i w:val="false"/>
          <w:color w:val="1A1A1A"/>
          <w:sz w:val="21"/>
        </w:rPr>
        <w:t xml:space="preserve">, </w:t>
      </w:r>
      <w:r>
        <w:rPr>
          <w:rFonts w:cs="Consolas" w:ascii="Consolas" w:hAnsi="Consolas"/>
          <w:b/>
          <w:i w:val="false"/>
          <w:color w:val="1A1A1A"/>
          <w:sz w:val="21"/>
          <w:shd w:fill="F4F5F7" w:val="clear"/>
        </w:rPr>
        <w:t>api</w:t>
      </w:r>
      <w:r>
        <w:rPr>
          <w:b w:val="false"/>
          <w:i w:val="false"/>
          <w:color w:val="1A1A1A"/>
          <w:sz w:val="21"/>
        </w:rPr>
        <w:t xml:space="preserve">, </w:t>
      </w:r>
      <w:r>
        <w:rPr>
          <w:rFonts w:cs="Consolas" w:ascii="Consolas" w:hAnsi="Consolas"/>
          <w:b/>
          <w:i w:val="false"/>
          <w:color w:val="1A1A1A"/>
          <w:sz w:val="21"/>
          <w:shd w:fill="F4F5F7" w:val="clear"/>
        </w:rPr>
        <w:t>app</w:t>
      </w:r>
      <w:r>
        <w:rPr>
          <w:b w:val="false"/>
          <w:i w:val="false"/>
          <w:color w:val="1A1A1A"/>
          <w:sz w:val="21"/>
        </w:rPr>
        <w:t xml:space="preserve">, </w:t>
      </w:r>
      <w:r>
        <w:rPr>
          <w:rFonts w:cs="Consolas" w:ascii="Consolas" w:hAnsi="Consolas"/>
          <w:b/>
          <w:i w:val="false"/>
          <w:color w:val="1A1A1A"/>
          <w:sz w:val="21"/>
          <w:shd w:fill="F4F5F7" w:val="clear"/>
        </w:rPr>
        <w:t>apps</w:t>
      </w:r>
      <w:r>
        <w:rPr>
          <w:b w:val="false"/>
          <w:i w:val="false"/>
          <w:color w:val="1A1A1A"/>
          <w:sz w:val="21"/>
        </w:rPr>
        <w:t xml:space="preserve">, </w:t>
      </w:r>
      <w:r>
        <w:rPr>
          <w:rFonts w:cs="Consolas" w:ascii="Consolas" w:hAnsi="Consolas"/>
          <w:b/>
          <w:i w:val="false"/>
          <w:color w:val="1A1A1A"/>
          <w:sz w:val="21"/>
          <w:shd w:fill="F4F5F7" w:val="clear"/>
        </w:rPr>
        <w:t>blog</w:t>
      </w:r>
      <w:r>
        <w:rPr>
          <w:b w:val="false"/>
          <w:i w:val="false"/>
          <w:color w:val="1A1A1A"/>
          <w:sz w:val="21"/>
        </w:rPr>
        <w:t xml:space="preserve">, </w:t>
      </w:r>
      <w:r>
        <w:rPr>
          <w:rFonts w:cs="Consolas" w:ascii="Consolas" w:hAnsi="Consolas"/>
          <w:b/>
          <w:i w:val="false"/>
          <w:color w:val="1A1A1A"/>
          <w:sz w:val="21"/>
          <w:shd w:fill="F4F5F7" w:val="clear"/>
        </w:rPr>
        <w:t>cdn</w:t>
      </w:r>
      <w:r>
        <w:rPr>
          <w:b w:val="false"/>
          <w:i w:val="false"/>
          <w:color w:val="1A1A1A"/>
          <w:sz w:val="21"/>
        </w:rPr>
        <w:t xml:space="preserve">, </w:t>
      </w:r>
      <w:r>
        <w:rPr>
          <w:rFonts w:cs="Consolas" w:ascii="Consolas" w:hAnsi="Consolas"/>
          <w:b/>
          <w:i w:val="false"/>
          <w:color w:val="1A1A1A"/>
          <w:sz w:val="21"/>
          <w:shd w:fill="F4F5F7" w:val="clear"/>
        </w:rPr>
        <w:t>cpanel</w:t>
      </w:r>
      <w:r>
        <w:rPr>
          <w:b w:val="false"/>
          <w:i w:val="false"/>
          <w:color w:val="1A1A1A"/>
          <w:sz w:val="21"/>
        </w:rPr>
        <w:t xml:space="preserve">, </w:t>
      </w:r>
      <w:r>
        <w:rPr>
          <w:rFonts w:cs="Consolas" w:ascii="Consolas" w:hAnsi="Consolas"/>
          <w:b/>
          <w:i w:val="false"/>
          <w:color w:val="1A1A1A"/>
          <w:sz w:val="21"/>
          <w:shd w:fill="F4F5F7" w:val="clear"/>
        </w:rPr>
        <w:t>dashboard</w:t>
      </w:r>
      <w:r>
        <w:rPr>
          <w:b w:val="false"/>
          <w:i w:val="false"/>
          <w:color w:val="1A1A1A"/>
          <w:sz w:val="21"/>
        </w:rPr>
        <w:t xml:space="preserve">, </w:t>
      </w:r>
      <w:r>
        <w:rPr>
          <w:rFonts w:cs="Consolas" w:ascii="Consolas" w:hAnsi="Consolas"/>
          <w:b/>
          <w:i w:val="false"/>
          <w:color w:val="1A1A1A"/>
          <w:sz w:val="21"/>
          <w:shd w:fill="F4F5F7" w:val="clear"/>
        </w:rPr>
        <w:t>demo</w:t>
      </w:r>
      <w:r>
        <w:rPr>
          <w:b w:val="false"/>
          <w:i w:val="false"/>
          <w:color w:val="1A1A1A"/>
          <w:sz w:val="21"/>
        </w:rPr>
        <w:t xml:space="preserve">, </w:t>
      </w:r>
      <w:r>
        <w:rPr>
          <w:rFonts w:cs="Consolas" w:ascii="Consolas" w:hAnsi="Consolas"/>
          <w:b/>
          <w:i w:val="false"/>
          <w:color w:val="1A1A1A"/>
          <w:sz w:val="21"/>
          <w:shd w:fill="F4F5F7" w:val="clear"/>
        </w:rPr>
        <w:t>dev</w:t>
      </w:r>
      <w:r>
        <w:rPr>
          <w:b w:val="false"/>
          <w:i w:val="false"/>
          <w:color w:val="1A1A1A"/>
          <w:sz w:val="21"/>
        </w:rPr>
        <w:t xml:space="preserve">, </w:t>
      </w:r>
      <w:r>
        <w:rPr>
          <w:rFonts w:cs="Consolas" w:ascii="Consolas" w:hAnsi="Consolas"/>
          <w:b/>
          <w:i w:val="false"/>
          <w:color w:val="1A1A1A"/>
          <w:sz w:val="21"/>
          <w:shd w:fill="F4F5F7" w:val="clear"/>
        </w:rPr>
        <w:t>docs</w:t>
      </w:r>
      <w:r>
        <w:rPr>
          <w:b w:val="false"/>
          <w:i w:val="false"/>
          <w:color w:val="1A1A1A"/>
          <w:sz w:val="21"/>
        </w:rPr>
        <w:t xml:space="preserve">, </w:t>
      </w:r>
      <w:r>
        <w:rPr>
          <w:rFonts w:cs="Consolas" w:ascii="Consolas" w:hAnsi="Consolas"/>
          <w:b/>
          <w:i w:val="false"/>
          <w:color w:val="1A1A1A"/>
          <w:sz w:val="21"/>
          <w:shd w:fill="F4F5F7" w:val="clear"/>
        </w:rPr>
        <w:t>email</w:t>
      </w:r>
      <w:r>
        <w:rPr>
          <w:b w:val="false"/>
          <w:i w:val="false"/>
          <w:color w:val="1A1A1A"/>
          <w:sz w:val="21"/>
        </w:rPr>
        <w:t xml:space="preserve">, </w:t>
      </w:r>
      <w:r>
        <w:rPr>
          <w:rFonts w:cs="Consolas" w:ascii="Consolas" w:hAnsi="Consolas"/>
          <w:b/>
          <w:i w:val="false"/>
          <w:color w:val="1A1A1A"/>
          <w:sz w:val="21"/>
          <w:shd w:fill="F4F5F7" w:val="clear"/>
        </w:rPr>
        <w:t>ftp</w:t>
      </w:r>
      <w:r>
        <w:rPr>
          <w:b w:val="false"/>
          <w:i w:val="false"/>
          <w:color w:val="1A1A1A"/>
          <w:sz w:val="21"/>
        </w:rPr>
        <w:t xml:space="preserve">, </w:t>
      </w:r>
      <w:r>
        <w:rPr>
          <w:rFonts w:cs="Consolas" w:ascii="Consolas" w:hAnsi="Consolas"/>
          <w:b/>
          <w:i w:val="false"/>
          <w:color w:val="1A1A1A"/>
          <w:sz w:val="21"/>
          <w:shd w:fill="F4F5F7" w:val="clear"/>
        </w:rPr>
        <w:t>help</w:t>
      </w:r>
      <w:r>
        <w:rPr>
          <w:b w:val="false"/>
          <w:i w:val="false"/>
          <w:color w:val="1A1A1A"/>
          <w:sz w:val="21"/>
        </w:rPr>
        <w:t xml:space="preserve">, </w:t>
      </w:r>
      <w:r>
        <w:rPr>
          <w:rFonts w:cs="Consolas" w:ascii="Consolas" w:hAnsi="Consolas"/>
          <w:b/>
          <w:i w:val="false"/>
          <w:color w:val="1A1A1A"/>
          <w:sz w:val="21"/>
          <w:shd w:fill="F4F5F7" w:val="clear"/>
        </w:rPr>
        <w:t>host</w:t>
      </w:r>
      <w:r>
        <w:rPr>
          <w:b w:val="false"/>
          <w:i w:val="false"/>
          <w:color w:val="1A1A1A"/>
          <w:sz w:val="21"/>
        </w:rPr>
        <w:t xml:space="preserve">, </w:t>
      </w:r>
      <w:r>
        <w:rPr>
          <w:rFonts w:cs="Consolas" w:ascii="Consolas" w:hAnsi="Consolas"/>
          <w:b/>
          <w:i w:val="false"/>
          <w:color w:val="1A1A1A"/>
          <w:sz w:val="21"/>
          <w:shd w:fill="F4F5F7" w:val="clear"/>
        </w:rPr>
        <w:t>hosting</w:t>
      </w:r>
      <w:r>
        <w:rPr>
          <w:b w:val="false"/>
          <w:i w:val="false"/>
          <w:color w:val="1A1A1A"/>
          <w:sz w:val="21"/>
        </w:rPr>
        <w:t xml:space="preserve">, </w:t>
      </w:r>
      <w:r>
        <w:rPr>
          <w:rFonts w:cs="Consolas" w:ascii="Consolas" w:hAnsi="Consolas"/>
          <w:b/>
          <w:i w:val="false"/>
          <w:color w:val="1A1A1A"/>
          <w:sz w:val="21"/>
          <w:shd w:fill="F4F5F7" w:val="clear"/>
        </w:rPr>
        <w:t>imap</w:t>
      </w:r>
      <w:r>
        <w:rPr>
          <w:b w:val="false"/>
          <w:i w:val="false"/>
          <w:color w:val="1A1A1A"/>
          <w:sz w:val="21"/>
        </w:rPr>
        <w:t xml:space="preserve">, </w:t>
      </w:r>
      <w:r>
        <w:rPr>
          <w:rFonts w:cs="Consolas" w:ascii="Consolas" w:hAnsi="Consolas"/>
          <w:b/>
          <w:i w:val="false"/>
          <w:color w:val="1A1A1A"/>
          <w:sz w:val="21"/>
          <w:shd w:fill="F4F5F7" w:val="clear"/>
        </w:rPr>
        <w:t>info</w:t>
      </w:r>
      <w:r>
        <w:rPr>
          <w:b w:val="false"/>
          <w:i w:val="false"/>
          <w:color w:val="1A1A1A"/>
          <w:sz w:val="21"/>
        </w:rPr>
        <w:t xml:space="preserve">, </w:t>
      </w:r>
      <w:r>
        <w:rPr>
          <w:rFonts w:cs="Consolas" w:ascii="Consolas" w:hAnsi="Consolas"/>
          <w:b/>
          <w:i w:val="false"/>
          <w:color w:val="1A1A1A"/>
          <w:sz w:val="21"/>
          <w:shd w:fill="F4F5F7" w:val="clear"/>
        </w:rPr>
        <w:t>internal</w:t>
      </w:r>
      <w:r>
        <w:rPr>
          <w:b w:val="false"/>
          <w:i w:val="false"/>
          <w:color w:val="1A1A1A"/>
          <w:sz w:val="21"/>
        </w:rPr>
        <w:t xml:space="preserve">, </w:t>
      </w:r>
      <w:r>
        <w:rPr>
          <w:rFonts w:cs="Consolas" w:ascii="Consolas" w:hAnsi="Consolas"/>
          <w:b/>
          <w:i w:val="false"/>
          <w:color w:val="1A1A1A"/>
          <w:sz w:val="21"/>
          <w:shd w:fill="F4F5F7" w:val="clear"/>
        </w:rPr>
        <w:t>intranet</w:t>
      </w:r>
      <w:r>
        <w:rPr>
          <w:b w:val="false"/>
          <w:i w:val="false"/>
          <w:color w:val="1A1A1A"/>
          <w:sz w:val="21"/>
        </w:rPr>
        <w:t xml:space="preserve">, </w:t>
      </w:r>
      <w:r>
        <w:rPr>
          <w:rFonts w:cs="Consolas" w:ascii="Consolas" w:hAnsi="Consolas"/>
          <w:b/>
          <w:i w:val="false"/>
          <w:color w:val="1A1A1A"/>
          <w:sz w:val="21"/>
          <w:shd w:fill="F4F5F7" w:val="clear"/>
        </w:rPr>
        <w:t>login</w:t>
      </w:r>
      <w:r>
        <w:rPr>
          <w:b w:val="false"/>
          <w:i w:val="false"/>
          <w:color w:val="1A1A1A"/>
          <w:sz w:val="21"/>
        </w:rPr>
        <w:t xml:space="preserve">, </w:t>
      </w:r>
      <w:r>
        <w:rPr>
          <w:rFonts w:cs="Consolas" w:ascii="Consolas" w:hAnsi="Consolas"/>
          <w:b/>
          <w:i w:val="false"/>
          <w:color w:val="1A1A1A"/>
          <w:sz w:val="21"/>
          <w:shd w:fill="F4F5F7" w:val="clear"/>
        </w:rPr>
        <w:t>m</w:t>
      </w:r>
      <w:r>
        <w:rPr>
          <w:b w:val="false"/>
          <w:i w:val="false"/>
          <w:color w:val="1A1A1A"/>
          <w:sz w:val="21"/>
        </w:rPr>
        <w:t xml:space="preserve">, </w:t>
      </w:r>
      <w:r>
        <w:rPr>
          <w:rFonts w:cs="Consolas" w:ascii="Consolas" w:hAnsi="Consolas"/>
          <w:b/>
          <w:i w:val="false"/>
          <w:color w:val="1A1A1A"/>
          <w:sz w:val="21"/>
          <w:shd w:fill="F4F5F7" w:val="clear"/>
        </w:rPr>
        <w:t>mail</w:t>
      </w:r>
      <w:r>
        <w:rPr>
          <w:b w:val="false"/>
          <w:i w:val="false"/>
          <w:color w:val="1A1A1A"/>
          <w:sz w:val="21"/>
        </w:rPr>
        <w:t xml:space="preserve">, </w:t>
      </w:r>
      <w:r>
        <w:rPr>
          <w:rFonts w:cs="Consolas" w:ascii="Consolas" w:hAnsi="Consolas"/>
          <w:b/>
          <w:i w:val="false"/>
          <w:color w:val="1A1A1A"/>
          <w:sz w:val="21"/>
          <w:shd w:fill="F4F5F7" w:val="clear"/>
        </w:rPr>
        <w:t>manager</w:t>
      </w:r>
      <w:r>
        <w:rPr>
          <w:b w:val="false"/>
          <w:i w:val="false"/>
          <w:color w:val="1A1A1A"/>
          <w:sz w:val="21"/>
        </w:rPr>
        <w:t xml:space="preserve">, </w:t>
      </w:r>
      <w:r>
        <w:rPr>
          <w:rFonts w:cs="Consolas" w:ascii="Consolas" w:hAnsi="Consolas"/>
          <w:b/>
          <w:i w:val="false"/>
          <w:color w:val="1A1A1A"/>
          <w:sz w:val="21"/>
          <w:shd w:fill="F4F5F7" w:val="clear"/>
        </w:rPr>
        <w:t>mx</w:t>
      </w:r>
      <w:r>
        <w:rPr>
          <w:b w:val="false"/>
          <w:i w:val="false"/>
          <w:color w:val="1A1A1A"/>
          <w:sz w:val="21"/>
        </w:rPr>
        <w:t xml:space="preserve">, </w:t>
      </w:r>
      <w:r>
        <w:rPr>
          <w:rFonts w:cs="Consolas" w:ascii="Consolas" w:hAnsi="Consolas"/>
          <w:b/>
          <w:i w:val="false"/>
          <w:color w:val="1A1A1A"/>
          <w:sz w:val="21"/>
          <w:shd w:fill="F4F5F7" w:val="clear"/>
        </w:rPr>
        <w:t>my</w:t>
      </w:r>
      <w:r>
        <w:rPr>
          <w:b w:val="false"/>
          <w:i w:val="false"/>
          <w:color w:val="1A1A1A"/>
          <w:sz w:val="21"/>
        </w:rPr>
        <w:t xml:space="preserve">, </w:t>
      </w:r>
      <w:r>
        <w:rPr>
          <w:rFonts w:cs="Consolas" w:ascii="Consolas" w:hAnsi="Consolas"/>
          <w:b/>
          <w:i w:val="false"/>
          <w:color w:val="1A1A1A"/>
          <w:sz w:val="21"/>
          <w:shd w:fill="F4F5F7" w:val="clear"/>
        </w:rPr>
        <w:t>new</w:t>
      </w:r>
      <w:r>
        <w:rPr>
          <w:b w:val="false"/>
          <w:i w:val="false"/>
          <w:color w:val="1A1A1A"/>
          <w:sz w:val="21"/>
        </w:rPr>
        <w:t xml:space="preserve">, </w:t>
      </w:r>
      <w:r>
        <w:rPr>
          <w:rFonts w:cs="Consolas" w:ascii="Consolas" w:hAnsi="Consolas"/>
          <w:b/>
          <w:i w:val="false"/>
          <w:color w:val="1A1A1A"/>
          <w:sz w:val="21"/>
          <w:shd w:fill="F4F5F7" w:val="clear"/>
        </w:rPr>
        <w:t>news</w:t>
      </w:r>
      <w:r>
        <w:rPr>
          <w:b w:val="false"/>
          <w:i w:val="false"/>
          <w:color w:val="1A1A1A"/>
          <w:sz w:val="21"/>
        </w:rPr>
        <w:t xml:space="preserve">, </w:t>
      </w:r>
      <w:r>
        <w:rPr>
          <w:rFonts w:cs="Consolas" w:ascii="Consolas" w:hAnsi="Consolas"/>
          <w:b/>
          <w:i w:val="false"/>
          <w:color w:val="1A1A1A"/>
          <w:sz w:val="21"/>
          <w:shd w:fill="F4F5F7" w:val="clear"/>
        </w:rPr>
        <w:t>ns</w:t>
      </w:r>
      <w:r>
        <w:rPr>
          <w:b w:val="false"/>
          <w:i w:val="false"/>
          <w:color w:val="1A1A1A"/>
          <w:sz w:val="21"/>
        </w:rPr>
        <w:t xml:space="preserve">, </w:t>
      </w:r>
      <w:r>
        <w:rPr>
          <w:rFonts w:cs="Consolas" w:ascii="Consolas" w:hAnsi="Consolas"/>
          <w:b/>
          <w:i w:val="false"/>
          <w:color w:val="1A1A1A"/>
          <w:sz w:val="21"/>
          <w:shd w:fill="F4F5F7" w:val="clear"/>
        </w:rPr>
        <w:t>ns1</w:t>
      </w:r>
      <w:r>
        <w:rPr>
          <w:b w:val="false"/>
          <w:i w:val="false"/>
          <w:color w:val="1A1A1A"/>
          <w:sz w:val="21"/>
        </w:rPr>
        <w:t xml:space="preserve">, </w:t>
      </w:r>
      <w:r>
        <w:rPr>
          <w:rFonts w:cs="Consolas" w:ascii="Consolas" w:hAnsi="Consolas"/>
          <w:b/>
          <w:i w:val="false"/>
          <w:color w:val="1A1A1A"/>
          <w:sz w:val="21"/>
          <w:shd w:fill="F4F5F7" w:val="clear"/>
        </w:rPr>
        <w:t>ns2</w:t>
      </w:r>
      <w:r>
        <w:rPr>
          <w:b w:val="false"/>
          <w:i w:val="false"/>
          <w:color w:val="1A1A1A"/>
          <w:sz w:val="21"/>
        </w:rPr>
        <w:t xml:space="preserve">, </w:t>
      </w:r>
      <w:r>
        <w:rPr>
          <w:rFonts w:cs="Consolas" w:ascii="Consolas" w:hAnsi="Consolas"/>
          <w:b/>
          <w:i w:val="false"/>
          <w:color w:val="1A1A1A"/>
          <w:sz w:val="21"/>
          <w:shd w:fill="F4F5F7" w:val="clear"/>
        </w:rPr>
        <w:t>office</w:t>
      </w:r>
      <w:r>
        <w:rPr>
          <w:b w:val="false"/>
          <w:i w:val="false"/>
          <w:color w:val="1A1A1A"/>
          <w:sz w:val="21"/>
        </w:rPr>
        <w:t xml:space="preserve">, </w:t>
      </w:r>
      <w:r>
        <w:rPr>
          <w:rFonts w:cs="Consolas" w:ascii="Consolas" w:hAnsi="Consolas"/>
          <w:b/>
          <w:i w:val="false"/>
          <w:color w:val="1A1A1A"/>
          <w:sz w:val="21"/>
          <w:shd w:fill="F4F5F7" w:val="clear"/>
        </w:rPr>
        <w:t>panel</w:t>
      </w:r>
      <w:r>
        <w:rPr>
          <w:b w:val="false"/>
          <w:i w:val="false"/>
          <w:color w:val="1A1A1A"/>
          <w:sz w:val="21"/>
        </w:rPr>
        <w:t xml:space="preserve">, </w:t>
      </w:r>
      <w:r>
        <w:rPr>
          <w:rFonts w:cs="Consolas" w:ascii="Consolas" w:hAnsi="Consolas"/>
          <w:b/>
          <w:i w:val="false"/>
          <w:color w:val="1A1A1A"/>
          <w:sz w:val="21"/>
          <w:shd w:fill="F4F5F7" w:val="clear"/>
        </w:rPr>
        <w:t>pop</w:t>
      </w:r>
      <w:r>
        <w:rPr>
          <w:b w:val="false"/>
          <w:i w:val="false"/>
          <w:color w:val="1A1A1A"/>
          <w:sz w:val="21"/>
        </w:rPr>
        <w:t xml:space="preserve">, </w:t>
      </w:r>
      <w:r>
        <w:rPr>
          <w:rFonts w:cs="Consolas" w:ascii="Consolas" w:hAnsi="Consolas"/>
          <w:b/>
          <w:i w:val="false"/>
          <w:color w:val="1A1A1A"/>
          <w:sz w:val="21"/>
          <w:shd w:fill="F4F5F7" w:val="clear"/>
        </w:rPr>
        <w:t>pop3</w:t>
      </w:r>
      <w:r>
        <w:rPr>
          <w:b w:val="false"/>
          <w:i w:val="false"/>
          <w:color w:val="1A1A1A"/>
          <w:sz w:val="21"/>
        </w:rPr>
        <w:t xml:space="preserve">, </w:t>
      </w:r>
      <w:r>
        <w:rPr>
          <w:rFonts w:cs="Consolas" w:ascii="Consolas" w:hAnsi="Consolas"/>
          <w:b/>
          <w:i w:val="false"/>
          <w:color w:val="1A1A1A"/>
          <w:sz w:val="21"/>
          <w:shd w:fill="F4F5F7" w:val="clear"/>
        </w:rPr>
        <w:t>portal</w:t>
      </w:r>
      <w:r>
        <w:rPr>
          <w:b w:val="false"/>
          <w:i w:val="false"/>
          <w:color w:val="1A1A1A"/>
          <w:sz w:val="21"/>
        </w:rPr>
        <w:t xml:space="preserve">, </w:t>
      </w:r>
      <w:r>
        <w:rPr>
          <w:rFonts w:cs="Consolas" w:ascii="Consolas" w:hAnsi="Consolas"/>
          <w:b/>
          <w:i w:val="false"/>
          <w:color w:val="1A1A1A"/>
          <w:sz w:val="21"/>
          <w:shd w:fill="F4F5F7" w:val="clear"/>
        </w:rPr>
        <w:t>postmaster</w:t>
      </w:r>
      <w:r>
        <w:rPr>
          <w:b w:val="false"/>
          <w:i w:val="false"/>
          <w:color w:val="1A1A1A"/>
          <w:sz w:val="21"/>
        </w:rPr>
        <w:t xml:space="preserve">, </w:t>
      </w:r>
      <w:r>
        <w:rPr>
          <w:rFonts w:cs="Consolas" w:ascii="Consolas" w:hAnsi="Consolas"/>
          <w:b/>
          <w:i w:val="false"/>
          <w:color w:val="1A1A1A"/>
          <w:sz w:val="21"/>
          <w:shd w:fill="F4F5F7" w:val="clear"/>
        </w:rPr>
        <w:t>preview</w:t>
      </w:r>
      <w:r>
        <w:rPr>
          <w:b w:val="false"/>
          <w:i w:val="false"/>
          <w:color w:val="1A1A1A"/>
          <w:sz w:val="21"/>
        </w:rPr>
        <w:t xml:space="preserve">, </w:t>
      </w:r>
      <w:r>
        <w:rPr>
          <w:rFonts w:cs="Consolas" w:ascii="Consolas" w:hAnsi="Consolas"/>
          <w:b/>
          <w:i w:val="false"/>
          <w:color w:val="1A1A1A"/>
          <w:sz w:val="21"/>
          <w:shd w:fill="F4F5F7" w:val="clear"/>
        </w:rPr>
        <w:t>root</w:t>
      </w:r>
      <w:r>
        <w:rPr>
          <w:b w:val="false"/>
          <w:i w:val="false"/>
          <w:color w:val="1A1A1A"/>
          <w:sz w:val="21"/>
        </w:rPr>
        <w:t xml:space="preserve">, </w:t>
      </w:r>
      <w:r>
        <w:rPr>
          <w:rFonts w:cs="Consolas" w:ascii="Consolas" w:hAnsi="Consolas"/>
          <w:b/>
          <w:i w:val="false"/>
          <w:color w:val="1A1A1A"/>
          <w:sz w:val="21"/>
          <w:shd w:fill="F4F5F7" w:val="clear"/>
        </w:rPr>
        <w:t>sales</w:t>
      </w:r>
      <w:r>
        <w:rPr>
          <w:b w:val="false"/>
          <w:i w:val="false"/>
          <w:color w:val="1A1A1A"/>
          <w:sz w:val="21"/>
        </w:rPr>
        <w:t xml:space="preserve">, </w:t>
      </w:r>
      <w:r>
        <w:rPr>
          <w:rFonts w:cs="Consolas" w:ascii="Consolas" w:hAnsi="Consolas"/>
          <w:b/>
          <w:i w:val="false"/>
          <w:color w:val="1A1A1A"/>
          <w:sz w:val="21"/>
          <w:shd w:fill="F4F5F7" w:val="clear"/>
        </w:rPr>
        <w:t>secure</w:t>
      </w:r>
      <w:r>
        <w:rPr>
          <w:b w:val="false"/>
          <w:i w:val="false"/>
          <w:color w:val="1A1A1A"/>
          <w:sz w:val="21"/>
        </w:rPr>
        <w:t xml:space="preserve">, </w:t>
      </w:r>
      <w:r>
        <w:rPr>
          <w:rFonts w:cs="Consolas" w:ascii="Consolas" w:hAnsi="Consolas"/>
          <w:b/>
          <w:i w:val="false"/>
          <w:color w:val="1A1A1A"/>
          <w:sz w:val="21"/>
          <w:shd w:fill="F4F5F7" w:val="clear"/>
        </w:rPr>
        <w:t>server</w:t>
      </w:r>
      <w:r>
        <w:rPr>
          <w:b w:val="false"/>
          <w:i w:val="false"/>
          <w:color w:val="1A1A1A"/>
          <w:sz w:val="21"/>
        </w:rPr>
        <w:t xml:space="preserve">, </w:t>
      </w:r>
      <w:r>
        <w:rPr>
          <w:rFonts w:cs="Consolas" w:ascii="Consolas" w:hAnsi="Consolas"/>
          <w:b/>
          <w:i w:val="false"/>
          <w:color w:val="1A1A1A"/>
          <w:sz w:val="21"/>
          <w:shd w:fill="F4F5F7" w:val="clear"/>
        </w:rPr>
        <w:t>service</w:t>
      </w:r>
      <w:r>
        <w:rPr>
          <w:b w:val="false"/>
          <w:i w:val="false"/>
          <w:color w:val="1A1A1A"/>
          <w:sz w:val="21"/>
        </w:rPr>
        <w:t xml:space="preserve">, </w:t>
      </w:r>
      <w:r>
        <w:rPr>
          <w:rFonts w:cs="Consolas" w:ascii="Consolas" w:hAnsi="Consolas"/>
          <w:b/>
          <w:i w:val="false"/>
          <w:color w:val="1A1A1A"/>
          <w:sz w:val="21"/>
          <w:shd w:fill="F4F5F7" w:val="clear"/>
        </w:rPr>
        <w:t>smtp</w:t>
      </w:r>
      <w:r>
        <w:rPr>
          <w:b w:val="false"/>
          <w:i w:val="false"/>
          <w:color w:val="1A1A1A"/>
          <w:sz w:val="21"/>
        </w:rPr>
        <w:t xml:space="preserve">, </w:t>
      </w:r>
      <w:r>
        <w:rPr>
          <w:rFonts w:cs="Consolas" w:ascii="Consolas" w:hAnsi="Consolas"/>
          <w:b/>
          <w:i w:val="false"/>
          <w:color w:val="1A1A1A"/>
          <w:sz w:val="21"/>
          <w:shd w:fill="F4F5F7" w:val="clear"/>
        </w:rPr>
        <w:t>sql</w:t>
      </w:r>
      <w:r>
        <w:rPr>
          <w:b w:val="false"/>
          <w:i w:val="false"/>
          <w:color w:val="1A1A1A"/>
          <w:sz w:val="21"/>
        </w:rPr>
        <w:t xml:space="preserve">, </w:t>
      </w:r>
      <w:r>
        <w:rPr>
          <w:rFonts w:cs="Consolas" w:ascii="Consolas" w:hAnsi="Consolas"/>
          <w:b/>
          <w:i w:val="false"/>
          <w:color w:val="1A1A1A"/>
          <w:sz w:val="21"/>
          <w:shd w:fill="F4F5F7" w:val="clear"/>
        </w:rPr>
        <w:t>ssh</w:t>
      </w:r>
      <w:r>
        <w:rPr>
          <w:b w:val="false"/>
          <w:i w:val="false"/>
          <w:color w:val="1A1A1A"/>
          <w:sz w:val="21"/>
        </w:rPr>
        <w:t xml:space="preserve">, </w:t>
      </w:r>
      <w:r>
        <w:rPr>
          <w:rFonts w:cs="Consolas" w:ascii="Consolas" w:hAnsi="Consolas"/>
          <w:b/>
          <w:i w:val="false"/>
          <w:color w:val="1A1A1A"/>
          <w:sz w:val="21"/>
          <w:shd w:fill="F4F5F7" w:val="clear"/>
        </w:rPr>
        <w:t>ssl</w:t>
      </w:r>
      <w:r>
        <w:rPr>
          <w:b w:val="false"/>
          <w:i w:val="false"/>
          <w:color w:val="1A1A1A"/>
          <w:sz w:val="21"/>
        </w:rPr>
        <w:t xml:space="preserve">, </w:t>
      </w:r>
      <w:r>
        <w:rPr>
          <w:rFonts w:cs="Consolas" w:ascii="Consolas" w:hAnsi="Consolas"/>
          <w:b/>
          <w:i w:val="false"/>
          <w:color w:val="1A1A1A"/>
          <w:sz w:val="21"/>
          <w:shd w:fill="F4F5F7" w:val="clear"/>
        </w:rPr>
        <w:t>staff</w:t>
      </w:r>
      <w:r>
        <w:rPr>
          <w:b w:val="false"/>
          <w:i w:val="false"/>
          <w:color w:val="1A1A1A"/>
          <w:sz w:val="21"/>
        </w:rPr>
        <w:t xml:space="preserve">, </w:t>
      </w:r>
      <w:r>
        <w:rPr>
          <w:rFonts w:cs="Consolas" w:ascii="Consolas" w:hAnsi="Consolas"/>
          <w:b/>
          <w:i w:val="false"/>
          <w:color w:val="1A1A1A"/>
          <w:sz w:val="21"/>
          <w:shd w:fill="F4F5F7" w:val="clear"/>
        </w:rPr>
        <w:t>staging</w:t>
      </w:r>
      <w:r>
        <w:rPr>
          <w:b w:val="false"/>
          <w:i w:val="false"/>
          <w:color w:val="1A1A1A"/>
          <w:sz w:val="21"/>
        </w:rPr>
        <w:t xml:space="preserve">, </w:t>
      </w:r>
      <w:r>
        <w:rPr>
          <w:rFonts w:cs="Consolas" w:ascii="Consolas" w:hAnsi="Consolas"/>
          <w:b/>
          <w:i w:val="false"/>
          <w:color w:val="1A1A1A"/>
          <w:sz w:val="21"/>
          <w:shd w:fill="F4F5F7" w:val="clear"/>
        </w:rPr>
        <w:t>support</w:t>
      </w:r>
      <w:r>
        <w:rPr>
          <w:b w:val="false"/>
          <w:i w:val="false"/>
          <w:color w:val="1A1A1A"/>
          <w:sz w:val="21"/>
        </w:rPr>
        <w:t xml:space="preserve">, </w:t>
      </w:r>
      <w:r>
        <w:rPr>
          <w:rFonts w:cs="Consolas" w:ascii="Consolas" w:hAnsi="Consolas"/>
          <w:b/>
          <w:i w:val="false"/>
          <w:color w:val="1A1A1A"/>
          <w:sz w:val="21"/>
          <w:shd w:fill="F4F5F7" w:val="clear"/>
        </w:rPr>
        <w:t>sysadmin</w:t>
      </w:r>
      <w:r>
        <w:rPr>
          <w:b w:val="false"/>
          <w:i w:val="false"/>
          <w:color w:val="1A1A1A"/>
          <w:sz w:val="21"/>
        </w:rPr>
        <w:t xml:space="preserve">, </w:t>
      </w:r>
      <w:r>
        <w:rPr>
          <w:rFonts w:cs="Consolas" w:ascii="Consolas" w:hAnsi="Consolas"/>
          <w:b/>
          <w:i w:val="false"/>
          <w:color w:val="1A1A1A"/>
          <w:sz w:val="21"/>
          <w:shd w:fill="F4F5F7" w:val="clear"/>
        </w:rPr>
        <w:t>system</w:t>
      </w:r>
      <w:r>
        <w:rPr>
          <w:b w:val="false"/>
          <w:i w:val="false"/>
          <w:color w:val="1A1A1A"/>
          <w:sz w:val="21"/>
        </w:rPr>
        <w:t xml:space="preserve">, </w:t>
      </w:r>
      <w:r>
        <w:rPr>
          <w:rFonts w:cs="Consolas" w:ascii="Consolas" w:hAnsi="Consolas"/>
          <w:b/>
          <w:i w:val="false"/>
          <w:color w:val="1A1A1A"/>
          <w:sz w:val="21"/>
          <w:shd w:fill="F4F5F7" w:val="clear"/>
        </w:rPr>
        <w:t>test</w:t>
      </w:r>
      <w:r>
        <w:rPr>
          <w:b w:val="false"/>
          <w:i w:val="false"/>
          <w:color w:val="1A1A1A"/>
          <w:sz w:val="21"/>
        </w:rPr>
        <w:t xml:space="preserve">, </w:t>
      </w:r>
      <w:r>
        <w:rPr>
          <w:rFonts w:cs="Consolas" w:ascii="Consolas" w:hAnsi="Consolas"/>
          <w:b/>
          <w:i w:val="false"/>
          <w:color w:val="1A1A1A"/>
          <w:sz w:val="21"/>
          <w:shd w:fill="F4F5F7" w:val="clear"/>
        </w:rPr>
        <w:t>testing</w:t>
      </w:r>
      <w:r>
        <w:rPr>
          <w:b w:val="false"/>
          <w:i w:val="false"/>
          <w:color w:val="1A1A1A"/>
          <w:sz w:val="21"/>
        </w:rPr>
        <w:t xml:space="preserve">, </w:t>
      </w:r>
      <w:r>
        <w:rPr>
          <w:rFonts w:cs="Consolas" w:ascii="Consolas" w:hAnsi="Consolas"/>
          <w:b/>
          <w:i w:val="false"/>
          <w:color w:val="1A1A1A"/>
          <w:sz w:val="21"/>
          <w:shd w:fill="F4F5F7" w:val="clear"/>
        </w:rPr>
        <w:t>web</w:t>
      </w:r>
      <w:r>
        <w:rPr>
          <w:b w:val="false"/>
          <w:i w:val="false"/>
          <w:color w:val="1A1A1A"/>
          <w:sz w:val="21"/>
        </w:rPr>
        <w:t xml:space="preserve">, </w:t>
      </w:r>
      <w:r>
        <w:rPr>
          <w:rFonts w:cs="Consolas" w:ascii="Consolas" w:hAnsi="Consolas"/>
          <w:b/>
          <w:i w:val="false"/>
          <w:color w:val="1A1A1A"/>
          <w:sz w:val="21"/>
          <w:shd w:fill="F4F5F7" w:val="clear"/>
        </w:rPr>
        <w:t>webmail</w:t>
      </w:r>
      <w:r>
        <w:rPr>
          <w:b w:val="false"/>
          <w:i w:val="false"/>
          <w:color w:val="1A1A1A"/>
          <w:sz w:val="21"/>
        </w:rPr>
        <w:t xml:space="preserve">, </w:t>
      </w:r>
      <w:r>
        <w:rPr>
          <w:rFonts w:cs="Consolas" w:ascii="Consolas" w:hAnsi="Consolas"/>
          <w:b/>
          <w:i w:val="false"/>
          <w:color w:val="1A1A1A"/>
          <w:sz w:val="21"/>
          <w:shd w:fill="F4F5F7" w:val="clear"/>
        </w:rPr>
        <w:t>whm</w:t>
      </w:r>
      <w:r>
        <w:rPr>
          <w:b w:val="false"/>
          <w:i w:val="false"/>
          <w:color w:val="1A1A1A"/>
          <w:sz w:val="21"/>
        </w:rPr>
        <w:t xml:space="preserve">, </w:t>
      </w:r>
      <w:r>
        <w:rPr>
          <w:rFonts w:cs="Consolas" w:ascii="Consolas" w:hAnsi="Consolas"/>
          <w:b/>
          <w:i w:val="false"/>
          <w:color w:val="1A1A1A"/>
          <w:sz w:val="21"/>
          <w:shd w:fill="F4F5F7" w:val="clear"/>
        </w:rPr>
        <w:t>www1</w:t>
      </w:r>
      <w:r>
        <w:rPr>
          <w:b w:val="false"/>
          <w:i w:val="false"/>
          <w:color w:val="1A1A1A"/>
          <w:sz w:val="21"/>
        </w:rPr>
        <w:t xml:space="preserve">, </w:t>
      </w:r>
      <w:r>
        <w:rPr>
          <w:rFonts w:cs="Consolas" w:ascii="Consolas" w:hAnsi="Consolas"/>
          <w:b/>
          <w:i w:val="false"/>
          <w:color w:val="1A1A1A"/>
          <w:sz w:val="21"/>
          <w:shd w:fill="F4F5F7" w:val="clear"/>
        </w:rPr>
        <w:t>www2</w:t>
      </w:r>
      <w:r>
        <w:rPr>
          <w:b w:val="false"/>
          <w:i w:val="false"/>
          <w:color w:val="1A1A1A"/>
          <w:sz w:val="21"/>
        </w:rPr>
        <w:t>.</w:t>
      </w:r>
    </w:p>
    <w:p>
      <w:pPr>
        <w:pStyle w:val="Normal"/>
        <w:spacing w:lineRule="auto" w:line="269" w:before="0" w:after="140"/>
        <w:rPr/>
      </w:pPr>
      <w:r>
        <w:rPr>
          <w:b w:val="false"/>
          <w:i w:val="false"/>
          <w:color w:val="1A1A1A"/>
          <w:sz w:val="21"/>
        </w:rPr>
        <w:t>Choosing one of these would collide with the hosting infrastructure, so the form refuses it.</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Pick something short, memorable and typeable by a parent on a phone. </w:t>
      </w:r>
      <w:r>
        <w:rPr>
          <w:rFonts w:cs="Consolas" w:ascii="Consolas" w:hAnsi="Consolas"/>
          <w:b/>
          <w:i w:val="false"/>
          <w:sz w:val="19"/>
          <w:shd w:fill="F4F5F7" w:val="clear"/>
        </w:rPr>
        <w:t>Tinway</w:t>
      </w:r>
      <w:r>
        <w:rPr>
          <w:b w:val="false"/>
          <w:i w:val="false"/>
          <w:sz w:val="19"/>
        </w:rPr>
        <w:t xml:space="preserve"> is far better than </w:t>
      </w:r>
      <w:r>
        <w:rPr>
          <w:rFonts w:cs="Consolas" w:ascii="Consolas" w:hAnsi="Consolas"/>
          <w:b/>
          <w:i w:val="false"/>
          <w:sz w:val="19"/>
          <w:shd w:fill="F4F5F7" w:val="clear"/>
        </w:rPr>
        <w:t>Tinwayprimaryschool2026</w:t>
      </w:r>
      <w:r>
        <w:rPr>
          <w:b w:val="false"/>
          <w:i w:val="false"/>
          <w:sz w:val="19"/>
        </w:rPr>
        <w:t>. If a parent mistypes it, they will not find your site.</w:t>
      </w:r>
    </w:p>
    <w:p>
      <w:pPr>
        <w:pStyle w:val="Heading3"/>
        <w:keepNext w:val="true"/>
        <w:spacing w:before="240" w:after="120"/>
        <w:rPr/>
      </w:pPr>
      <w:bookmarkStart w:id="47" w:name="__RefHeading___Toc118819_423726781"/>
      <w:bookmarkEnd w:id="47"/>
      <w:r>
        <w:rPr>
          <w:b w:val="false"/>
          <w:i w:val="false"/>
        </w:rPr>
        <w:t>What happens if someone else takes it first</w:t>
      </w:r>
    </w:p>
    <w:p>
      <w:pPr>
        <w:pStyle w:val="Normal"/>
        <w:spacing w:lineRule="auto" w:line="269" w:before="0" w:after="140"/>
        <w:rPr/>
      </w:pPr>
      <w:r>
        <w:rPr>
          <w:b w:val="false"/>
          <w:i w:val="false"/>
          <w:color w:val="1A1A1A"/>
          <w:sz w:val="21"/>
        </w:rPr>
        <w:t>Two schools can obviously pick the same address. The system handles this at two levels:</w:t>
      </w:r>
    </w:p>
    <w:p>
      <w:pPr>
        <w:pStyle w:val="Normal"/>
        <w:spacing w:before="0" w:after="40"/>
        <w:ind w:hanging="425" w:start="624"/>
        <w:rPr/>
      </w:pPr>
      <w:r>
        <w:rPr>
          <w:b w:val="false"/>
          <w:i w:val="false"/>
          <w:sz w:val="21"/>
        </w:rPr>
        <w:t>1.</w:t>
        <w:tab/>
      </w:r>
      <w:r>
        <w:rPr>
          <w:b/>
          <w:i w:val="false"/>
          <w:sz w:val="21"/>
        </w:rPr>
        <w:t>Live check</w:t>
      </w:r>
      <w:r>
        <w:rPr>
          <w:b w:val="false"/>
          <w:i w:val="false"/>
          <w:sz w:val="21"/>
        </w:rPr>
        <w:t xml:space="preserve"> while you type, so you normally find out immediately.</w:t>
      </w:r>
    </w:p>
    <w:p>
      <w:pPr>
        <w:pStyle w:val="Normal"/>
        <w:spacing w:before="0" w:after="40"/>
        <w:ind w:hanging="425" w:start="624"/>
        <w:rPr/>
      </w:pPr>
      <w:r>
        <w:rPr>
          <w:b w:val="false"/>
          <w:i w:val="false"/>
          <w:sz w:val="21"/>
        </w:rPr>
        <w:t>2.</w:t>
        <w:tab/>
      </w:r>
      <w:r>
        <w:rPr>
          <w:b/>
          <w:i w:val="false"/>
          <w:sz w:val="21"/>
        </w:rPr>
        <w:t>A second check on submit</w:t>
      </w:r>
      <w:r>
        <w:rPr>
          <w:b w:val="false"/>
          <w:i w:val="false"/>
          <w:sz w:val="21"/>
        </w:rPr>
        <w:t>, inside the database transaction. If somebody registers the same address in the window between your check and your submit, you get a friendly validation error instead of a database crash.</w:t>
      </w:r>
    </w:p>
    <w:p>
      <w:pPr>
        <w:pStyle w:val="Normal"/>
        <w:spacing w:lineRule="auto" w:line="269" w:before="0" w:after="140"/>
        <w:rPr/>
      </w:pPr>
      <w:r>
        <w:rPr>
          <w:b w:val="false"/>
          <w:i w:val="false"/>
          <w:color w:val="1A1A1A"/>
          <w:sz w:val="21"/>
        </w:rPr>
        <w:t xml:space="preserve">There is also a cleanup step: if a </w:t>
      </w:r>
      <w:r>
        <w:rPr>
          <w:b w:val="false"/>
          <w:i/>
          <w:color w:val="1A1A1A"/>
          <w:sz w:val="21"/>
        </w:rPr>
        <w:t>soft-deleted</w:t>
      </w:r>
      <w:r>
        <w:rPr>
          <w:b w:val="false"/>
          <w:i w:val="false"/>
          <w:color w:val="1A1A1A"/>
          <w:sz w:val="21"/>
        </w:rPr>
        <w:t xml:space="preserve"> school is still holding the address, it is permanently removed so the unique index is free for you.</w:t>
      </w:r>
    </w:p>
    <w:p>
      <w:pPr>
        <w:pStyle w:val="Heading2"/>
        <w:keepNext w:val="true"/>
        <w:spacing w:before="320" w:after="120"/>
        <w:rPr/>
      </w:pPr>
      <w:bookmarkStart w:id="48" w:name="__RefHeading___Toc118821_423726781"/>
      <w:bookmarkEnd w:id="48"/>
      <w:r>
        <w:rPr>
          <w:b w:val="false"/>
          <w:i w:val="false"/>
          <w:color w:val="0F4C81"/>
        </w:rPr>
        <w:t>2.4 Step 3 — Choosing Your Modules</w:t>
      </w:r>
    </w:p>
    <w:p>
      <w:pPr>
        <w:pStyle w:val="Normal"/>
        <w:spacing w:lineRule="auto" w:line="269" w:before="0" w:after="140"/>
        <w:rPr/>
      </w:pPr>
      <w:r>
        <w:rPr>
          <w:b w:val="false"/>
          <w:i w:val="false"/>
          <w:color w:val="1A1A1A"/>
          <w:sz w:val="21"/>
        </w:rPr>
        <w:t>The third step lets you switch on only the modules you actually intend to use.</w:t>
      </w:r>
    </w:p>
    <w:p>
      <w:pPr>
        <w:pStyle w:val="ListBullet"/>
        <w:numPr>
          <w:ilvl w:val="0"/>
          <w:numId w:val="1"/>
        </w:numPr>
        <w:spacing w:before="0" w:after="40"/>
        <w:ind w:hanging="360" w:start="425"/>
        <w:contextualSpacing/>
        <w:rPr/>
      </w:pPr>
      <w:r>
        <w:rPr>
          <w:b/>
          <w:i w:val="false"/>
          <w:sz w:val="21"/>
        </w:rPr>
        <w:t>Select All</w:t>
      </w:r>
      <w:r>
        <w:rPr>
          <w:b w:val="false"/>
          <w:i w:val="false"/>
          <w:sz w:val="21"/>
        </w:rPr>
        <w:t xml:space="preserve"> and </w:t>
      </w:r>
      <w:r>
        <w:rPr>
          <w:b/>
          <w:i w:val="false"/>
          <w:sz w:val="21"/>
        </w:rPr>
        <w:t>Deselect All</w:t>
      </w:r>
      <w:r>
        <w:rPr>
          <w:b w:val="false"/>
          <w:i w:val="false"/>
          <w:sz w:val="21"/>
        </w:rPr>
        <w:t xml:space="preserve"> buttons are provided.</w:t>
      </w:r>
    </w:p>
    <w:p>
      <w:pPr>
        <w:pStyle w:val="ListBullet"/>
        <w:numPr>
          <w:ilvl w:val="0"/>
          <w:numId w:val="1"/>
        </w:numPr>
        <w:spacing w:before="0" w:after="40"/>
        <w:ind w:hanging="360" w:start="425"/>
        <w:contextualSpacing/>
        <w:rPr/>
      </w:pPr>
      <w:r>
        <w:rPr>
          <w:b/>
          <w:i w:val="false"/>
          <w:sz w:val="21"/>
        </w:rPr>
        <w:t>Administration</w:t>
      </w:r>
      <w:r>
        <w:rPr>
          <w:b w:val="false"/>
          <w:i w:val="false"/>
          <w:sz w:val="21"/>
        </w:rPr>
        <w:t xml:space="preserve"> and </w:t>
      </w:r>
      <w:r>
        <w:rPr>
          <w:b/>
          <w:i w:val="false"/>
          <w:sz w:val="21"/>
        </w:rPr>
        <w:t>Subscription &amp; Billing</w:t>
      </w:r>
      <w:r>
        <w:rPr>
          <w:b w:val="false"/>
          <w:i w:val="false"/>
          <w:sz w:val="21"/>
        </w:rPr>
        <w:t xml:space="preserve"> are shown as </w:t>
      </w:r>
      <w:r>
        <w:rPr>
          <w:b/>
          <w:i w:val="false"/>
          <w:sz w:val="21"/>
        </w:rPr>
        <w:t>Always On</w:t>
      </w:r>
      <w:r>
        <w:rPr>
          <w:b w:val="false"/>
          <w:i w:val="false"/>
          <w:sz w:val="21"/>
        </w:rPr>
        <w:t xml:space="preserve"> with a disabled, ticked checkbox. You cannot turn them off; without them the system cannot be administered or billed.</w:t>
      </w:r>
    </w:p>
    <w:p>
      <w:pPr>
        <w:pStyle w:val="ListBullet"/>
        <w:numPr>
          <w:ilvl w:val="0"/>
          <w:numId w:val="1"/>
        </w:numPr>
        <w:spacing w:before="0" w:after="40"/>
        <w:ind w:hanging="360" w:start="425"/>
        <w:contextualSpacing/>
        <w:rPr/>
      </w:pPr>
      <w:r>
        <w:rPr>
          <w:b w:val="false"/>
          <w:i w:val="false"/>
          <w:sz w:val="21"/>
        </w:rPr>
        <w:t>The other 21 modules are listed as cards, each with an icon, a name and a one-line description, and a checkbox.</w:t>
      </w:r>
    </w:p>
    <w:p>
      <w:pPr>
        <w:pStyle w:val="ListBullet"/>
        <w:numPr>
          <w:ilvl w:val="0"/>
          <w:numId w:val="1"/>
        </w:numPr>
        <w:spacing w:before="0" w:after="40"/>
        <w:ind w:hanging="360" w:start="425"/>
        <w:contextualSpacing/>
        <w:rPr/>
      </w:pPr>
      <w:r>
        <w:rPr>
          <w:b w:val="false"/>
          <w:i w:val="false"/>
          <w:sz w:val="21"/>
        </w:rPr>
        <w:t xml:space="preserve">Every module starts </w:t>
      </w:r>
      <w:r>
        <w:rPr>
          <w:b/>
          <w:i w:val="false"/>
          <w:sz w:val="21"/>
        </w:rPr>
        <w:t>selected</w:t>
      </w:r>
      <w:r>
        <w:rPr>
          <w:b w:val="false"/>
          <w:i w:val="false"/>
          <w:sz w:val="21"/>
        </w:rPr>
        <w:t>.</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Do not deselect modules you might need in three months. Switching a module off hides its pages and its tab bar, but it does </w:t>
      </w:r>
      <w:r>
        <w:rPr>
          <w:b/>
          <w:i w:val="false"/>
          <w:sz w:val="19"/>
        </w:rPr>
        <w:t>not</w:t>
      </w:r>
      <w:r>
        <w:rPr>
          <w:b w:val="false"/>
          <w:i w:val="false"/>
          <w:sz w:val="19"/>
        </w:rPr>
        <w:t xml:space="preserve"> delete any data. You can switch it back on and everything is still there. But while it is off you cannot see or use it at all, which is confusing for staff.</w:t>
      </w:r>
    </w:p>
    <w:p>
      <w:pPr>
        <w:pStyle w:val="Normal"/>
        <w:spacing w:lineRule="auto" w:line="269" w:before="0" w:after="140"/>
        <w:rPr/>
      </w:pPr>
      <w:r>
        <w:rPr>
          <w:b w:val="false"/>
          <w:i w:val="false"/>
          <w:color w:val="1A1A1A"/>
          <w:sz w:val="21"/>
        </w:rPr>
        <w:t xml:space="preserve">The full module list and its purpose is in </w:t>
      </w:r>
      <w:r>
        <w:rPr>
          <w:b/>
          <w:i w:val="false"/>
          <w:color w:val="1A1A1A"/>
          <w:sz w:val="21"/>
        </w:rPr>
        <w:t>Section 1.7</w:t>
      </w:r>
      <w:r>
        <w:rPr>
          <w:b w:val="false"/>
          <w:i w:val="false"/>
          <w:color w:val="1A1A1A"/>
          <w:sz w:val="21"/>
        </w:rPr>
        <w:t>.</w:t>
      </w:r>
    </w:p>
    <w:p>
      <w:pPr>
        <w:pStyle w:val="Heading2"/>
        <w:keepNext w:val="true"/>
        <w:spacing w:before="320" w:after="120"/>
        <w:rPr/>
      </w:pPr>
      <w:bookmarkStart w:id="49" w:name="__RefHeading___Toc118823_423726781"/>
      <w:bookmarkEnd w:id="49"/>
      <w:r>
        <w:rPr>
          <w:b w:val="false"/>
          <w:i w:val="false"/>
          <w:color w:val="0F4C81"/>
        </w:rPr>
        <w:t>2.5 Terms and Submission</w:t>
      </w:r>
    </w:p>
    <w:p>
      <w:pPr>
        <w:pStyle w:val="Normal"/>
        <w:spacing w:lineRule="auto" w:line="269" w:before="0" w:after="140"/>
        <w:rPr/>
      </w:pPr>
      <w:r>
        <w:rPr>
          <w:b w:val="false"/>
          <w:i w:val="false"/>
          <w:color w:val="1A1A1A"/>
          <w:sz w:val="21"/>
        </w:rPr>
        <w:t>At the bottom of step 3:</w:t>
      </w:r>
    </w:p>
    <w:p>
      <w:pPr>
        <w:pStyle w:val="ListBullet"/>
        <w:numPr>
          <w:ilvl w:val="0"/>
          <w:numId w:val="1"/>
        </w:numPr>
        <w:spacing w:before="0" w:after="40"/>
        <w:ind w:hanging="360" w:start="425"/>
        <w:contextualSpacing/>
        <w:rPr/>
      </w:pPr>
      <w:r>
        <w:rPr>
          <w:b w:val="false"/>
          <w:i w:val="false"/>
          <w:sz w:val="21"/>
        </w:rPr>
        <w:t xml:space="preserve">A </w:t>
      </w:r>
      <w:r>
        <w:rPr>
          <w:b/>
          <w:i w:val="false"/>
          <w:sz w:val="21"/>
        </w:rPr>
        <w:t>terms and conditions checkbox</w:t>
      </w:r>
      <w:r>
        <w:rPr>
          <w:b w:val="false"/>
          <w:i w:val="false"/>
          <w:sz w:val="21"/>
        </w:rPr>
        <w:t xml:space="preserve"> must be ticked. The Submit button stays disabled until it is.</w:t>
      </w:r>
    </w:p>
    <w:p>
      <w:pPr>
        <w:pStyle w:val="ListBullet"/>
        <w:numPr>
          <w:ilvl w:val="0"/>
          <w:numId w:val="1"/>
        </w:numPr>
        <w:spacing w:before="0" w:after="40"/>
        <w:ind w:hanging="360" w:start="425"/>
        <w:contextualSpacing/>
        <w:rPr/>
      </w:pPr>
      <w:r>
        <w:rPr>
          <w:b w:val="false"/>
          <w:i w:val="false"/>
          <w:sz w:val="21"/>
        </w:rPr>
        <w:t>The terms open in a new tab. They are also readable without signing up, at the platform terms route.</w:t>
      </w:r>
    </w:p>
    <w:p>
      <w:pPr>
        <w:pStyle w:val="Normal"/>
        <w:spacing w:lineRule="auto" w:line="269" w:before="0" w:after="140"/>
        <w:rPr/>
      </w:pPr>
      <w:r>
        <w:rPr>
          <w:b w:val="false"/>
          <w:i w:val="false"/>
          <w:color w:val="1A1A1A"/>
          <w:sz w:val="21"/>
        </w:rPr>
        <w:t xml:space="preserve">When you press </w:t>
      </w:r>
      <w:r>
        <w:rPr>
          <w:b/>
          <w:i w:val="false"/>
          <w:color w:val="1A1A1A"/>
          <w:sz w:val="21"/>
        </w:rPr>
        <w:t>Submit</w:t>
      </w:r>
      <w:r>
        <w:rPr>
          <w:b w:val="false"/>
          <w:i w:val="false"/>
          <w:color w:val="1A1A1A"/>
          <w:sz w:val="21"/>
        </w:rPr>
        <w:t>:</w:t>
      </w:r>
    </w:p>
    <w:p>
      <w:pPr>
        <w:pStyle w:val="Normal"/>
        <w:spacing w:before="0" w:after="40"/>
        <w:ind w:hanging="425" w:start="624"/>
        <w:rPr/>
      </w:pPr>
      <w:r>
        <w:rPr>
          <w:b w:val="false"/>
          <w:i w:val="false"/>
          <w:sz w:val="21"/>
        </w:rPr>
        <w:t>1.</w:t>
        <w:tab/>
        <w:t>The form re-validates every step.</w:t>
      </w:r>
    </w:p>
    <w:p>
      <w:pPr>
        <w:pStyle w:val="Normal"/>
        <w:spacing w:before="0" w:after="40"/>
        <w:ind w:hanging="425" w:start="624"/>
        <w:rPr/>
      </w:pPr>
      <w:r>
        <w:rPr>
          <w:b w:val="false"/>
          <w:i w:val="false"/>
          <w:sz w:val="21"/>
        </w:rPr>
        <w:t>2.</w:t>
        <w:tab/>
        <w:t>The subdomain is checked again for availability.</w:t>
      </w:r>
    </w:p>
    <w:p>
      <w:pPr>
        <w:pStyle w:val="Normal"/>
        <w:spacing w:before="0" w:after="40"/>
        <w:ind w:hanging="425" w:start="624"/>
        <w:rPr/>
      </w:pPr>
      <w:r>
        <w:rPr>
          <w:b w:val="false"/>
          <w:i w:val="false"/>
          <w:sz w:val="21"/>
        </w:rPr>
        <w:t>3.</w:t>
        <w:tab/>
      </w:r>
      <w:r>
        <w:rPr>
          <w:b/>
          <w:i w:val="false"/>
          <w:sz w:val="21"/>
        </w:rPr>
        <w:t>One database transaction opens.</w:t>
      </w:r>
      <w:r>
        <w:rPr>
          <w:b w:val="false"/>
          <w:i w:val="false"/>
          <w:sz w:val="21"/>
        </w:rPr>
        <w:t xml:space="preserve"> Everything below either all succeeds or all rolls back — you can never end up with a school and no administrator:</w:t>
      </w:r>
    </w:p>
    <w:p>
      <w:pPr>
        <w:pStyle w:val="ListBullet"/>
        <w:numPr>
          <w:ilvl w:val="0"/>
          <w:numId w:val="1"/>
        </w:numPr>
        <w:spacing w:before="0" w:after="40"/>
        <w:ind w:hanging="360" w:start="709"/>
        <w:contextualSpacing/>
        <w:rPr/>
      </w:pPr>
      <w:r>
        <w:rPr>
          <w:b w:val="false"/>
          <w:i w:val="false"/>
          <w:sz w:val="21"/>
        </w:rPr>
        <w:t xml:space="preserve">A </w:t>
      </w:r>
      <w:r>
        <w:rPr>
          <w:rFonts w:cs="Consolas" w:ascii="Consolas" w:hAnsi="Consolas"/>
          <w:b/>
          <w:i w:val="false"/>
          <w:sz w:val="21"/>
          <w:shd w:fill="F4F5F7" w:val="clear"/>
        </w:rPr>
        <w:t>School</w:t>
      </w:r>
      <w:r>
        <w:rPr>
          <w:b w:val="false"/>
          <w:i w:val="false"/>
          <w:sz w:val="21"/>
        </w:rPr>
        <w:t xml:space="preserve"> row is created with </w:t>
      </w:r>
      <w:r>
        <w:rPr>
          <w:rFonts w:cs="Consolas" w:ascii="Consolas" w:hAnsi="Consolas"/>
          <w:b/>
          <w:i w:val="false"/>
          <w:sz w:val="21"/>
          <w:shd w:fill="F4F5F7" w:val="clear"/>
        </w:rPr>
        <w:t>status = 'pending'</w:t>
      </w:r>
      <w:r>
        <w:rPr>
          <w:b w:val="false"/>
          <w:i w:val="false"/>
          <w:sz w:val="21"/>
        </w:rPr>
        <w:t>, carrying the name, country, address, language, locale, institution type, phone, institution email (lowercased) and subdomain.</w:t>
      </w:r>
    </w:p>
    <w:p>
      <w:pPr>
        <w:pStyle w:val="ListBullet"/>
        <w:numPr>
          <w:ilvl w:val="0"/>
          <w:numId w:val="1"/>
        </w:numPr>
        <w:spacing w:before="0" w:after="40"/>
        <w:ind w:hanging="360" w:start="709"/>
        <w:contextualSpacing/>
        <w:rPr/>
      </w:pPr>
      <w:r>
        <w:rPr>
          <w:b w:val="false"/>
          <w:i w:val="false"/>
          <w:sz w:val="21"/>
        </w:rPr>
        <w:t xml:space="preserve">For </w:t>
      </w:r>
      <w:r>
        <w:rPr>
          <w:b/>
          <w:i w:val="false"/>
          <w:sz w:val="21"/>
        </w:rPr>
        <w:t>every</w:t>
      </w:r>
      <w:r>
        <w:rPr>
          <w:b w:val="false"/>
          <w:i w:val="false"/>
          <w:sz w:val="21"/>
        </w:rPr>
        <w:t xml:space="preserve"> module in the system, a </w:t>
      </w:r>
      <w:r>
        <w:rPr>
          <w:rFonts w:cs="Consolas" w:ascii="Consolas" w:hAnsi="Consolas"/>
          <w:b/>
          <w:i w:val="false"/>
          <w:sz w:val="21"/>
          <w:shd w:fill="F4F5F7" w:val="clear"/>
        </w:rPr>
        <w:t>SystemSetting</w:t>
      </w:r>
      <w:r>
        <w:rPr>
          <w:b w:val="false"/>
          <w:i w:val="false"/>
          <w:sz w:val="21"/>
        </w:rPr>
        <w:t xml:space="preserve"> row is written under the </w:t>
      </w:r>
      <w:r>
        <w:rPr>
          <w:rFonts w:cs="Consolas" w:ascii="Consolas" w:hAnsi="Consolas"/>
          <w:b/>
          <w:i w:val="false"/>
          <w:sz w:val="21"/>
          <w:shd w:fill="F4F5F7" w:val="clear"/>
        </w:rPr>
        <w:t>modules</w:t>
      </w:r>
      <w:r>
        <w:rPr>
          <w:b w:val="false"/>
          <w:i w:val="false"/>
          <w:sz w:val="21"/>
        </w:rPr>
        <w:t xml:space="preserve"> group — </w:t>
      </w:r>
      <w:r>
        <w:rPr>
          <w:rFonts w:cs="Consolas" w:ascii="Consolas" w:hAnsi="Consolas"/>
          <w:b/>
          <w:i w:val="false"/>
          <w:sz w:val="21"/>
          <w:shd w:fill="F4F5F7" w:val="clear"/>
        </w:rPr>
        <w:t>'1'</w:t>
      </w:r>
      <w:r>
        <w:rPr>
          <w:b w:val="false"/>
          <w:i w:val="false"/>
          <w:sz w:val="21"/>
        </w:rPr>
        <w:t xml:space="preserve"> for the modules you selected, </w:t>
      </w:r>
      <w:r>
        <w:rPr>
          <w:rFonts w:cs="Consolas" w:ascii="Consolas" w:hAnsi="Consolas"/>
          <w:b/>
          <w:i w:val="false"/>
          <w:sz w:val="21"/>
          <w:shd w:fill="F4F5F7" w:val="clear"/>
        </w:rPr>
        <w:t>'0'</w:t>
      </w:r>
      <w:r>
        <w:rPr>
          <w:b w:val="false"/>
          <w:i w:val="false"/>
          <w:sz w:val="21"/>
        </w:rPr>
        <w:t xml:space="preserve"> for the ones you did not. The two locked modules are forced to </w:t>
      </w:r>
      <w:r>
        <w:rPr>
          <w:rFonts w:cs="Consolas" w:ascii="Consolas" w:hAnsi="Consolas"/>
          <w:b/>
          <w:i w:val="false"/>
          <w:sz w:val="21"/>
          <w:shd w:fill="F4F5F7" w:val="clear"/>
        </w:rPr>
        <w:t>'1'</w:t>
      </w:r>
      <w:r>
        <w:rPr>
          <w:b w:val="false"/>
          <w:i w:val="false"/>
          <w:sz w:val="21"/>
        </w:rPr>
        <w:t>.</w:t>
      </w:r>
    </w:p>
    <w:p>
      <w:pPr>
        <w:pStyle w:val="ListBullet"/>
        <w:numPr>
          <w:ilvl w:val="0"/>
          <w:numId w:val="1"/>
        </w:numPr>
        <w:spacing w:before="0" w:after="40"/>
        <w:ind w:hanging="360" w:start="709"/>
        <w:contextualSpacing/>
        <w:rPr/>
      </w:pPr>
      <w:r>
        <w:rPr>
          <w:b w:val="false"/>
          <w:i w:val="false"/>
          <w:sz w:val="21"/>
        </w:rPr>
        <w:t xml:space="preserve">The administrator </w:t>
      </w:r>
      <w:r>
        <w:rPr>
          <w:rFonts w:cs="Consolas" w:ascii="Consolas" w:hAnsi="Consolas"/>
          <w:b/>
          <w:i w:val="false"/>
          <w:sz w:val="21"/>
          <w:shd w:fill="F4F5F7" w:val="clear"/>
        </w:rPr>
        <w:t>User</w:t>
      </w:r>
      <w:r>
        <w:rPr>
          <w:b w:val="false"/>
          <w:i w:val="false"/>
          <w:sz w:val="21"/>
        </w:rPr>
        <w:t xml:space="preserve"> row is created with </w:t>
      </w:r>
      <w:r>
        <w:rPr>
          <w:rFonts w:cs="Consolas" w:ascii="Consolas" w:hAnsi="Consolas"/>
          <w:b/>
          <w:i w:val="false"/>
          <w:sz w:val="21"/>
          <w:shd w:fill="F4F5F7" w:val="clear"/>
        </w:rPr>
        <w:t>school_id</w:t>
      </w:r>
      <w:r>
        <w:rPr>
          <w:b w:val="false"/>
          <w:i w:val="false"/>
          <w:sz w:val="21"/>
        </w:rPr>
        <w:t xml:space="preserve"> set to the new school, </w:t>
      </w:r>
      <w:r>
        <w:rPr>
          <w:rFonts w:cs="Consolas" w:ascii="Consolas" w:hAnsi="Consolas"/>
          <w:b/>
          <w:i w:val="false"/>
          <w:sz w:val="21"/>
          <w:shd w:fill="F4F5F7" w:val="clear"/>
        </w:rPr>
        <w:t>name</w:t>
      </w:r>
      <w:r>
        <w:rPr>
          <w:b w:val="false"/>
          <w:i w:val="false"/>
          <w:sz w:val="21"/>
        </w:rPr>
        <w:t xml:space="preserve"> from your administrator name, </w:t>
      </w:r>
      <w:r>
        <w:rPr>
          <w:rFonts w:cs="Consolas" w:ascii="Consolas" w:hAnsi="Consolas"/>
          <w:b/>
          <w:i w:val="false"/>
          <w:sz w:val="21"/>
          <w:shd w:fill="F4F5F7" w:val="clear"/>
        </w:rPr>
        <w:t>email</w:t>
      </w:r>
      <w:r>
        <w:rPr>
          <w:b w:val="false"/>
          <w:i w:val="false"/>
          <w:sz w:val="21"/>
        </w:rPr>
        <w:t xml:space="preserve"> lowercased, </w:t>
      </w:r>
      <w:r>
        <w:rPr>
          <w:rFonts w:cs="Consolas" w:ascii="Consolas" w:hAnsi="Consolas"/>
          <w:b/>
          <w:i w:val="false"/>
          <w:sz w:val="21"/>
          <w:shd w:fill="F4F5F7" w:val="clear"/>
        </w:rPr>
        <w:t>password</w:t>
      </w:r>
      <w:r>
        <w:rPr>
          <w:b w:val="false"/>
          <w:i w:val="false"/>
          <w:sz w:val="21"/>
        </w:rPr>
        <w:t xml:space="preserve"> set to a </w:t>
      </w:r>
      <w:r>
        <w:rPr>
          <w:b/>
          <w:i w:val="false"/>
          <w:sz w:val="21"/>
        </w:rPr>
        <w:t>random 64-character string nobody knows</w:t>
      </w:r>
      <w:r>
        <w:rPr>
          <w:b w:val="false"/>
          <w:i w:val="false"/>
          <w:sz w:val="21"/>
        </w:rPr>
        <w:t xml:space="preserve">, </w:t>
      </w:r>
      <w:r>
        <w:rPr>
          <w:rFonts w:cs="Consolas" w:ascii="Consolas" w:hAnsi="Consolas"/>
          <w:b/>
          <w:i w:val="false"/>
          <w:sz w:val="21"/>
          <w:shd w:fill="F4F5F7" w:val="clear"/>
        </w:rPr>
        <w:t>requested_role = 'administrator'</w:t>
      </w:r>
      <w:r>
        <w:rPr>
          <w:b w:val="false"/>
          <w:i w:val="false"/>
          <w:sz w:val="21"/>
        </w:rPr>
        <w:t xml:space="preserve"> and </w:t>
      </w:r>
      <w:r>
        <w:rPr>
          <w:rFonts w:cs="Consolas" w:ascii="Consolas" w:hAnsi="Consolas"/>
          <w:b/>
          <w:i w:val="false"/>
          <w:sz w:val="21"/>
          <w:shd w:fill="F4F5F7" w:val="clear"/>
        </w:rPr>
        <w:t>account_status = 'pending'</w:t>
      </w:r>
      <w:r>
        <w:rPr>
          <w:b w:val="false"/>
          <w:i w:val="false"/>
          <w:sz w:val="21"/>
        </w:rPr>
        <w:t>. No activation token is issued yet.</w:t>
      </w:r>
    </w:p>
    <w:p>
      <w:pPr>
        <w:pStyle w:val="ListBullet"/>
        <w:numPr>
          <w:ilvl w:val="0"/>
          <w:numId w:val="1"/>
        </w:numPr>
        <w:spacing w:before="0" w:after="40"/>
        <w:ind w:hanging="360" w:start="709"/>
        <w:contextualSpacing/>
        <w:rPr/>
      </w:pPr>
      <w:r>
        <w:rPr>
          <w:b/>
          <w:i w:val="false"/>
          <w:sz w:val="21"/>
        </w:rPr>
        <w:t>Every system role is created for this school.</w:t>
      </w:r>
      <w:r>
        <w:rPr>
          <w:b w:val="false"/>
          <w:i w:val="false"/>
          <w:sz w:val="21"/>
        </w:rPr>
        <w:t xml:space="preserve"> The 11 built-in roles (School Administrator, Teaching Staff, Accounts / Finance, HR, Health, Procurement, Librarian, Houseparent, Supporting Staff, Student, System Administrator) are provisioned inside the same transaction.</w:t>
      </w:r>
    </w:p>
    <w:p>
      <w:pPr>
        <w:pStyle w:val="Normal"/>
        <w:spacing w:before="0" w:after="40"/>
        <w:ind w:hanging="425" w:start="624"/>
        <w:rPr/>
      </w:pPr>
      <w:r>
        <w:rPr>
          <w:b w:val="false"/>
          <w:i w:val="false"/>
          <w:sz w:val="21"/>
        </w:rPr>
        <w:t>4.</w:t>
        <w:tab/>
        <w:t>A background job is queued.</w:t>
      </w:r>
    </w:p>
    <w:p>
      <w:pPr>
        <w:pStyle w:val="Normal"/>
        <w:spacing w:before="0" w:after="40"/>
        <w:ind w:hanging="425" w:start="624"/>
        <w:rPr/>
      </w:pPr>
      <w:r>
        <w:rPr>
          <w:b w:val="false"/>
          <w:i w:val="false"/>
          <w:sz w:val="21"/>
        </w:rPr>
        <w:t>5.</w:t>
        <w:tab/>
        <w:t>You are redirected to a success page that confirms the school name.</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Two things deliberately do </w:t>
      </w:r>
      <w:r>
        <w:rPr>
          <w:b/>
          <w:i w:val="false"/>
          <w:sz w:val="19"/>
        </w:rPr>
        <w:t>not</w:t>
      </w:r>
      <w:r>
        <w:rPr>
          <w:b w:val="false"/>
          <w:i w:val="false"/>
          <w:sz w:val="19"/>
        </w:rPr>
        <w:t xml:space="preserve"> happen at this point: </w:t>
      </w:r>
      <w:r>
        <w:rPr>
          <w:b/>
          <w:i w:val="false"/>
          <w:sz w:val="19"/>
        </w:rPr>
        <w:t>no subscription is created</w:t>
      </w:r>
      <w:r>
        <w:rPr>
          <w:b w:val="false"/>
          <w:i w:val="false"/>
          <w:sz w:val="19"/>
        </w:rPr>
        <w:t xml:space="preserve">, and </w:t>
      </w:r>
      <w:r>
        <w:rPr>
          <w:b/>
          <w:i w:val="false"/>
          <w:sz w:val="19"/>
        </w:rPr>
        <w:t>no demonstration data is loaded</w:t>
      </w:r>
      <w:r>
        <w:rPr>
          <w:b w:val="false"/>
          <w:i w:val="false"/>
          <w:sz w:val="19"/>
        </w:rPr>
        <w:t>. Both wait for approval, so a school that never gets approved never consumes resources. Section 2.9 explains the subscription, which must be created by hand.</w:t>
      </w:r>
    </w:p>
    <w:p>
      <w:pPr>
        <w:pStyle w:val="Heading2"/>
        <w:keepNext w:val="true"/>
        <w:spacing w:before="320" w:after="120"/>
        <w:rPr/>
      </w:pPr>
      <w:bookmarkStart w:id="50" w:name="__RefHeading___Toc118825_423726781"/>
      <w:bookmarkEnd w:id="50"/>
      <w:r>
        <w:rPr>
          <w:b w:val="false"/>
          <w:i w:val="false"/>
          <w:color w:val="0F4C81"/>
        </w:rPr>
        <w:t>2.6 What the Platform Operator Does</w:t>
      </w:r>
    </w:p>
    <w:p>
      <w:pPr>
        <w:pStyle w:val="Normal"/>
        <w:spacing w:lineRule="auto" w:line="269" w:before="0" w:after="140"/>
        <w:rPr/>
      </w:pPr>
      <w:r>
        <w:rPr>
          <w:b w:val="false"/>
          <w:i w:val="false"/>
          <w:color w:val="1A1A1A"/>
          <w:sz w:val="21"/>
        </w:rPr>
        <w:t>The queued job (</w:t>
      </w:r>
      <w:r>
        <w:rPr>
          <w:rFonts w:cs="Consolas" w:ascii="Consolas" w:hAnsi="Consolas"/>
          <w:b/>
          <w:i w:val="false"/>
          <w:color w:val="1A1A1A"/>
          <w:sz w:val="21"/>
          <w:shd w:fill="F4F5F7" w:val="clear"/>
        </w:rPr>
        <w:t>ProcessSchoolRegistrationJob</w:t>
      </w:r>
      <w:r>
        <w:rPr>
          <w:b w:val="false"/>
          <w:i w:val="false"/>
          <w:color w:val="1A1A1A"/>
          <w:sz w:val="21"/>
        </w:rPr>
        <w:t>) does exactly one thing: it notifies the platform operators. It tries three times with a 10-second backoff and a 10-minute timeout.</w:t>
      </w:r>
    </w:p>
    <w:p>
      <w:pPr>
        <w:pStyle w:val="Heading3"/>
        <w:keepNext w:val="true"/>
        <w:spacing w:before="240" w:after="120"/>
        <w:rPr/>
      </w:pPr>
      <w:bookmarkStart w:id="51" w:name="__RefHeading___Toc118827_423726781"/>
      <w:bookmarkEnd w:id="51"/>
      <w:r>
        <w:rPr>
          <w:b w:val="false"/>
          <w:i w:val="false"/>
        </w:rPr>
        <w:t>Who gets notified</w:t>
      </w:r>
    </w:p>
    <w:p>
      <w:pPr>
        <w:pStyle w:val="Normal"/>
        <w:spacing w:lineRule="auto" w:line="269" w:before="0" w:after="140"/>
        <w:rPr/>
      </w:pPr>
      <w:r>
        <w:rPr>
          <w:b w:val="false"/>
          <w:i w:val="false"/>
          <w:color w:val="1A1A1A"/>
          <w:sz w:val="21"/>
        </w:rPr>
        <w:t xml:space="preserve">Every user with </w:t>
      </w:r>
      <w:r>
        <w:rPr>
          <w:b/>
          <w:i w:val="false"/>
          <w:color w:val="1A1A1A"/>
          <w:sz w:val="21"/>
        </w:rPr>
        <w:t>no school attached</w:t>
      </w:r>
      <w:r>
        <w:rPr>
          <w:b w:val="false"/>
          <w:i w:val="false"/>
          <w:color w:val="1A1A1A"/>
          <w:sz w:val="21"/>
        </w:rPr>
        <w:t xml:space="preserve"> — that is, every platform super administrator. Each receives:</w:t>
      </w:r>
    </w:p>
    <w:p>
      <w:pPr>
        <w:pStyle w:val="ListBullet"/>
        <w:numPr>
          <w:ilvl w:val="0"/>
          <w:numId w:val="1"/>
        </w:numPr>
        <w:spacing w:before="0" w:after="40"/>
        <w:ind w:hanging="360" w:start="425"/>
        <w:contextualSpacing/>
        <w:rPr/>
      </w:pPr>
      <w:r>
        <w:rPr>
          <w:b w:val="false"/>
          <w:i w:val="false"/>
          <w:sz w:val="21"/>
        </w:rPr>
        <w:t xml:space="preserve">an </w:t>
      </w:r>
      <w:r>
        <w:rPr>
          <w:b/>
          <w:i w:val="false"/>
          <w:sz w:val="21"/>
        </w:rPr>
        <w:t>in-app notification</w:t>
      </w:r>
      <w:r>
        <w:rPr>
          <w:b w:val="false"/>
          <w:i w:val="false"/>
          <w:sz w:val="21"/>
        </w:rPr>
        <w:t>, always; and</w:t>
      </w:r>
    </w:p>
    <w:p>
      <w:pPr>
        <w:pStyle w:val="ListBullet"/>
        <w:numPr>
          <w:ilvl w:val="0"/>
          <w:numId w:val="1"/>
        </w:numPr>
        <w:spacing w:before="0" w:after="40"/>
        <w:ind w:hanging="360" w:start="425"/>
        <w:contextualSpacing/>
        <w:rPr/>
      </w:pPr>
      <w:r>
        <w:rPr>
          <w:b w:val="false"/>
          <w:i w:val="false"/>
          <w:sz w:val="21"/>
        </w:rPr>
        <w:t xml:space="preserve">an </w:t>
      </w:r>
      <w:r>
        <w:rPr>
          <w:b/>
          <w:i w:val="false"/>
          <w:sz w:val="21"/>
        </w:rPr>
        <w:t>email</w:t>
      </w:r>
      <w:r>
        <w:rPr>
          <w:b w:val="false"/>
          <w:i w:val="false"/>
          <w:sz w:val="21"/>
        </w:rPr>
        <w:t xml:space="preserve">, provided the platform setting </w:t>
      </w:r>
      <w:r>
        <w:rPr>
          <w:rFonts w:cs="Consolas" w:ascii="Consolas" w:hAnsi="Consolas"/>
          <w:b/>
          <w:i w:val="false"/>
          <w:sz w:val="21"/>
          <w:shd w:fill="F4F5F7" w:val="clear"/>
        </w:rPr>
        <w:t>notifications → email_on_school_registration</w:t>
      </w:r>
      <w:r>
        <w:rPr>
          <w:b w:val="false"/>
          <w:i w:val="false"/>
          <w:sz w:val="21"/>
        </w:rPr>
        <w:t xml:space="preserve"> is on (it is on by default).</w:t>
      </w:r>
    </w:p>
    <w:p>
      <w:pPr>
        <w:pStyle w:val="Normal"/>
        <w:spacing w:lineRule="auto" w:line="269" w:before="0" w:after="140"/>
        <w:rPr/>
      </w:pPr>
      <w:r>
        <w:rPr>
          <w:b w:val="false"/>
          <w:i w:val="false"/>
          <w:color w:val="1A1A1A"/>
          <w:sz w:val="21"/>
        </w:rPr>
        <w:t>If the platform has a separate inbox address configured (</w:t>
      </w:r>
      <w:r>
        <w:rPr>
          <w:rFonts w:cs="Consolas" w:ascii="Consolas" w:hAnsi="Consolas"/>
          <w:b/>
          <w:i w:val="false"/>
          <w:color w:val="1A1A1A"/>
          <w:sz w:val="21"/>
          <w:shd w:fill="F4F5F7" w:val="clear"/>
        </w:rPr>
        <w:t>notifications → super_admin_email</w:t>
      </w:r>
      <w:r>
        <w:rPr>
          <w:b w:val="false"/>
          <w:i w:val="false"/>
          <w:color w:val="1A1A1A"/>
          <w:sz w:val="21"/>
        </w:rPr>
        <w:t>, falling back to the platform's own email address), that address is emailed too, unless it is already a recipient.</w:t>
      </w:r>
    </w:p>
    <w:p>
      <w:pPr>
        <w:pStyle w:val="Normal"/>
        <w:spacing w:lineRule="auto" w:line="269" w:before="0" w:after="140"/>
        <w:rPr/>
      </w:pPr>
      <w:r>
        <w:rPr>
          <w:b w:val="false"/>
          <w:i w:val="false"/>
          <w:color w:val="1A1A1A"/>
          <w:sz w:val="21"/>
        </w:rPr>
        <w:t>The email lists the institution name, its workspace URL, country, address, phone, language, institution type, and the contact person's name and email. The in-app notification carries a deep link straight to the school's record in the back office.</w:t>
      </w:r>
    </w:p>
    <w:p>
      <w:pPr>
        <w:pStyle w:val="Heading3"/>
        <w:keepNext w:val="true"/>
        <w:spacing w:before="240" w:after="120"/>
        <w:rPr/>
      </w:pPr>
      <w:bookmarkStart w:id="52" w:name="__RefHeading___Toc118829_423726781"/>
      <w:bookmarkEnd w:id="52"/>
      <w:r>
        <w:rPr>
          <w:b w:val="false"/>
          <w:i w:val="false"/>
        </w:rPr>
        <w:t>Approving the school</w:t>
      </w:r>
    </w:p>
    <w:p>
      <w:pPr>
        <w:pStyle w:val="Normal"/>
        <w:spacing w:lineRule="auto" w:line="269" w:before="0" w:after="140"/>
        <w:rPr/>
      </w:pPr>
      <w:r>
        <w:rPr>
          <w:b w:val="false"/>
          <w:i w:val="false"/>
          <w:color w:val="1A1A1A"/>
          <w:sz w:val="21"/>
        </w:rPr>
        <w:t xml:space="preserve">In the back office, open </w:t>
      </w:r>
      <w:r>
        <w:rPr>
          <w:b/>
          <w:i w:val="false"/>
          <w:color w:val="1A1A1A"/>
          <w:sz w:val="21"/>
        </w:rPr>
        <w:t>Schools</w:t>
      </w:r>
      <w:r>
        <w:rPr>
          <w:b w:val="false"/>
          <w:i w:val="false"/>
          <w:color w:val="1A1A1A"/>
          <w:sz w:val="21"/>
        </w:rPr>
        <w:t xml:space="preserve">, click the pending school, and use the </w:t>
      </w:r>
      <w:r>
        <w:rPr>
          <w:b/>
          <w:i w:val="false"/>
          <w:color w:val="1A1A1A"/>
          <w:sz w:val="21"/>
        </w:rPr>
        <w:t>Approve &amp; Send Activation</w:t>
      </w:r>
      <w:r>
        <w:rPr>
          <w:b w:val="false"/>
          <w:i w:val="false"/>
          <w:color w:val="1A1A1A"/>
          <w:sz w:val="21"/>
        </w:rPr>
        <w:t xml:space="preserve"> action (available on both the list row and the edit page header).</w:t>
      </w:r>
    </w:p>
    <w:p>
      <w:pPr>
        <w:pStyle w:val="Normal"/>
        <w:spacing w:lineRule="auto" w:line="269" w:before="0" w:after="140"/>
        <w:rPr/>
      </w:pPr>
      <w:r>
        <w:rPr>
          <w:b w:val="false"/>
          <w:i w:val="false"/>
          <w:color w:val="1A1A1A"/>
          <w:sz w:val="21"/>
        </w:rPr>
        <w:t>Approval performs these steps:</w:t>
      </w:r>
    </w:p>
    <w:p>
      <w:pPr>
        <w:pStyle w:val="Normal"/>
        <w:spacing w:before="0" w:after="40"/>
        <w:ind w:hanging="425" w:start="624"/>
        <w:rPr/>
      </w:pPr>
      <w:r>
        <w:rPr>
          <w:b w:val="false"/>
          <w:i w:val="false"/>
          <w:sz w:val="21"/>
        </w:rPr>
        <w:t>1.</w:t>
        <w:tab/>
        <w:t xml:space="preserve">Finds the school's user whose requested role is </w:t>
      </w:r>
      <w:r>
        <w:rPr>
          <w:rFonts w:cs="Consolas" w:ascii="Consolas" w:hAnsi="Consolas"/>
          <w:b/>
          <w:i w:val="false"/>
          <w:sz w:val="21"/>
          <w:shd w:fill="F4F5F7" w:val="clear"/>
        </w:rPr>
        <w:t>administrator</w:t>
      </w:r>
      <w:r>
        <w:rPr>
          <w:b w:val="false"/>
          <w:i w:val="false"/>
          <w:sz w:val="21"/>
        </w:rPr>
        <w:t xml:space="preserve"> and whose status is </w:t>
      </w:r>
      <w:r>
        <w:rPr>
          <w:rFonts w:cs="Consolas" w:ascii="Consolas" w:hAnsi="Consolas"/>
          <w:b/>
          <w:i w:val="false"/>
          <w:sz w:val="21"/>
          <w:shd w:fill="F4F5F7" w:val="clear"/>
        </w:rPr>
        <w:t>pending</w:t>
      </w:r>
      <w:r>
        <w:rPr>
          <w:b w:val="false"/>
          <w:i w:val="false"/>
          <w:sz w:val="21"/>
        </w:rPr>
        <w:t xml:space="preserve"> — or failing that, any pending user at that school.</w:t>
      </w:r>
    </w:p>
    <w:p>
      <w:pPr>
        <w:pStyle w:val="Normal"/>
        <w:spacing w:before="0" w:after="40"/>
        <w:ind w:hanging="425" w:start="624"/>
        <w:rPr/>
      </w:pPr>
      <w:r>
        <w:rPr>
          <w:b w:val="false"/>
          <w:i w:val="false"/>
          <w:sz w:val="21"/>
        </w:rPr>
        <w:t>2.</w:t>
        <w:tab/>
        <w:t xml:space="preserve">Issues a </w:t>
      </w:r>
      <w:r>
        <w:rPr>
          <w:b/>
          <w:i w:val="false"/>
          <w:sz w:val="21"/>
        </w:rPr>
        <w:t>single-use activation token</w:t>
      </w:r>
      <w:r>
        <w:rPr>
          <w:b w:val="false"/>
          <w:i w:val="false"/>
          <w:sz w:val="21"/>
        </w:rPr>
        <w:t xml:space="preserve"> of 64 random characters and emails the activation link. Issuing a new token </w:t>
      </w:r>
      <w:r>
        <w:rPr>
          <w:b/>
          <w:i w:val="false"/>
          <w:sz w:val="21"/>
        </w:rPr>
        <w:t>overwrites</w:t>
      </w:r>
      <w:r>
        <w:rPr>
          <w:b w:val="false"/>
          <w:i w:val="false"/>
          <w:sz w:val="21"/>
        </w:rPr>
        <w:t xml:space="preserve"> any previous one, so only the newest link works. The link is valid for </w:t>
      </w:r>
      <w:r>
        <w:rPr>
          <w:b/>
          <w:i w:val="false"/>
          <w:sz w:val="21"/>
        </w:rPr>
        <w:t>48 hours</w:t>
      </w:r>
      <w:r>
        <w:rPr>
          <w:b w:val="false"/>
          <w:i w:val="false"/>
          <w:sz w:val="21"/>
        </w:rPr>
        <w:t xml:space="preserve"> (configurable).</w:t>
      </w:r>
    </w:p>
    <w:p>
      <w:pPr>
        <w:pStyle w:val="Normal"/>
        <w:spacing w:before="0" w:after="40"/>
        <w:ind w:hanging="425" w:start="624"/>
        <w:rPr/>
      </w:pPr>
      <w:r>
        <w:rPr>
          <w:b w:val="false"/>
          <w:i w:val="false"/>
          <w:sz w:val="21"/>
        </w:rPr>
        <w:t>3.</w:t>
        <w:tab/>
        <w:t>Records who approved it (</w:t>
      </w:r>
      <w:r>
        <w:rPr>
          <w:rFonts w:cs="Consolas" w:ascii="Consolas" w:hAnsi="Consolas"/>
          <w:b/>
          <w:i w:val="false"/>
          <w:sz w:val="21"/>
          <w:shd w:fill="F4F5F7" w:val="clear"/>
        </w:rPr>
        <w:t>approved_by</w:t>
      </w:r>
      <w:r>
        <w:rPr>
          <w:b w:val="false"/>
          <w:i w:val="false"/>
          <w:sz w:val="21"/>
        </w:rPr>
        <w:t>) and when (</w:t>
      </w:r>
      <w:r>
        <w:rPr>
          <w:rFonts w:cs="Consolas" w:ascii="Consolas" w:hAnsi="Consolas"/>
          <w:b/>
          <w:i w:val="false"/>
          <w:sz w:val="21"/>
          <w:shd w:fill="F4F5F7" w:val="clear"/>
        </w:rPr>
        <w:t>approved_at</w:t>
      </w:r>
      <w:r>
        <w:rPr>
          <w:b w:val="false"/>
          <w:i w:val="false"/>
          <w:sz w:val="21"/>
        </w:rPr>
        <w:t>).</w:t>
      </w:r>
    </w:p>
    <w:p>
      <w:pPr>
        <w:pStyle w:val="Normal"/>
        <w:spacing w:before="0" w:after="40"/>
        <w:ind w:hanging="425" w:start="624"/>
        <w:rPr/>
      </w:pPr>
      <w:r>
        <w:rPr>
          <w:b w:val="false"/>
          <w:i w:val="false"/>
          <w:sz w:val="21"/>
        </w:rPr>
        <w:t>4.</w:t>
        <w:tab/>
        <w:t xml:space="preserve">Sets </w:t>
      </w:r>
      <w:r>
        <w:rPr>
          <w:rFonts w:cs="Consolas" w:ascii="Consolas" w:hAnsi="Consolas"/>
          <w:b/>
          <w:i w:val="false"/>
          <w:sz w:val="21"/>
          <w:shd w:fill="F4F5F7" w:val="clear"/>
        </w:rPr>
        <w:t>trial_ends_at</w:t>
      </w:r>
      <w:r>
        <w:rPr>
          <w:b w:val="false"/>
          <w:i w:val="false"/>
          <w:sz w:val="21"/>
        </w:rPr>
        <w:t xml:space="preserve"> to </w:t>
      </w:r>
      <w:r>
        <w:rPr>
          <w:b/>
          <w:i w:val="false"/>
          <w:sz w:val="21"/>
        </w:rPr>
        <w:t>three months from now</w:t>
      </w:r>
      <w:r>
        <w:rPr>
          <w:b w:val="false"/>
          <w:i w:val="false"/>
          <w:sz w:val="21"/>
        </w:rPr>
        <w:t>.</w:t>
      </w:r>
    </w:p>
    <w:p>
      <w:pPr>
        <w:pStyle w:val="Normal"/>
        <w:spacing w:before="0" w:after="40"/>
        <w:ind w:hanging="425" w:start="624"/>
        <w:rPr/>
      </w:pPr>
      <w:r>
        <w:rPr>
          <w:b w:val="false"/>
          <w:i w:val="false"/>
          <w:sz w:val="21"/>
        </w:rPr>
        <w:t>5.</w:t>
        <w:tab/>
      </w:r>
      <w:r>
        <w:rPr>
          <w:b/>
          <w:i w:val="false"/>
          <w:sz w:val="21"/>
        </w:rPr>
        <w:t xml:space="preserve">Leaves the school status as </w:t>
      </w:r>
      <w:r>
        <w:rPr>
          <w:rFonts w:cs="Consolas" w:ascii="Consolas" w:hAnsi="Consolas"/>
          <w:b/>
          <w:i w:val="false"/>
          <w:sz w:val="21"/>
          <w:shd w:fill="F4F5F7" w:val="clear"/>
        </w:rPr>
        <w:t>pending</w:t>
      </w:r>
      <w:r>
        <w:rPr>
          <w:b/>
          <w:i w:val="false"/>
          <w:sz w:val="21"/>
        </w:rPr>
        <w:t>.</w:t>
      </w:r>
      <w:r>
        <w:rPr>
          <w:b w:val="false"/>
          <w:i w:val="false"/>
          <w:sz w:val="21"/>
        </w:rPr>
        <w:t xml:space="preserve"> It only becomes </w:t>
      </w:r>
      <w:r>
        <w:rPr>
          <w:rFonts w:cs="Consolas" w:ascii="Consolas" w:hAnsi="Consolas"/>
          <w:b/>
          <w:i w:val="false"/>
          <w:sz w:val="21"/>
          <w:shd w:fill="F4F5F7" w:val="clear"/>
        </w:rPr>
        <w:t>active</w:t>
      </w:r>
      <w:r>
        <w:rPr>
          <w:b w:val="false"/>
          <w:i w:val="false"/>
          <w:sz w:val="21"/>
        </w:rPr>
        <w:t xml:space="preserve"> when the administrator actually activates.</w:t>
      </w:r>
    </w:p>
    <w:p>
      <w:pPr>
        <w:pStyle w:val="Normal"/>
        <w:spacing w:before="0" w:after="40"/>
        <w:ind w:hanging="425" w:start="624"/>
        <w:rPr/>
      </w:pPr>
      <w:r>
        <w:rPr>
          <w:b w:val="false"/>
          <w:i w:val="false"/>
          <w:sz w:val="21"/>
        </w:rPr>
        <w:t>6.</w:t>
        <w:tab/>
        <w:t>Re-runs role provisioning, creating any roles that are missing and refreshing any catalogue-owned role that has not been customised by the school.</w:t>
      </w:r>
    </w:p>
    <w:p>
      <w:pPr>
        <w:pStyle w:val="Normal"/>
        <w:spacing w:before="0" w:after="40"/>
        <w:ind w:hanging="425" w:start="624"/>
        <w:rPr/>
      </w:pPr>
      <w:r>
        <w:rPr>
          <w:b w:val="false"/>
          <w:i w:val="false"/>
          <w:sz w:val="21"/>
        </w:rPr>
        <w:t>7.</w:t>
        <w:tab/>
        <w:t>If demonstration data was requested and has not been loaded yet, queues the demonstration-data job.</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If the school has no administrator account, approval still succeeds but no email is sent, and the operator sees a warning telling them so. Use </w:t>
      </w:r>
      <w:r>
        <w:rPr>
          <w:b/>
          <w:i w:val="false"/>
          <w:sz w:val="19"/>
        </w:rPr>
        <w:t>Resend Activation Link</w:t>
      </w:r>
      <w:r>
        <w:rPr>
          <w:b w:val="false"/>
          <w:i w:val="false"/>
          <w:sz w:val="19"/>
        </w:rPr>
        <w:t xml:space="preserve"> once the account exists. That action is on the list row only.</w:t>
      </w:r>
    </w:p>
    <w:p>
      <w:pPr>
        <w:pStyle w:val="Heading3"/>
        <w:keepNext w:val="true"/>
        <w:spacing w:before="240" w:after="120"/>
        <w:rPr/>
      </w:pPr>
      <w:bookmarkStart w:id="53" w:name="__RefHeading___Toc118831_423726781"/>
      <w:bookmarkEnd w:id="53"/>
      <w:r>
        <w:rPr>
          <w:b w:val="false"/>
          <w:i w:val="false"/>
        </w:rPr>
        <w:t>The other operator actions on a school</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Action</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When it is offered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Approve &amp; Send Activation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status is </w:t>
            </w:r>
            <w:r>
              <w:rPr>
                <w:rFonts w:eastAsia="ＭＳ 明朝" w:cs="Consolas" w:ascii="Consolas" w:hAnsi="Consolas"/>
                <w:b/>
                <w:i w:val="false"/>
                <w:kern w:val="0"/>
                <w:sz w:val="18"/>
                <w:szCs w:val="22"/>
                <w:shd w:fill="F4F5F7" w:val="clear"/>
                <w:lang w:val="en-US" w:eastAsia="en-US" w:bidi="ar-SA"/>
              </w:rPr>
              <w:t>pending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 above.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Resend Activation Link</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status is </w:t>
            </w:r>
            <w:r>
              <w:rPr>
                <w:rFonts w:eastAsia="ＭＳ 明朝" w:cs="Consolas" w:ascii="Consolas" w:hAnsi="Consolas"/>
                <w:b/>
                <w:i w:val="false"/>
                <w:kern w:val="0"/>
                <w:sz w:val="18"/>
                <w:szCs w:val="22"/>
                <w:shd w:fill="F4F5F7" w:val="clear"/>
                <w:lang w:val="en-US" w:eastAsia="en-US" w:bidi="ar-SA"/>
              </w:rPr>
              <w:t>pending</w:t>
            </w:r>
            <w:r>
              <w:rPr>
                <w:rFonts w:eastAsia="ＭＳ 明朝" w:cs=""/>
                <w:b w:val="false"/>
                <w:i w:val="false"/>
                <w:kern w:val="0"/>
                <w:sz w:val="18"/>
                <w:szCs w:val="22"/>
                <w:lang w:val="en-US" w:eastAsia="en-US" w:bidi="ar-SA"/>
              </w:rPr>
              <w:t xml:space="preserve"> and a pending user exists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Issues a fresh token and re-sends the email, invalidating the old link.</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Suspend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Sets status to </w:t>
            </w:r>
            <w:r>
              <w:rPr>
                <w:rFonts w:eastAsia="ＭＳ 明朝" w:cs="Consolas" w:ascii="Consolas" w:hAnsi="Consolas"/>
                <w:b/>
                <w:i w:val="false"/>
                <w:kern w:val="0"/>
                <w:sz w:val="18"/>
                <w:szCs w:val="22"/>
                <w:shd w:fill="F4F5F7" w:val="clear"/>
                <w:lang w:val="en-US" w:eastAsia="en-US" w:bidi="ar-SA"/>
              </w:rPr>
              <w:t>suspended</w:t>
            </w:r>
            <w:r>
              <w:rPr>
                <w:rFonts w:eastAsia="ＭＳ 明朝" w:cs=""/>
                <w:b w:val="false"/>
                <w:i w:val="false"/>
                <w:kern w:val="0"/>
                <w:sz w:val="18"/>
                <w:szCs w:val="22"/>
                <w:lang w:val="en-US" w:eastAsia="en-US" w:bidi="ar-SA"/>
              </w:rPr>
              <w:t>. The site returns HTTP 403 and all users are redirected to the billing page.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Restore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status is </w:t>
            </w:r>
            <w:r>
              <w:rPr>
                <w:rFonts w:eastAsia="ＭＳ 明朝" w:cs="Consolas" w:ascii="Consolas" w:hAnsi="Consolas"/>
                <w:b/>
                <w:i w:val="false"/>
                <w:kern w:val="0"/>
                <w:sz w:val="18"/>
                <w:szCs w:val="22"/>
                <w:shd w:fill="F4F5F7" w:val="clear"/>
                <w:lang w:val="en-US" w:eastAsia="en-US" w:bidi="ar-SA"/>
              </w:rPr>
              <w:t>suspended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Sets status back to </w:t>
            </w:r>
            <w:r>
              <w:rPr>
                <w:rFonts w:eastAsia="ＭＳ 明朝" w:cs="Consolas" w:ascii="Consolas" w:hAnsi="Consolas"/>
                <w:b/>
                <w:i w:val="false"/>
                <w:kern w:val="0"/>
                <w:sz w:val="18"/>
                <w:szCs w:val="22"/>
                <w:shd w:fill="F4F5F7" w:val="clear"/>
                <w:lang w:val="en-US" w:eastAsia="en-US" w:bidi="ar-SA"/>
              </w:rPr>
              <w:t>active</w:t>
            </w:r>
            <w:r>
              <w:rPr>
                <w:rFonts w:eastAsia="ＭＳ 明朝" w:cs=""/>
                <w:b w:val="false"/>
                <w:i w:val="false"/>
                <w:kern w:val="0"/>
                <w:sz w:val="18"/>
                <w:szCs w:val="22"/>
                <w:lang w:val="en-US" w:eastAsia="en-US" w:bidi="ar-SA"/>
              </w:rPr>
              <w: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Impersonate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always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Sign in as that school's administrator to reproduce a problem. See Section 10.10.</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Delete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always, with a typed confirmation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Permanently</w:t>
            </w:r>
            <w:r>
              <w:rPr>
                <w:rFonts w:eastAsia="ＭＳ 明朝" w:cs=""/>
                <w:b w:val="false"/>
                <w:i w:val="false"/>
                <w:kern w:val="0"/>
                <w:sz w:val="18"/>
                <w:szCs w:val="22"/>
                <w:lang w:val="en-US" w:eastAsia="en-US" w:bidi="ar-SA"/>
              </w:rPr>
              <w:t xml:space="preserve"> deletes the school and every table that has a </w:t>
            </w:r>
            <w:r>
              <w:rPr>
                <w:rFonts w:eastAsia="ＭＳ 明朝" w:cs="Consolas" w:ascii="Consolas" w:hAnsi="Consolas"/>
                <w:b/>
                <w:i w:val="false"/>
                <w:kern w:val="0"/>
                <w:sz w:val="18"/>
                <w:szCs w:val="22"/>
                <w:shd w:fill="F4F5F7" w:val="clear"/>
                <w:lang w:val="en-US" w:eastAsia="en-US" w:bidi="ar-SA"/>
              </w:rPr>
              <w:t>school_id</w:t>
            </w:r>
            <w:r>
              <w:rPr>
                <w:rFonts w:eastAsia="ＭＳ 明朝" w:cs=""/>
                <w:b w:val="false"/>
                <w:i w:val="false"/>
                <w:kern w:val="0"/>
                <w:sz w:val="18"/>
                <w:szCs w:val="22"/>
                <w:lang w:val="en-US" w:eastAsia="en-US" w:bidi="ar-SA"/>
              </w:rPr>
              <w:t xml:space="preserve"> column. This cannot be undone.</w:t>
            </w:r>
          </w:p>
        </w:tc>
      </w:tr>
    </w:tbl>
    <w:p>
      <w:pPr>
        <w:pStyle w:val="Normal"/>
        <w:spacing w:before="0" w:after="80"/>
        <w:rPr/>
      </w:pPr>
      <w:r>
        <w:rPr/>
      </w:r>
    </w:p>
    <w:p>
      <w:pPr>
        <w:pStyle w:val="Heading2"/>
        <w:keepNext w:val="true"/>
        <w:spacing w:before="320" w:after="120"/>
        <w:rPr/>
      </w:pPr>
      <w:bookmarkStart w:id="54" w:name="__RefHeading___Toc118833_423726781"/>
      <w:bookmarkEnd w:id="54"/>
      <w:r>
        <w:rPr>
          <w:b w:val="false"/>
          <w:i w:val="false"/>
          <w:color w:val="0F4C81"/>
        </w:rPr>
        <w:t>2.7 Activating the Administrator Account</w:t>
      </w:r>
    </w:p>
    <w:p>
      <w:pPr>
        <w:pStyle w:val="Normal"/>
        <w:spacing w:lineRule="auto" w:line="269" w:before="0" w:after="140"/>
        <w:rPr/>
      </w:pPr>
      <w:r>
        <w:rPr>
          <w:b w:val="false"/>
          <w:i w:val="false"/>
          <w:color w:val="1A1A1A"/>
          <w:sz w:val="21"/>
        </w:rPr>
        <w:t xml:space="preserve">The administrator receives an email whose only purpose is to get them to set a username and password. The link is of the form </w:t>
      </w:r>
      <w:r>
        <w:rPr>
          <w:rFonts w:cs="Consolas" w:ascii="Consolas" w:hAnsi="Consolas"/>
          <w:b/>
          <w:i w:val="false"/>
          <w:color w:val="1A1A1A"/>
          <w:sz w:val="21"/>
          <w:shd w:fill="F4F5F7" w:val="clear"/>
        </w:rPr>
        <w:t>https://yourdomain.co.zw/activate-account?token=...</w:t>
      </w:r>
      <w:r>
        <w:rPr>
          <w:b w:val="false"/>
          <w:i w:val="false"/>
          <w:color w:val="1A1A1A"/>
          <w:sz w:val="21"/>
        </w:rPr>
        <w:t>.</w:t>
      </w:r>
    </w:p>
    <w:p>
      <w:pPr>
        <w:pStyle w:val="Heading3"/>
        <w:keepNext w:val="true"/>
        <w:spacing w:before="240" w:after="120"/>
        <w:rPr/>
      </w:pPr>
      <w:bookmarkStart w:id="55" w:name="__RefHeading___Toc118835_423726781"/>
      <w:bookmarkEnd w:id="55"/>
      <w:r>
        <w:rPr>
          <w:b w:val="false"/>
          <w:i w:val="false"/>
        </w:rPr>
        <w:t>What the activation page checks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Situation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the user sees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token in the URL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activation link is incomplete." with a form to request a new link.</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Token matches no account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"This activation link is not valid."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Token has expired (or was never given an expiry)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"This activation link has expired."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Token is valid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activation form.</w:t>
            </w:r>
          </w:p>
        </w:tc>
      </w:tr>
    </w:tbl>
    <w:p>
      <w:pPr>
        <w:pStyle w:val="Normal"/>
        <w:spacing w:before="0" w:after="80"/>
        <w:rPr/>
      </w:pPr>
      <w:r>
        <w:rPr/>
      </w:r>
    </w:p>
    <w:p>
      <w:pPr>
        <w:pStyle w:val="Heading3"/>
        <w:keepNext w:val="true"/>
        <w:spacing w:before="240" w:after="120"/>
        <w:rPr/>
      </w:pPr>
      <w:bookmarkStart w:id="56" w:name="__RefHeading___Toc118837_423726781"/>
      <w:bookmarkEnd w:id="56"/>
      <w:r>
        <w:rPr>
          <w:b w:val="false"/>
          <w:i w:val="false"/>
        </w:rPr>
        <w:t>The activation form</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50"/>
        <w:gridCol w:w="2450"/>
        <w:gridCol w:w="2450"/>
        <w:gridCol w:w="2451"/>
      </w:tblGrid>
      <w:tr>
        <w:trPr/>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Label</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245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Rules</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username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Username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3 to 50 characters. Must </w:t>
            </w:r>
            <w:r>
              <w:rPr>
                <w:rFonts w:eastAsia="ＭＳ 明朝" w:cs=""/>
                <w:b/>
                <w:i w:val="false"/>
                <w:kern w:val="0"/>
                <w:sz w:val="18"/>
                <w:szCs w:val="22"/>
                <w:lang w:val="en-US" w:eastAsia="en-US" w:bidi="ar-SA"/>
              </w:rPr>
              <w:t>start</w:t>
            </w:r>
            <w:r>
              <w:rPr>
                <w:rFonts w:eastAsia="ＭＳ 明朝" w:cs=""/>
                <w:b w:val="false"/>
                <w:i w:val="false"/>
                <w:kern w:val="0"/>
                <w:sz w:val="18"/>
                <w:szCs w:val="22"/>
                <w:lang w:val="en-US" w:eastAsia="en-US" w:bidi="ar-SA"/>
              </w:rPr>
              <w:t xml:space="preserve"> with a letter or a digit. May then contain letters, digits, spaces, full stops, undersCOREs and hyphens.</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password</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Password</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Minimum 8 characters </w:t>
            </w:r>
            <w:r>
              <w:rPr>
                <w:rFonts w:eastAsia="ＭＳ 明朝" w:cs=""/>
                <w:b/>
                <w:i w:val="false"/>
                <w:kern w:val="0"/>
                <w:sz w:val="18"/>
                <w:szCs w:val="22"/>
                <w:lang w:val="en-US" w:eastAsia="en-US" w:bidi="ar-SA"/>
              </w:rPr>
              <w:t>and</w:t>
            </w:r>
            <w:r>
              <w:rPr>
                <w:rFonts w:eastAsia="ＭＳ 明朝" w:cs=""/>
                <w:b w:val="false"/>
                <w:i w:val="false"/>
                <w:kern w:val="0"/>
                <w:sz w:val="18"/>
                <w:szCs w:val="22"/>
                <w:lang w:val="en-US" w:eastAsia="en-US" w:bidi="ar-SA"/>
              </w:rPr>
              <w:t xml:space="preserve"> must contain at least one </w:t>
            </w:r>
            <w:r>
              <w:rPr>
                <w:rFonts w:eastAsia="ＭＳ 明朝" w:cs=""/>
                <w:b/>
                <w:i w:val="false"/>
                <w:kern w:val="0"/>
                <w:sz w:val="18"/>
                <w:szCs w:val="22"/>
                <w:lang w:val="en-US" w:eastAsia="en-US" w:bidi="ar-SA"/>
              </w:rPr>
              <w:t>uppercase</w:t>
            </w:r>
            <w:r>
              <w:rPr>
                <w:rFonts w:eastAsia="ＭＳ 明朝" w:cs=""/>
                <w:b w:val="false"/>
                <w:i w:val="false"/>
                <w:kern w:val="0"/>
                <w:sz w:val="18"/>
                <w:szCs w:val="22"/>
                <w:lang w:val="en-US" w:eastAsia="en-US" w:bidi="ar-SA"/>
              </w:rPr>
              <w:t xml:space="preserve"> letter, at least one </w:t>
            </w:r>
            <w:r>
              <w:rPr>
                <w:rFonts w:eastAsia="ＭＳ 明朝" w:cs=""/>
                <w:b/>
                <w:i w:val="false"/>
                <w:kern w:val="0"/>
                <w:sz w:val="18"/>
                <w:szCs w:val="22"/>
                <w:lang w:val="en-US" w:eastAsia="en-US" w:bidi="ar-SA"/>
              </w:rPr>
              <w:t>digit</w:t>
            </w:r>
            <w:r>
              <w:rPr>
                <w:rFonts w:eastAsia="ＭＳ 明朝" w:cs=""/>
                <w:b w:val="false"/>
                <w:i w:val="false"/>
                <w:kern w:val="0"/>
                <w:sz w:val="18"/>
                <w:szCs w:val="22"/>
                <w:lang w:val="en-US" w:eastAsia="en-US" w:bidi="ar-SA"/>
              </w:rPr>
              <w:t xml:space="preserve">, and at least one </w:t>
            </w:r>
            <w:r>
              <w:rPr>
                <w:rFonts w:eastAsia="ＭＳ 明朝" w:cs=""/>
                <w:b/>
                <w:i w:val="false"/>
                <w:kern w:val="0"/>
                <w:sz w:val="18"/>
                <w:szCs w:val="22"/>
                <w:lang w:val="en-US" w:eastAsia="en-US" w:bidi="ar-SA"/>
              </w:rPr>
              <w:t>symbol</w:t>
            </w:r>
            <w:r>
              <w:rPr>
                <w:rFonts w:eastAsia="ＭＳ 明朝" w:cs=""/>
                <w:b w:val="false"/>
                <w:i w:val="false"/>
                <w:kern w:val="0"/>
                <w:sz w:val="18"/>
                <w:szCs w:val="22"/>
                <w:lang w:val="en-US" w:eastAsia="en-US" w:bidi="ar-SA"/>
              </w:rPr>
              <w:t>.</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password_confirmation</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Confirm Password</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Must match exactly.</w:t>
            </w:r>
          </w:p>
        </w:tc>
      </w:tr>
    </w:tbl>
    <w:p>
      <w:pPr>
        <w:pStyle w:val="Normal"/>
        <w:spacing w:before="0" w:after="80"/>
        <w:rPr/>
      </w:pPr>
      <w:r>
        <w:rPr/>
      </w:r>
    </w:p>
    <w:p>
      <w:pPr>
        <w:pStyle w:val="Normal"/>
        <w:spacing w:lineRule="auto" w:line="269" w:before="0" w:after="140"/>
        <w:rPr/>
      </w:pPr>
      <w:r>
        <w:rPr>
          <w:b w:val="false"/>
          <w:i w:val="false"/>
          <w:color w:val="1A1A1A"/>
          <w:sz w:val="21"/>
        </w:rPr>
        <w:t xml:space="preserve">The rules are enforced in this order so the user is told precisely what is wrong: the password pattern is </w:t>
      </w:r>
      <w:r>
        <w:rPr>
          <w:rFonts w:cs="Consolas" w:ascii="Consolas" w:hAnsi="Consolas"/>
          <w:b/>
          <w:i w:val="false"/>
          <w:color w:val="1A1A1A"/>
          <w:sz w:val="21"/>
          <w:shd w:fill="F4F5F7" w:val="clear"/>
        </w:rPr>
        <w:t>^(?=.*[A-Z])(?=.*\d)(?=.*\W_).{8,}$</w:t>
      </w:r>
      <w:r>
        <w:rPr>
          <w:b w:val="false"/>
          <w:i w:val="false"/>
          <w:color w:val="1A1A1A"/>
          <w:sz w:val="21"/>
        </w:rPr>
        <w:t>.</w:t>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w:t>
      </w:r>
      <w:r>
        <w:rPr>
          <w:rFonts w:cs="Consolas" w:ascii="Consolas" w:hAnsi="Consolas"/>
          <w:b/>
          <w:i w:val="false"/>
          <w:sz w:val="19"/>
          <w:shd w:fill="F4F5F7" w:val="clear"/>
        </w:rPr>
        <w:t>Tinway2026!</w:t>
      </w:r>
      <w:r>
        <w:rPr>
          <w:b w:val="false"/>
          <w:i w:val="false"/>
          <w:sz w:val="19"/>
        </w:rPr>
        <w:t xml:space="preserve"> passes. </w:t>
      </w:r>
      <w:r>
        <w:rPr>
          <w:rFonts w:cs="Consolas" w:ascii="Consolas" w:hAnsi="Consolas"/>
          <w:b/>
          <w:i w:val="false"/>
          <w:sz w:val="19"/>
          <w:shd w:fill="F4F5F7" w:val="clear"/>
        </w:rPr>
        <w:t>Tinway2026!</w:t>
      </w:r>
      <w:r>
        <w:rPr>
          <w:b w:val="false"/>
          <w:i w:val="false"/>
          <w:sz w:val="19"/>
        </w:rPr>
        <w:t xml:space="preserve"> fails — no uppercase. </w:t>
      </w:r>
      <w:r>
        <w:rPr>
          <w:rFonts w:cs="Consolas" w:ascii="Consolas" w:hAnsi="Consolas"/>
          <w:b/>
          <w:i w:val="false"/>
          <w:sz w:val="19"/>
          <w:shd w:fill="F4F5F7" w:val="clear"/>
        </w:rPr>
        <w:t>Tinway!</w:t>
      </w:r>
      <w:r>
        <w:rPr>
          <w:b w:val="false"/>
          <w:i w:val="false"/>
          <w:sz w:val="19"/>
        </w:rPr>
        <w:t xml:space="preserve"> fails — no digit. </w:t>
      </w:r>
      <w:r>
        <w:rPr>
          <w:rFonts w:cs="Consolas" w:ascii="Consolas" w:hAnsi="Consolas"/>
          <w:b/>
          <w:i w:val="false"/>
          <w:sz w:val="19"/>
          <w:shd w:fill="F4F5F7" w:val="clear"/>
        </w:rPr>
        <w:t>Tinway2026</w:t>
      </w:r>
      <w:r>
        <w:rPr>
          <w:b w:val="false"/>
          <w:i w:val="false"/>
          <w:sz w:val="19"/>
        </w:rPr>
        <w:t xml:space="preserve"> fails — no symbol.</w:t>
      </w:r>
    </w:p>
    <w:p>
      <w:pPr>
        <w:pStyle w:val="Heading3"/>
        <w:keepNext w:val="true"/>
        <w:spacing w:before="240" w:after="120"/>
        <w:rPr/>
      </w:pPr>
      <w:bookmarkStart w:id="57" w:name="__RefHeading___Toc118839_423726781"/>
      <w:bookmarkEnd w:id="57"/>
      <w:r>
        <w:rPr>
          <w:b w:val="false"/>
          <w:i w:val="false"/>
        </w:rPr>
        <w:t>What happens on success</w:t>
      </w:r>
    </w:p>
    <w:p>
      <w:pPr>
        <w:pStyle w:val="Normal"/>
        <w:spacing w:before="0" w:after="40"/>
        <w:ind w:hanging="425" w:start="624"/>
        <w:rPr/>
      </w:pPr>
      <w:r>
        <w:rPr>
          <w:b w:val="false"/>
          <w:i w:val="false"/>
          <w:sz w:val="21"/>
        </w:rPr>
        <w:t>1.</w:t>
        <w:tab/>
        <w:t>The username and hashed password are saved.</w:t>
      </w:r>
    </w:p>
    <w:p>
      <w:pPr>
        <w:pStyle w:val="Normal"/>
        <w:spacing w:before="0" w:after="40"/>
        <w:ind w:hanging="425" w:start="624"/>
        <w:rPr/>
      </w:pPr>
      <w:r>
        <w:rPr>
          <w:b w:val="false"/>
          <w:i w:val="false"/>
          <w:sz w:val="21"/>
        </w:rPr>
        <w:t>2.</w:t>
        <w:tab/>
        <w:t xml:space="preserve">The account status becomes </w:t>
      </w:r>
      <w:r>
        <w:rPr>
          <w:rFonts w:cs="Consolas" w:ascii="Consolas" w:hAnsi="Consolas"/>
          <w:b/>
          <w:i w:val="false"/>
          <w:sz w:val="21"/>
          <w:shd w:fill="F4F5F7" w:val="clear"/>
        </w:rPr>
        <w:t>active</w:t>
      </w:r>
      <w:r>
        <w:rPr>
          <w:b w:val="false"/>
          <w:i w:val="false"/>
          <w:sz w:val="21"/>
        </w:rPr>
        <w:t>.</w:t>
      </w:r>
    </w:p>
    <w:p>
      <w:pPr>
        <w:pStyle w:val="Normal"/>
        <w:spacing w:before="0" w:after="40"/>
        <w:ind w:hanging="425" w:start="624"/>
        <w:rPr/>
      </w:pPr>
      <w:r>
        <w:rPr>
          <w:b w:val="false"/>
          <w:i w:val="false"/>
          <w:sz w:val="21"/>
        </w:rPr>
        <w:t>3.</w:t>
        <w:tab/>
        <w:t>The activation token and its expiry are cleared.</w:t>
      </w:r>
    </w:p>
    <w:p>
      <w:pPr>
        <w:pStyle w:val="Normal"/>
        <w:spacing w:before="0" w:after="40"/>
        <w:ind w:hanging="425" w:start="624"/>
        <w:rPr/>
      </w:pPr>
      <w:r>
        <w:rPr>
          <w:b w:val="false"/>
          <w:i w:val="false"/>
          <w:sz w:val="21"/>
        </w:rPr>
        <w:t>4.</w:t>
        <w:tab/>
      </w:r>
      <w:r>
        <w:rPr>
          <w:rFonts w:cs="Consolas" w:ascii="Consolas" w:hAnsi="Consolas"/>
          <w:b/>
          <w:i w:val="false"/>
          <w:sz w:val="21"/>
          <w:shd w:fill="F4F5F7" w:val="clear"/>
        </w:rPr>
        <w:t>activated_at</w:t>
      </w:r>
      <w:r>
        <w:rPr>
          <w:b w:val="false"/>
          <w:i w:val="false"/>
          <w:sz w:val="21"/>
        </w:rPr>
        <w:t xml:space="preserve"> is stamped.</w:t>
      </w:r>
    </w:p>
    <w:p>
      <w:pPr>
        <w:pStyle w:val="Normal"/>
        <w:spacing w:before="0" w:after="40"/>
        <w:ind w:hanging="425" w:start="624"/>
        <w:rPr/>
      </w:pPr>
      <w:r>
        <w:rPr>
          <w:b w:val="false"/>
          <w:i w:val="false"/>
          <w:sz w:val="21"/>
        </w:rPr>
        <w:t>5.</w:t>
        <w:tab/>
        <w:t>Because this user is not a student and has a school:</w:t>
      </w:r>
    </w:p>
    <w:p>
      <w:pPr>
        <w:pStyle w:val="ListBullet"/>
        <w:numPr>
          <w:ilvl w:val="0"/>
          <w:numId w:val="1"/>
        </w:numPr>
        <w:spacing w:before="0" w:after="40"/>
        <w:ind w:hanging="360" w:start="709"/>
        <w:contextualSpacing/>
        <w:rPr/>
      </w:pPr>
      <w:r>
        <w:rPr>
          <w:b w:val="false"/>
          <w:i w:val="false"/>
          <w:sz w:val="21"/>
        </w:rPr>
        <w:t xml:space="preserve">the </w:t>
      </w:r>
      <w:r>
        <w:rPr>
          <w:b/>
          <w:i w:val="false"/>
          <w:sz w:val="21"/>
        </w:rPr>
        <w:t xml:space="preserve">school status becomes </w:t>
      </w:r>
      <w:r>
        <w:rPr>
          <w:rFonts w:cs="Consolas" w:ascii="Consolas" w:hAnsi="Consolas"/>
          <w:b/>
          <w:i w:val="false"/>
          <w:sz w:val="21"/>
          <w:shd w:fill="F4F5F7" w:val="clear"/>
        </w:rPr>
        <w:t>active</w:t>
      </w:r>
      <w:r>
        <w:rPr>
          <w:b w:val="false"/>
          <w:i w:val="false"/>
          <w:sz w:val="21"/>
        </w:rPr>
        <w:t xml:space="preserve">, and </w:t>
      </w:r>
      <w:r>
        <w:rPr>
          <w:rFonts w:cs="Consolas" w:ascii="Consolas" w:hAnsi="Consolas"/>
          <w:b/>
          <w:i w:val="false"/>
          <w:sz w:val="21"/>
          <w:shd w:fill="F4F5F7" w:val="clear"/>
        </w:rPr>
        <w:t>trial_ends_at</w:t>
      </w:r>
      <w:r>
        <w:rPr>
          <w:b w:val="false"/>
          <w:i w:val="false"/>
          <w:sz w:val="21"/>
        </w:rPr>
        <w:t xml:space="preserve"> is set to three months from now;</w:t>
      </w:r>
    </w:p>
    <w:p>
      <w:pPr>
        <w:pStyle w:val="ListBullet"/>
        <w:numPr>
          <w:ilvl w:val="0"/>
          <w:numId w:val="1"/>
        </w:numPr>
        <w:spacing w:before="0" w:after="40"/>
        <w:ind w:hanging="360" w:start="709"/>
        <w:contextualSpacing/>
        <w:rPr/>
      </w:pPr>
      <w:r>
        <w:rPr>
          <w:b w:val="false"/>
          <w:i w:val="false"/>
          <w:sz w:val="21"/>
        </w:rPr>
        <w:t>the current tenant is bound;</w:t>
      </w:r>
    </w:p>
    <w:p>
      <w:pPr>
        <w:pStyle w:val="ListBullet"/>
        <w:numPr>
          <w:ilvl w:val="0"/>
          <w:numId w:val="1"/>
        </w:numPr>
        <w:spacing w:before="0" w:after="40"/>
        <w:ind w:hanging="360" w:start="709"/>
        <w:contextualSpacing/>
        <w:rPr/>
      </w:pPr>
      <w:r>
        <w:rPr>
          <w:b/>
          <w:i w:val="false"/>
          <w:sz w:val="21"/>
        </w:rPr>
        <w:t>the academic preset for the school's region is applied</w:t>
      </w:r>
      <w:r>
        <w:rPr>
          <w:b w:val="false"/>
          <w:i w:val="false"/>
          <w:sz w:val="21"/>
        </w:rPr>
        <w:t xml:space="preserve"> — terminology and the starter list of levels and subjects (see Section 2.10);</w:t>
      </w:r>
    </w:p>
    <w:p>
      <w:pPr>
        <w:pStyle w:val="ListBullet"/>
        <w:numPr>
          <w:ilvl w:val="0"/>
          <w:numId w:val="1"/>
        </w:numPr>
        <w:spacing w:before="0" w:after="40"/>
        <w:ind w:hanging="360" w:start="709"/>
        <w:contextualSpacing/>
        <w:rPr/>
      </w:pPr>
      <w:r>
        <w:rPr>
          <w:b w:val="false"/>
          <w:i w:val="false"/>
          <w:sz w:val="21"/>
        </w:rPr>
        <w:t>if demonstration data was requested and is still missing, the demonstration-data job is queued.</w:t>
      </w:r>
    </w:p>
    <w:p>
      <w:pPr>
        <w:pStyle w:val="Normal"/>
        <w:spacing w:before="0" w:after="40"/>
        <w:ind w:hanging="425" w:start="624"/>
        <w:rPr/>
      </w:pPr>
      <w:r>
        <w:rPr>
          <w:b w:val="false"/>
          <w:i w:val="false"/>
          <w:sz w:val="21"/>
        </w:rPr>
        <w:t>6.</w:t>
        <w:tab/>
        <w:t xml:space="preserve">The user is redirected to their school's own login page: </w:t>
      </w:r>
      <w:r>
        <w:rPr>
          <w:rFonts w:cs="Consolas" w:ascii="Consolas" w:hAnsi="Consolas"/>
          <w:b/>
          <w:i w:val="false"/>
          <w:sz w:val="21"/>
          <w:shd w:fill="F4F5F7" w:val="clear"/>
        </w:rPr>
        <w:t>https://Tinway.yourdomain.co.zw/workspace/login</w:t>
      </w:r>
      <w:r>
        <w:rPr>
          <w:b w:val="false"/>
          <w:i w:val="false"/>
          <w:sz w:val="21"/>
        </w:rPr>
        <w:t>, with a success message.</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The administrator must </w:t>
      </w:r>
      <w:r>
        <w:rPr>
          <w:b/>
          <w:i w:val="false"/>
          <w:sz w:val="19"/>
        </w:rPr>
        <w:t>manually sign in</w:t>
      </w:r>
      <w:r>
        <w:rPr>
          <w:b w:val="false"/>
          <w:i w:val="false"/>
          <w:sz w:val="19"/>
        </w:rPr>
        <w:t xml:space="preserve"> after activating. Activation does not log them in.</w:t>
      </w:r>
    </w:p>
    <w:p>
      <w:pPr>
        <w:pStyle w:val="Heading3"/>
        <w:keepNext w:val="true"/>
        <w:spacing w:before="240" w:after="120"/>
        <w:rPr/>
      </w:pPr>
      <w:bookmarkStart w:id="58" w:name="__RefHeading___Toc118841_423726781"/>
      <w:bookmarkEnd w:id="58"/>
      <w:r>
        <w:rPr>
          <w:b w:val="false"/>
          <w:i w:val="false"/>
        </w:rPr>
        <w:t>If the link expired</w:t>
      </w:r>
    </w:p>
    <w:p>
      <w:pPr>
        <w:pStyle w:val="Normal"/>
        <w:spacing w:lineRule="auto" w:line="269" w:before="0" w:after="140"/>
        <w:rPr/>
      </w:pPr>
      <w:r>
        <w:rPr>
          <w:b w:val="false"/>
          <w:i w:val="false"/>
          <w:color w:val="1A1A1A"/>
          <w:sz w:val="21"/>
        </w:rPr>
        <w:t xml:space="preserve">The activation page offers </w:t>
      </w:r>
      <w:r>
        <w:rPr>
          <w:b/>
          <w:i w:val="false"/>
          <w:color w:val="1A1A1A"/>
          <w:sz w:val="21"/>
        </w:rPr>
        <w:t>Request a new link</w:t>
      </w:r>
      <w:r>
        <w:rPr>
          <w:b w:val="false"/>
          <w:i w:val="false"/>
          <w:color w:val="1A1A1A"/>
          <w:sz w:val="21"/>
        </w:rPr>
        <w:t>. This is throttled to 5 requests per 10 minutes. The response is deliberately identical whether or not the account exists, whether or not it is suspended, and whether or not it has been approved — so the form cannot be used to discover which email addresses are registered.</w:t>
      </w:r>
    </w:p>
    <w:p>
      <w:pPr>
        <w:pStyle w:val="Normal"/>
        <w:spacing w:lineRule="auto" w:line="269" w:before="0" w:after="140"/>
        <w:rPr/>
      </w:pPr>
      <w:r>
        <w:rPr>
          <w:b w:val="false"/>
          <w:i w:val="false"/>
          <w:color w:val="1A1A1A"/>
          <w:sz w:val="21"/>
        </w:rPr>
        <w:t xml:space="preserve">The only rule that actually blocks a re-send is that the account must have been approved: either </w:t>
      </w:r>
      <w:r>
        <w:rPr>
          <w:rFonts w:cs="Consolas" w:ascii="Consolas" w:hAnsi="Consolas"/>
          <w:b/>
          <w:i w:val="false"/>
          <w:color w:val="1A1A1A"/>
          <w:sz w:val="21"/>
          <w:shd w:fill="F4F5F7" w:val="clear"/>
        </w:rPr>
        <w:t>approved_at</w:t>
      </w:r>
      <w:r>
        <w:rPr>
          <w:b w:val="false"/>
          <w:i w:val="false"/>
          <w:color w:val="1A1A1A"/>
          <w:sz w:val="21"/>
        </w:rPr>
        <w:t xml:space="preserve"> is set, or the school status is </w:t>
      </w:r>
      <w:r>
        <w:rPr>
          <w:rFonts w:cs="Consolas" w:ascii="Consolas" w:hAnsi="Consolas"/>
          <w:b/>
          <w:i w:val="false"/>
          <w:color w:val="1A1A1A"/>
          <w:sz w:val="21"/>
          <w:shd w:fill="F4F5F7" w:val="clear"/>
        </w:rPr>
        <w:t>active</w:t>
      </w:r>
      <w:r>
        <w:rPr>
          <w:b w:val="false"/>
          <w:i w:val="false"/>
          <w:color w:val="1A1A1A"/>
          <w:sz w:val="21"/>
        </w:rPr>
        <w:t>.</w:t>
      </w:r>
    </w:p>
    <w:p>
      <w:pPr>
        <w:pStyle w:val="Heading2"/>
        <w:keepNext w:val="true"/>
        <w:spacing w:before="320" w:after="120"/>
        <w:rPr/>
      </w:pPr>
      <w:bookmarkStart w:id="59" w:name="__RefHeading___Toc118843_423726781"/>
      <w:bookmarkEnd w:id="59"/>
      <w:r>
        <w:rPr>
          <w:b w:val="false"/>
          <w:i w:val="false"/>
          <w:color w:val="0F4C81"/>
        </w:rPr>
        <w:t>2.8 Demonstration Data</w:t>
      </w:r>
    </w:p>
    <w:p>
      <w:pPr>
        <w:pStyle w:val="Normal"/>
        <w:spacing w:lineRule="auto" w:line="269" w:before="0" w:after="140"/>
        <w:rPr/>
      </w:pPr>
      <w:r>
        <w:rPr>
          <w:b w:val="false"/>
          <w:i w:val="false"/>
          <w:color w:val="1A1A1A"/>
          <w:sz w:val="21"/>
        </w:rPr>
        <w:t xml:space="preserve">During sign-up you can tick </w:t>
      </w:r>
      <w:r>
        <w:rPr>
          <w:b/>
          <w:i w:val="false"/>
          <w:color w:val="1A1A1A"/>
          <w:sz w:val="21"/>
        </w:rPr>
        <w:t>Pre-load Demonstration Data</w:t>
      </w:r>
      <w:r>
        <w:rPr>
          <w:b w:val="false"/>
          <w:i w:val="false"/>
          <w:color w:val="1A1A1A"/>
          <w:sz w:val="21"/>
        </w:rPr>
        <w:t>. Nothing happens immediately. If the operator approves the school, a background job populates it with a realistic set of sample records so you can explore every screen safely before committing real data.</w:t>
      </w:r>
    </w:p>
    <w:p>
      <w:pPr>
        <w:pStyle w:val="Normal"/>
        <w:spacing w:lineRule="auto" w:line="269" w:before="0" w:after="140"/>
        <w:rPr/>
      </w:pPr>
      <w:r>
        <w:rPr>
          <w:b w:val="false"/>
          <w:i w:val="false"/>
          <w:color w:val="1A1A1A"/>
          <w:sz w:val="21"/>
        </w:rPr>
        <w:t xml:space="preserve">Demonstration data is loaded </w:t>
      </w:r>
      <w:r>
        <w:rPr>
          <w:b/>
          <w:i w:val="false"/>
          <w:color w:val="1A1A1A"/>
          <w:sz w:val="21"/>
        </w:rPr>
        <w:t>once</w:t>
      </w:r>
      <w:r>
        <w:rPr>
          <w:b w:val="false"/>
          <w:i w:val="false"/>
          <w:color w:val="1A1A1A"/>
          <w:sz w:val="21"/>
        </w:rPr>
        <w:t xml:space="preserve">. It is skipped if the school has already been seeded, and it is also loaded at activation time if approval somehow missed it. </w:t>
      </w:r>
      <w:r>
        <w:rPr>
          <w:rFonts w:cs="Consolas" w:ascii="Consolas" w:hAnsi="Consolas"/>
          <w:b/>
          <w:i w:val="false"/>
          <w:color w:val="1A1A1A"/>
          <w:sz w:val="21"/>
          <w:shd w:fill="F4F5F7" w:val="clear"/>
        </w:rPr>
        <w:t>SeedSchoolDemoDataJob</w:t>
      </w:r>
      <w:r>
        <w:rPr>
          <w:b w:val="false"/>
          <w:i w:val="false"/>
          <w:color w:val="1A1A1A"/>
          <w:sz w:val="21"/>
        </w:rPr>
        <w:t xml:space="preserve"> runs in the background with a generous timeout.</w:t>
      </w:r>
    </w:p>
    <w:p>
      <w:pPr>
        <w:pStyle w:val="Normal"/>
        <w:pBdr>
          <w:left w:val="single" w:sz="18" w:space="8" w:color="0F4C81"/>
        </w:pBdr>
        <w:shd w:val="clear" w:color="auto" w:fill="FDECEC"/>
        <w:spacing w:before="160" w:after="160"/>
        <w:ind w:start="170" w:end="113"/>
        <w:rPr/>
      </w:pPr>
      <w:r>
        <w:rPr>
          <w:b/>
          <w:i w:val="false"/>
          <w:sz w:val="19"/>
        </w:rPr>
        <w:t>WARNING:</w:t>
      </w:r>
      <w:r>
        <w:rPr>
          <w:b w:val="false"/>
          <w:i w:val="false"/>
          <w:sz w:val="19"/>
        </w:rPr>
        <w:t xml:space="preserve"> Demonstration data creates real </w:t>
      </w:r>
      <w:r>
        <w:rPr>
          <w:rFonts w:cs="Consolas" w:ascii="Consolas" w:hAnsi="Consolas"/>
          <w:b/>
          <w:i w:val="false"/>
          <w:sz w:val="19"/>
          <w:shd w:fill="F4F5F7" w:val="clear"/>
        </w:rPr>
        <w:t>Student</w:t>
      </w:r>
      <w:r>
        <w:rPr>
          <w:b w:val="false"/>
          <w:i w:val="false"/>
          <w:sz w:val="19"/>
        </w:rPr>
        <w:t xml:space="preserve"> and </w:t>
      </w:r>
      <w:r>
        <w:rPr>
          <w:rFonts w:cs="Consolas" w:ascii="Consolas" w:hAnsi="Consolas"/>
          <w:b/>
          <w:i w:val="false"/>
          <w:sz w:val="19"/>
          <w:shd w:fill="F4F5F7" w:val="clear"/>
        </w:rPr>
        <w:t>Employee</w:t>
      </w:r>
      <w:r>
        <w:rPr>
          <w:b w:val="false"/>
          <w:i w:val="false"/>
          <w:sz w:val="19"/>
        </w:rPr>
        <w:t xml:space="preserve"> records with real enrollment and invoice rows. They are marked so they can be told apart, but they will appear in reports, in the student directory and in fee balances. Load it on a school you are happy to clear out, and clear it out before you go live.</w:t>
      </w:r>
    </w:p>
    <w:p>
      <w:pPr>
        <w:pStyle w:val="Heading2"/>
        <w:keepNext w:val="true"/>
        <w:spacing w:before="320" w:after="120"/>
        <w:rPr/>
      </w:pPr>
      <w:bookmarkStart w:id="60" w:name="__RefHeading___Toc118845_423726781"/>
      <w:bookmarkEnd w:id="60"/>
      <w:r>
        <w:rPr>
          <w:b w:val="false"/>
          <w:i w:val="false"/>
          <w:color w:val="0F4C81"/>
        </w:rPr>
        <w:t>2.9 The Subscription — Created by Hand</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w:t>
      </w:r>
      <w:r>
        <w:rPr>
          <w:b/>
          <w:i w:val="false"/>
          <w:sz w:val="19"/>
        </w:rPr>
        <w:t>Approving a school does not create a subscription.</w:t>
      </w:r>
      <w:r>
        <w:rPr>
          <w:b w:val="false"/>
          <w:i w:val="false"/>
          <w:sz w:val="19"/>
        </w:rPr>
        <w:t xml:space="preserve"> No subscription row, no invoice and no billing record are created during sign-up or approval. The subscription must be created deliberately by the platform operator. A school can therefore be approved, activated and running with a three-month trial and </w:t>
      </w:r>
      <w:r>
        <w:rPr>
          <w:b/>
          <w:i w:val="false"/>
          <w:sz w:val="19"/>
        </w:rPr>
        <w:t>no subscription record at all</w:t>
      </w:r>
      <w:r>
        <w:rPr>
          <w:b w:val="false"/>
          <w:i w:val="false"/>
          <w:sz w:val="19"/>
        </w:rPr>
        <w:t>. This is listed in Appendix 11.6.</w:t>
      </w:r>
    </w:p>
    <w:p>
      <w:pPr>
        <w:pStyle w:val="Normal"/>
        <w:spacing w:lineRule="auto" w:line="269" w:before="0" w:after="140"/>
        <w:rPr/>
      </w:pPr>
      <w:r>
        <w:rPr>
          <w:b w:val="false"/>
          <w:i w:val="false"/>
          <w:color w:val="1A1A1A"/>
          <w:sz w:val="21"/>
        </w:rPr>
        <w:t xml:space="preserve">The operator creates one in the back office under </w:t>
      </w:r>
      <w:r>
        <w:rPr>
          <w:b/>
          <w:i w:val="false"/>
          <w:color w:val="1A1A1A"/>
          <w:sz w:val="21"/>
        </w:rPr>
        <w:t>Subscription &amp; Billing → Overview &amp; Billing</w:t>
      </w:r>
      <w:r>
        <w:rPr>
          <w:b w:val="false"/>
          <w:i w:val="false"/>
          <w:color w:val="1A1A1A"/>
          <w:sz w:val="21"/>
        </w:rPr>
        <w:t>, with these fields: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Institution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school this subscription belongs to.</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Plan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Which plan is being bought.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Billing Period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monthly</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quarterly</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yearly</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Status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trialing</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active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grace_period</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expired</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suspended</w:t>
            </w:r>
            <w:r>
              <w:rPr>
                <w:rFonts w:eastAsia="ＭＳ 明朝" w:cs=""/>
                <w:b w:val="false"/>
                <w:i w:val="false"/>
                <w:kern w:val="0"/>
                <w:sz w:val="18"/>
                <w:szCs w:val="22"/>
                <w:lang w:val="en-US" w:eastAsia="en-US" w:bidi="ar-SA"/>
              </w:rPr>
              <w:t>.</w:t>
            </w:r>
          </w:p>
        </w:tc>
      </w:tr>
    </w:tbl>
    <w:p>
      <w:pPr>
        <w:pStyle w:val="Normal"/>
        <w:spacing w:before="0" w:after="80"/>
        <w:rPr/>
      </w:pPr>
      <w:r>
        <w:rPr/>
      </w:r>
    </w:p>
    <w:p>
      <w:pPr>
        <w:pStyle w:val="Heading3"/>
        <w:keepNext w:val="true"/>
        <w:spacing w:before="240" w:after="120"/>
        <w:rPr/>
      </w:pPr>
      <w:bookmarkStart w:id="61" w:name="__RefHeading___Toc118847_423726781"/>
      <w:bookmarkEnd w:id="61"/>
      <w:r>
        <w:rPr>
          <w:b w:val="false"/>
          <w:i w:val="false"/>
        </w:rPr>
        <w:t>The plan that ships with the system</w:t>
      </w:r>
    </w:p>
    <w:p>
      <w:pPr>
        <w:pStyle w:val="Normal"/>
        <w:spacing w:lineRule="auto" w:line="269" w:before="0" w:after="140"/>
        <w:rPr/>
      </w:pPr>
      <w:r>
        <w:rPr>
          <w:b w:val="false"/>
          <w:i w:val="false"/>
          <w:color w:val="1A1A1A"/>
          <w:sz w:val="21"/>
        </w:rPr>
        <w:t>The installation creates exactly one plan by default: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Value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Standard Kairo CORE License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Slug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standard-KairoCORE-license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Monthly price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10.00 USD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Trial days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14</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Grace days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Active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yes</w:t>
            </w:r>
          </w:p>
        </w:tc>
      </w:tr>
    </w:tbl>
    <w:p>
      <w:pPr>
        <w:pStyle w:val="Normal"/>
        <w:spacing w:before="0" w:after="80"/>
        <w:rPr/>
      </w:pPr>
      <w:r>
        <w:rPr/>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The plan model and the plan editing screen expose additional columns — quarterly price, yearly price, a "popular" flag and a feature payload — but the shipped migration does not create those columns. Editing them will fail until the columns are added. Listed in Appendix 11.6.</w:t>
      </w:r>
    </w:p>
    <w:p>
      <w:pPr>
        <w:pStyle w:val="Heading3"/>
        <w:keepNext w:val="true"/>
        <w:spacing w:before="240" w:after="120"/>
        <w:rPr/>
      </w:pPr>
      <w:bookmarkStart w:id="62" w:name="__RefHeading___Toc118849_423726781"/>
      <w:bookmarkEnd w:id="62"/>
      <w:r>
        <w:rPr>
          <w:b w:val="false"/>
          <w:i w:val="false"/>
        </w:rPr>
        <w:t>The subscription lifecycle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trialing ──payment received──► active</w:t>
      </w:r>
    </w:p>
    <w:p>
      <w:pPr>
        <w:pStyle w:val="Normal"/>
        <w:shd w:val="clear" w:color="auto" w:fill="F4F5F7"/>
        <w:spacing w:lineRule="auto" w:line="240" w:before="20" w:after="20"/>
        <w:ind w:start="283"/>
        <w:rPr/>
      </w:pPr>
      <w:r>
        <w:rPr>
          <w:rFonts w:ascii="Consolas" w:hAnsi="Consolas"/>
          <w:sz w:val="17"/>
        </w:rPr>
        <w:t xml:space="preserve">      │                             │</w:t>
      </w:r>
    </w:p>
    <w:p>
      <w:pPr>
        <w:pStyle w:val="Normal"/>
        <w:shd w:val="clear" w:color="auto" w:fill="F4F5F7"/>
        <w:spacing w:lineRule="auto" w:line="240" w:before="20" w:after="20"/>
        <w:ind w:start="283"/>
        <w:rPr/>
      </w:pPr>
      <w:r>
        <w:rPr>
          <w:rFonts w:ascii="Consolas" w:hAnsi="Consolas"/>
          <w:sz w:val="17"/>
        </w:rPr>
        <w:t xml:space="preserve">      │                        </w:t>
      </w:r>
      <w:r>
        <w:rPr>
          <w:rFonts w:ascii="Consolas" w:hAnsi="Consolas"/>
          <w:sz w:val="17"/>
        </w:rPr>
        <w:t>(renewal date passes, unpaid)</w:t>
      </w:r>
    </w:p>
    <w:p>
      <w:pPr>
        <w:pStyle w:val="Normal"/>
        <w:shd w:val="clear" w:color="auto" w:fill="F4F5F7"/>
        <w:spacing w:lineRule="auto" w:line="240" w:before="20" w:after="20"/>
        <w:ind w:start="283"/>
        <w:rPr/>
      </w:pPr>
      <w:r>
        <w:rPr>
          <w:rFonts w:ascii="Consolas" w:hAnsi="Consolas"/>
          <w:sz w:val="17"/>
        </w:rPr>
        <w:t xml:space="preserve">      ▼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expired ◄──trial ends unpaid── grace_period ──grace days pass──► suspended</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payment received</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active</w:t>
      </w:r>
    </w:p>
    <w:p>
      <w:pPr>
        <w:pStyle w:val="Normal"/>
        <w:spacing w:before="0" w:after="80"/>
        <w:rPr/>
      </w:pPr>
      <w:r>
        <w:rPr/>
      </w:r>
    </w:p>
    <w:p>
      <w:pPr>
        <w:pStyle w:val="Normal"/>
        <w:spacing w:lineRule="auto" w:line="269" w:before="0" w:after="140"/>
        <w:rPr/>
      </w:pPr>
      <w:r>
        <w:rPr>
          <w:b w:val="false"/>
          <w:i w:val="false"/>
          <w:color w:val="1A1A1A"/>
          <w:sz w:val="21"/>
        </w:rPr>
        <w:t>A suspended tenant is redirected to its billing page on every request, except for the billing, invoice, receipt and Livewire-update routes — so the school can still pay, but cannot use anything else.</w:t>
      </w:r>
    </w:p>
    <w:p>
      <w:pPr>
        <w:pStyle w:val="Heading3"/>
        <w:keepNext w:val="true"/>
        <w:spacing w:before="240" w:after="120"/>
        <w:rPr/>
      </w:pPr>
      <w:bookmarkStart w:id="63" w:name="__RefHeading___Toc118851_423726781"/>
      <w:bookmarkEnd w:id="63"/>
      <w:r>
        <w:rPr>
          <w:b w:val="false"/>
          <w:i w:val="false"/>
        </w:rPr>
        <w:t>Automated billing and dunning</w:t>
      </w:r>
    </w:p>
    <w:p>
      <w:pPr>
        <w:pStyle w:val="Normal"/>
        <w:spacing w:lineRule="auto" w:line="269" w:before="0" w:after="140"/>
        <w:rPr/>
      </w:pPr>
      <w:r>
        <w:rPr>
          <w:b w:val="false"/>
          <w:i w:val="false"/>
          <w:color w:val="1A1A1A"/>
          <w:sz w:val="21"/>
        </w:rPr>
        <w:t>Three background jobs handle the commercial side: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Job</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Auto-billing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Generates invoices on the subscription's billing period when auto-billing is enabled.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Dunning notifications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Sends escalating reminders as the renewal date passes: before due, on due, and during the grace period.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Auto-deactivation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Suspends a subscription that has been unpaid for longer than </w:t>
            </w:r>
            <w:r>
              <w:rPr>
                <w:rFonts w:eastAsia="ＭＳ 明朝" w:cs="Consolas" w:ascii="Consolas" w:hAnsi="Consolas"/>
                <w:b/>
                <w:i w:val="false"/>
                <w:kern w:val="0"/>
                <w:sz w:val="18"/>
                <w:szCs w:val="22"/>
                <w:shd w:fill="F4F5F7" w:val="clear"/>
                <w:lang w:val="en-US" w:eastAsia="en-US" w:bidi="ar-SA"/>
              </w:rPr>
              <w:t>auto_deactivate_after_days</w:t>
            </w:r>
            <w:r>
              <w:rPr>
                <w:rFonts w:eastAsia="ＭＳ 明朝" w:cs=""/>
                <w:b w:val="false"/>
                <w:i w:val="false"/>
                <w:kern w:val="0"/>
                <w:sz w:val="18"/>
                <w:szCs w:val="22"/>
                <w:lang w:val="en-US" w:eastAsia="en-US" w:bidi="ar-SA"/>
              </w:rPr>
              <w:t>.</w:t>
            </w:r>
          </w:p>
        </w:tc>
      </w:tr>
    </w:tbl>
    <w:p>
      <w:pPr>
        <w:pStyle w:val="Normal"/>
        <w:spacing w:before="0" w:after="80"/>
        <w:rPr/>
      </w:pPr>
      <w:r>
        <w:rPr/>
      </w:r>
    </w:p>
    <w:p>
      <w:pPr>
        <w:pStyle w:val="Heading3"/>
        <w:keepNext w:val="true"/>
        <w:spacing w:before="240" w:after="120"/>
        <w:rPr/>
      </w:pPr>
      <w:bookmarkStart w:id="64" w:name="__RefHeading___Toc118853_423726781"/>
      <w:bookmarkEnd w:id="64"/>
      <w:r>
        <w:rPr>
          <w:b w:val="false"/>
          <w:i w:val="false"/>
        </w:rPr>
        <w:t>Payment gateways</w:t>
      </w:r>
    </w:p>
    <w:p>
      <w:pPr>
        <w:pStyle w:val="Normal"/>
        <w:spacing w:lineRule="auto" w:line="269" w:before="0" w:after="140"/>
        <w:rPr/>
      </w:pPr>
      <w:r>
        <w:rPr>
          <w:b w:val="false"/>
          <w:i w:val="false"/>
          <w:color w:val="1A1A1A"/>
          <w:sz w:val="21"/>
        </w:rPr>
        <w:t xml:space="preserve">Four gateways are implemented: </w:t>
      </w:r>
      <w:r>
        <w:rPr>
          <w:b/>
          <w:i w:val="false"/>
          <w:color w:val="1A1A1A"/>
          <w:sz w:val="21"/>
        </w:rPr>
        <w:t>Stripe</w:t>
      </w:r>
      <w:r>
        <w:rPr>
          <w:b w:val="false"/>
          <w:i w:val="false"/>
          <w:color w:val="1A1A1A"/>
          <w:sz w:val="21"/>
        </w:rPr>
        <w:t xml:space="preserve">, </w:t>
      </w:r>
      <w:r>
        <w:rPr>
          <w:b/>
          <w:i w:val="false"/>
          <w:color w:val="1A1A1A"/>
          <w:sz w:val="21"/>
        </w:rPr>
        <w:t>PayPal</w:t>
      </w:r>
      <w:r>
        <w:rPr>
          <w:b w:val="false"/>
          <w:i w:val="false"/>
          <w:color w:val="1A1A1A"/>
          <w:sz w:val="21"/>
        </w:rPr>
        <w:t xml:space="preserve">, </w:t>
      </w:r>
      <w:r>
        <w:rPr>
          <w:b/>
          <w:i w:val="false"/>
          <w:color w:val="1A1A1A"/>
          <w:sz w:val="21"/>
        </w:rPr>
        <w:t>PayNow</w:t>
      </w:r>
      <w:r>
        <w:rPr>
          <w:b w:val="false"/>
          <w:i w:val="false"/>
          <w:color w:val="1A1A1A"/>
          <w:sz w:val="21"/>
        </w:rPr>
        <w:t xml:space="preserve">, and </w:t>
      </w:r>
      <w:r>
        <w:rPr>
          <w:b/>
          <w:i w:val="false"/>
          <w:color w:val="1A1A1A"/>
          <w:sz w:val="21"/>
        </w:rPr>
        <w:t>Manual</w:t>
      </w:r>
      <w:r>
        <w:rPr>
          <w:b w:val="false"/>
          <w:i w:val="false"/>
          <w:color w:val="1A1A1A"/>
          <w:sz w:val="21"/>
        </w:rPr>
        <w:t xml:space="preserve"> (bank deposit with slip upload). The gateway resolver picks the active one from the subscription's stored configuration.</w:t>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A school in Zimbabwe pays by PayNow. The operator creates the subscription with period </w:t>
      </w:r>
      <w:r>
        <w:rPr>
          <w:rFonts w:cs="Consolas" w:ascii="Consolas" w:hAnsi="Consolas"/>
          <w:b/>
          <w:i w:val="false"/>
          <w:sz w:val="19"/>
          <w:shd w:fill="F4F5F7" w:val="clear"/>
        </w:rPr>
        <w:t>monthly</w:t>
      </w:r>
      <w:r>
        <w:rPr>
          <w:b w:val="false"/>
          <w:i w:val="false"/>
          <w:sz w:val="19"/>
        </w:rPr>
        <w:t xml:space="preserve"> and status </w:t>
      </w:r>
      <w:r>
        <w:rPr>
          <w:rFonts w:cs="Consolas" w:ascii="Consolas" w:hAnsi="Consolas"/>
          <w:b/>
          <w:i w:val="false"/>
          <w:sz w:val="19"/>
          <w:shd w:fill="F4F5F7" w:val="clear"/>
        </w:rPr>
        <w:t>trialing</w:t>
      </w:r>
      <w:r>
        <w:rPr>
          <w:b w:val="false"/>
          <w:i w:val="false"/>
          <w:sz w:val="19"/>
        </w:rPr>
        <w:t xml:space="preserve">. At the end of the trial an invoice is generated automatically. The bursar either pays in the app or uploads a deposit slip; the operator verifies it under </w:t>
      </w:r>
      <w:r>
        <w:rPr>
          <w:b/>
          <w:i w:val="false"/>
          <w:sz w:val="19"/>
        </w:rPr>
        <w:t>Pending Payments</w:t>
      </w:r>
      <w:r>
        <w:rPr>
          <w:b w:val="false"/>
          <w:i w:val="false"/>
          <w:sz w:val="19"/>
        </w:rPr>
        <w:t xml:space="preserve">, which marks the invoice paid and moves the subscription to </w:t>
      </w:r>
      <w:r>
        <w:rPr>
          <w:rFonts w:cs="Consolas" w:ascii="Consolas" w:hAnsi="Consolas"/>
          <w:b/>
          <w:i w:val="false"/>
          <w:sz w:val="19"/>
          <w:shd w:fill="F4F5F7" w:val="clear"/>
        </w:rPr>
        <w:t>active</w:t>
      </w:r>
      <w:r>
        <w:rPr>
          <w:b w:val="false"/>
          <w:i w:val="false"/>
          <w:sz w:val="19"/>
        </w:rPr>
        <w:t>.</w:t>
      </w:r>
    </w:p>
    <w:p>
      <w:pPr>
        <w:pStyle w:val="Heading2"/>
        <w:keepNext w:val="true"/>
        <w:spacing w:before="320" w:after="120"/>
        <w:rPr/>
      </w:pPr>
      <w:bookmarkStart w:id="65" w:name="__RefHeading___Toc118855_423726781"/>
      <w:bookmarkEnd w:id="65"/>
      <w:r>
        <w:rPr>
          <w:b w:val="false"/>
          <w:i w:val="false"/>
          <w:color w:val="0F4C81"/>
        </w:rPr>
        <w:t>2.10 The Academic Region Preset</w:t>
      </w:r>
    </w:p>
    <w:p>
      <w:pPr>
        <w:pStyle w:val="Normal"/>
        <w:spacing w:lineRule="auto" w:line="269" w:before="0" w:after="140"/>
        <w:rPr/>
      </w:pPr>
      <w:r>
        <w:rPr>
          <w:b w:val="false"/>
          <w:i w:val="false"/>
          <w:color w:val="1A1A1A"/>
          <w:sz w:val="21"/>
        </w:rPr>
        <w:t xml:space="preserve">On activation, </w:t>
      </w:r>
      <w:r>
        <w:rPr>
          <w:rFonts w:cs="Consolas" w:ascii="Consolas" w:hAnsi="Consolas"/>
          <w:b/>
          <w:i w:val="false"/>
          <w:color w:val="1A1A1A"/>
          <w:sz w:val="21"/>
          <w:shd w:fill="F4F5F7" w:val="clear"/>
        </w:rPr>
        <w:t>AcademicPresetService</w:t>
      </w:r>
      <w:r>
        <w:rPr>
          <w:b w:val="false"/>
          <w:i w:val="false"/>
          <w:color w:val="1A1A1A"/>
          <w:sz w:val="21"/>
        </w:rPr>
        <w:t xml:space="preserve"> loads a starter configuration matched to the school's region. This is what stops a new school from staring at an empty system.</w:t>
      </w:r>
    </w:p>
    <w:p>
      <w:pPr>
        <w:pStyle w:val="Heading3"/>
        <w:keepNext w:val="true"/>
        <w:spacing w:before="240" w:after="120"/>
        <w:rPr/>
      </w:pPr>
      <w:bookmarkStart w:id="66" w:name="__RefHeading___Toc118857_423726781"/>
      <w:bookmarkEnd w:id="66"/>
      <w:r>
        <w:rPr>
          <w:b w:val="false"/>
          <w:i w:val="false"/>
        </w:rPr>
        <w:t xml:space="preserve">Zimbabwe — </w:t>
      </w:r>
      <w:r>
        <w:rPr>
          <w:rFonts w:cs="Consolas" w:ascii="Consolas" w:hAnsi="Consolas"/>
          <w:b/>
          <w:i w:val="false"/>
          <w:shd w:fill="F4F5F7" w:val="clear"/>
        </w:rPr>
        <w:t>zimbabwe</w:t>
      </w:r>
    </w:p>
    <w:p>
      <w:pPr>
        <w:pStyle w:val="ListBullet"/>
        <w:numPr>
          <w:ilvl w:val="0"/>
          <w:numId w:val="1"/>
        </w:numPr>
        <w:spacing w:before="0" w:after="40"/>
        <w:ind w:hanging="360" w:start="425"/>
        <w:contextualSpacing/>
        <w:rPr/>
      </w:pPr>
      <w:r>
        <w:rPr>
          <w:b/>
          <w:i w:val="false"/>
          <w:sz w:val="21"/>
        </w:rPr>
        <w:t>Terminology:</w:t>
      </w:r>
      <w:r>
        <w:rPr>
          <w:b w:val="false"/>
          <w:i w:val="false"/>
          <w:sz w:val="21"/>
        </w:rPr>
        <w:t xml:space="preserve"> Level is called a </w:t>
      </w:r>
      <w:r>
        <w:rPr>
          <w:b/>
          <w:i w:val="false"/>
          <w:sz w:val="21"/>
        </w:rPr>
        <w:t>Form</w:t>
      </w:r>
      <w:r>
        <w:rPr>
          <w:b w:val="false"/>
          <w:i w:val="false"/>
          <w:sz w:val="21"/>
        </w:rPr>
        <w:t xml:space="preserve">; a class inside a form is a </w:t>
      </w:r>
      <w:r>
        <w:rPr>
          <w:b/>
          <w:i w:val="false"/>
          <w:sz w:val="21"/>
        </w:rPr>
        <w:t>Class Stream</w:t>
      </w:r>
      <w:r>
        <w:rPr>
          <w:b w:val="false"/>
          <w:i w:val="false"/>
          <w:sz w:val="21"/>
        </w:rPr>
        <w:t xml:space="preserve">; a subdivision of the year is a </w:t>
      </w:r>
      <w:r>
        <w:rPr>
          <w:b/>
          <w:i w:val="false"/>
          <w:sz w:val="21"/>
        </w:rPr>
        <w:t>Term</w:t>
      </w:r>
      <w:r>
        <w:rPr>
          <w:b w:val="false"/>
          <w:i w:val="false"/>
          <w:sz w:val="21"/>
        </w:rPr>
        <w:t xml:space="preserve">; a sitting of examinations is </w:t>
      </w:r>
      <w:r>
        <w:rPr>
          <w:b/>
          <w:i w:val="false"/>
          <w:sz w:val="21"/>
        </w:rPr>
        <w:t>CALA / Exam</w:t>
      </w:r>
      <w:r>
        <w:rPr>
          <w:b w:val="false"/>
          <w:i w:val="false"/>
          <w:sz w:val="21"/>
        </w:rPr>
        <w:t>.</w:t>
      </w:r>
    </w:p>
    <w:p>
      <w:pPr>
        <w:pStyle w:val="ListBullet"/>
        <w:numPr>
          <w:ilvl w:val="0"/>
          <w:numId w:val="1"/>
        </w:numPr>
        <w:spacing w:before="0" w:after="40"/>
        <w:ind w:hanging="360" w:start="425"/>
        <w:contextualSpacing/>
        <w:rPr/>
      </w:pPr>
      <w:r>
        <w:rPr>
          <w:b/>
          <w:i w:val="false"/>
          <w:sz w:val="21"/>
        </w:rPr>
        <w:t>Levels created:</w:t>
      </w:r>
      <w:r>
        <w:rPr>
          <w:b w:val="false"/>
          <w:i w:val="false"/>
          <w:sz w:val="21"/>
        </w:rPr>
        <w:t xml:space="preserve"> ECD A, ECD B, then Form 1 through Upper Six.</w:t>
      </w:r>
    </w:p>
    <w:p>
      <w:pPr>
        <w:pStyle w:val="ListBullet"/>
        <w:numPr>
          <w:ilvl w:val="0"/>
          <w:numId w:val="1"/>
        </w:numPr>
        <w:spacing w:before="0" w:after="40"/>
        <w:ind w:hanging="360" w:start="425"/>
        <w:contextualSpacing/>
        <w:rPr/>
      </w:pPr>
      <w:r>
        <w:rPr>
          <w:b/>
          <w:i w:val="false"/>
          <w:sz w:val="21"/>
        </w:rPr>
        <w:t>Subjects created:</w:t>
      </w:r>
      <w:r>
        <w:rPr>
          <w:b w:val="false"/>
          <w:i w:val="false"/>
          <w:sz w:val="21"/>
        </w:rPr>
        <w:t xml:space="preserve"> Mathematics, English, Heritage Studies, Shona, Ndebele, Combined Science, Agriculture, French, Business Studies, Accounts, and more.</w:t>
      </w:r>
    </w:p>
    <w:p>
      <w:pPr>
        <w:pStyle w:val="Heading3"/>
        <w:keepNext w:val="true"/>
        <w:spacing w:before="240" w:after="120"/>
        <w:rPr/>
      </w:pPr>
      <w:bookmarkStart w:id="67" w:name="__RefHeading___Toc118859_423726781"/>
      <w:bookmarkEnd w:id="67"/>
      <w:r>
        <w:rPr>
          <w:b w:val="false"/>
          <w:i w:val="false"/>
        </w:rPr>
        <w:t xml:space="preserve">South Africa — </w:t>
      </w:r>
      <w:r>
        <w:rPr>
          <w:rFonts w:cs="Consolas" w:ascii="Consolas" w:hAnsi="Consolas"/>
          <w:b/>
          <w:i w:val="false"/>
          <w:shd w:fill="F4F5F7" w:val="clear"/>
        </w:rPr>
        <w:t>south_africa</w:t>
      </w:r>
    </w:p>
    <w:p>
      <w:pPr>
        <w:pStyle w:val="ListBullet"/>
        <w:numPr>
          <w:ilvl w:val="0"/>
          <w:numId w:val="1"/>
        </w:numPr>
        <w:spacing w:before="0" w:after="40"/>
        <w:ind w:hanging="360" w:start="425"/>
        <w:contextualSpacing/>
        <w:rPr/>
      </w:pPr>
      <w:r>
        <w:rPr>
          <w:b/>
          <w:i w:val="false"/>
          <w:sz w:val="21"/>
        </w:rPr>
        <w:t>Terminology:</w:t>
      </w:r>
      <w:r>
        <w:rPr>
          <w:b w:val="false"/>
          <w:i w:val="false"/>
          <w:sz w:val="21"/>
        </w:rPr>
        <w:t xml:space="preserve"> </w:t>
      </w:r>
      <w:r>
        <w:rPr>
          <w:b/>
          <w:i w:val="false"/>
          <w:sz w:val="21"/>
        </w:rPr>
        <w:t>Grade</w:t>
      </w:r>
      <w:r>
        <w:rPr>
          <w:b w:val="false"/>
          <w:i w:val="false"/>
          <w:sz w:val="21"/>
        </w:rPr>
        <w:t xml:space="preserve">, </w:t>
      </w:r>
      <w:r>
        <w:rPr>
          <w:b/>
          <w:i w:val="false"/>
          <w:sz w:val="21"/>
        </w:rPr>
        <w:t>Class</w:t>
      </w:r>
      <w:r>
        <w:rPr>
          <w:b w:val="false"/>
          <w:i w:val="false"/>
          <w:sz w:val="21"/>
        </w:rPr>
        <w:t xml:space="preserve">, </w:t>
      </w:r>
      <w:r>
        <w:rPr>
          <w:b/>
          <w:i w:val="false"/>
          <w:sz w:val="21"/>
        </w:rPr>
        <w:t>Term</w:t>
      </w:r>
      <w:r>
        <w:rPr>
          <w:b w:val="false"/>
          <w:i w:val="false"/>
          <w:sz w:val="21"/>
        </w:rPr>
        <w:t>.</w:t>
      </w:r>
    </w:p>
    <w:p>
      <w:pPr>
        <w:pStyle w:val="ListBullet"/>
        <w:numPr>
          <w:ilvl w:val="0"/>
          <w:numId w:val="1"/>
        </w:numPr>
        <w:spacing w:before="0" w:after="40"/>
        <w:ind w:hanging="360" w:start="425"/>
        <w:contextualSpacing/>
        <w:rPr/>
      </w:pPr>
      <w:r>
        <w:rPr>
          <w:b/>
          <w:i w:val="false"/>
          <w:sz w:val="21"/>
        </w:rPr>
        <w:t>Levels created:</w:t>
      </w:r>
      <w:r>
        <w:rPr>
          <w:b w:val="false"/>
          <w:i w:val="false"/>
          <w:sz w:val="21"/>
        </w:rPr>
        <w:t xml:space="preserve"> Grade R through Grade 12.</w:t>
      </w:r>
    </w:p>
    <w:p>
      <w:pPr>
        <w:pStyle w:val="Heading3"/>
        <w:keepNext w:val="true"/>
        <w:spacing w:before="240" w:after="120"/>
        <w:rPr/>
      </w:pPr>
      <w:bookmarkStart w:id="68" w:name="__RefHeading___Toc118861_423726781"/>
      <w:bookmarkEnd w:id="68"/>
      <w:r>
        <w:rPr>
          <w:b w:val="false"/>
          <w:i w:val="false"/>
        </w:rPr>
        <w:t xml:space="preserve">United States — </w:t>
      </w:r>
      <w:r>
        <w:rPr>
          <w:rFonts w:cs="Consolas" w:ascii="Consolas" w:hAnsi="Consolas"/>
          <w:b/>
          <w:i w:val="false"/>
          <w:shd w:fill="F4F5F7" w:val="clear"/>
        </w:rPr>
        <w:t>united_states</w:t>
      </w:r>
    </w:p>
    <w:p>
      <w:pPr>
        <w:pStyle w:val="ListBullet"/>
        <w:numPr>
          <w:ilvl w:val="0"/>
          <w:numId w:val="1"/>
        </w:numPr>
        <w:spacing w:before="0" w:after="40"/>
        <w:ind w:hanging="360" w:start="425"/>
        <w:contextualSpacing/>
        <w:rPr/>
      </w:pPr>
      <w:r>
        <w:rPr>
          <w:b/>
          <w:i w:val="false"/>
          <w:sz w:val="21"/>
        </w:rPr>
        <w:t>Terminology:</w:t>
      </w:r>
      <w:r>
        <w:rPr>
          <w:b w:val="false"/>
          <w:i w:val="false"/>
          <w:sz w:val="21"/>
        </w:rPr>
        <w:t xml:space="preserve"> </w:t>
      </w:r>
      <w:r>
        <w:rPr>
          <w:b/>
          <w:i w:val="false"/>
          <w:sz w:val="21"/>
        </w:rPr>
        <w:t>Grade</w:t>
      </w:r>
      <w:r>
        <w:rPr>
          <w:b w:val="false"/>
          <w:i w:val="false"/>
          <w:sz w:val="21"/>
        </w:rPr>
        <w:t xml:space="preserve">, </w:t>
      </w:r>
      <w:r>
        <w:rPr>
          <w:b/>
          <w:i w:val="false"/>
          <w:sz w:val="21"/>
        </w:rPr>
        <w:t>Section</w:t>
      </w:r>
      <w:r>
        <w:rPr>
          <w:b w:val="false"/>
          <w:i w:val="false"/>
          <w:sz w:val="21"/>
        </w:rPr>
        <w:t xml:space="preserve">, </w:t>
      </w:r>
      <w:r>
        <w:rPr>
          <w:b/>
          <w:i w:val="false"/>
          <w:sz w:val="21"/>
        </w:rPr>
        <w:t>Semester</w:t>
      </w:r>
      <w:r>
        <w:rPr>
          <w:b w:val="false"/>
          <w:i w:val="false"/>
          <w:sz w:val="21"/>
        </w:rPr>
        <w:t>.</w:t>
      </w:r>
    </w:p>
    <w:p>
      <w:pPr>
        <w:pStyle w:val="ListBullet"/>
        <w:numPr>
          <w:ilvl w:val="0"/>
          <w:numId w:val="1"/>
        </w:numPr>
        <w:spacing w:before="0" w:after="40"/>
        <w:ind w:hanging="360" w:start="425"/>
        <w:contextualSpacing/>
        <w:rPr/>
      </w:pPr>
      <w:r>
        <w:rPr>
          <w:b/>
          <w:i w:val="false"/>
          <w:sz w:val="21"/>
        </w:rPr>
        <w:t>Levels created:</w:t>
      </w:r>
      <w:r>
        <w:rPr>
          <w:b w:val="false"/>
          <w:i w:val="false"/>
          <w:sz w:val="21"/>
        </w:rPr>
        <w:t xml:space="preserve"> Kindergarten through Grade 12.</w:t>
      </w:r>
    </w:p>
    <w:p>
      <w:pPr>
        <w:pStyle w:val="Normal"/>
        <w:pBdr>
          <w:left w:val="single" w:sz="18" w:space="8" w:color="0F4C81"/>
        </w:pBdr>
        <w:shd w:val="clear" w:color="auto" w:fill="FDECEC"/>
        <w:spacing w:before="160" w:after="160"/>
        <w:ind w:start="170" w:end="113"/>
        <w:rPr/>
      </w:pPr>
      <w:r>
        <w:rPr>
          <w:b/>
          <w:i w:val="false"/>
          <w:sz w:val="19"/>
        </w:rPr>
        <w:t>CAUTION:</w:t>
      </w:r>
      <w:r>
        <w:rPr>
          <w:b w:val="false"/>
          <w:i w:val="false"/>
          <w:sz w:val="19"/>
        </w:rPr>
        <w:t xml:space="preserve"> The operator's school form stores the United States region as </w:t>
      </w:r>
      <w:r>
        <w:rPr>
          <w:rFonts w:cs="Consolas" w:ascii="Consolas" w:hAnsi="Consolas"/>
          <w:b/>
          <w:i w:val="false"/>
          <w:sz w:val="19"/>
          <w:shd w:fill="F4F5F7" w:val="clear"/>
        </w:rPr>
        <w:t>us</w:t>
      </w:r>
      <w:r>
        <w:rPr>
          <w:b w:val="false"/>
          <w:i w:val="false"/>
          <w:sz w:val="19"/>
        </w:rPr>
        <w:t xml:space="preserve">, but the preset loader matches on </w:t>
      </w:r>
      <w:r>
        <w:rPr>
          <w:rFonts w:cs="Consolas" w:ascii="Consolas" w:hAnsi="Consolas"/>
          <w:b/>
          <w:i w:val="false"/>
          <w:sz w:val="19"/>
          <w:shd w:fill="F4F5F7" w:val="clear"/>
        </w:rPr>
        <w:t>united_states</w:t>
      </w:r>
      <w:r>
        <w:rPr>
          <w:b w:val="false"/>
          <w:i w:val="false"/>
          <w:sz w:val="19"/>
        </w:rPr>
        <w:t xml:space="preserve">. A US school therefore receives the terminology change but </w:t>
      </w:r>
      <w:r>
        <w:rPr>
          <w:b/>
          <w:i w:val="false"/>
          <w:sz w:val="19"/>
        </w:rPr>
        <w:t>not</w:t>
      </w:r>
      <w:r>
        <w:rPr>
          <w:b w:val="false"/>
          <w:i w:val="false"/>
          <w:sz w:val="19"/>
        </w:rPr>
        <w:t xml:space="preserve"> the automatic level list. Listed in Appendix 11.6.</w:t>
      </w:r>
    </w:p>
    <w:p>
      <w:pPr>
        <w:pStyle w:val="Heading2"/>
        <w:keepNext w:val="true"/>
        <w:spacing w:before="320" w:after="120"/>
        <w:rPr/>
      </w:pPr>
      <w:bookmarkStart w:id="69" w:name="__RefHeading___Toc118863_423726781"/>
      <w:bookmarkEnd w:id="69"/>
      <w:r>
        <w:rPr>
          <w:b w:val="false"/>
          <w:i w:val="false"/>
          <w:color w:val="0F4C81"/>
        </w:rPr>
        <w:t>2.11 Your First Ten Minutes After Activation</w:t>
      </w:r>
    </w:p>
    <w:p>
      <w:pPr>
        <w:pStyle w:val="Normal"/>
        <w:spacing w:lineRule="auto" w:line="269" w:before="0" w:after="140"/>
        <w:rPr/>
      </w:pPr>
      <w:r>
        <w:rPr>
          <w:b w:val="false"/>
          <w:i w:val="false"/>
          <w:color w:val="1A1A1A"/>
          <w:sz w:val="21"/>
        </w:rPr>
        <w:t>You are now logged in to an empty but correctly configured system. Do this, in this order:</w:t>
      </w:r>
    </w:p>
    <w:p>
      <w:pPr>
        <w:pStyle w:val="Normal"/>
        <w:spacing w:before="0" w:after="40"/>
        <w:ind w:hanging="425" w:start="624"/>
        <w:rPr/>
      </w:pPr>
      <w:r>
        <w:rPr>
          <w:b w:val="false"/>
          <w:i w:val="false"/>
          <w:sz w:val="21"/>
        </w:rPr>
        <w:t>1.</w:t>
        <w:tab/>
        <w:t xml:space="preserve">Open </w:t>
      </w:r>
      <w:r>
        <w:rPr>
          <w:b/>
          <w:i w:val="false"/>
          <w:sz w:val="21"/>
        </w:rPr>
        <w:t>Academics → Overview</w:t>
      </w:r>
      <w:r>
        <w:rPr>
          <w:b w:val="false"/>
          <w:i w:val="false"/>
          <w:sz w:val="21"/>
        </w:rPr>
        <w:t xml:space="preserve"> (</w:t>
      </w:r>
      <w:r>
        <w:rPr>
          <w:rFonts w:cs="Consolas" w:ascii="Consolas" w:hAnsi="Consolas"/>
          <w:b/>
          <w:i w:val="false"/>
          <w:sz w:val="21"/>
          <w:shd w:fill="F4F5F7" w:val="clear"/>
        </w:rPr>
        <w:t>/workspace/academic-operations-center</w:t>
      </w:r>
      <w:r>
        <w:rPr>
          <w:b w:val="false"/>
          <w:i w:val="false"/>
          <w:sz w:val="21"/>
        </w:rPr>
        <w:t>). You will see the 15-step checklist with almost everything red. This page is your guide for the next few days.</w:t>
      </w:r>
    </w:p>
    <w:p>
      <w:pPr>
        <w:pStyle w:val="Normal"/>
        <w:spacing w:before="0" w:after="40"/>
        <w:ind w:hanging="425" w:start="624"/>
        <w:rPr/>
      </w:pPr>
      <w:r>
        <w:rPr>
          <w:b w:val="false"/>
          <w:i w:val="false"/>
          <w:sz w:val="21"/>
        </w:rPr>
        <w:t>2.</w:t>
        <w:tab/>
        <w:t xml:space="preserve">Open </w:t>
      </w:r>
      <w:r>
        <w:rPr>
          <w:b/>
          <w:i w:val="false"/>
          <w:sz w:val="21"/>
        </w:rPr>
        <w:t>System Settings → Profile &amp; Branding</w:t>
      </w:r>
      <w:r>
        <w:rPr>
          <w:b w:val="false"/>
          <w:i w:val="false"/>
          <w:sz w:val="21"/>
        </w:rPr>
        <w:t xml:space="preserve"> and confirm your school name, short name, ministry registration number, phone, address and currency.</w:t>
      </w:r>
    </w:p>
    <w:p>
      <w:pPr>
        <w:pStyle w:val="Normal"/>
        <w:spacing w:before="0" w:after="40"/>
        <w:ind w:hanging="425" w:start="624"/>
        <w:rPr/>
      </w:pPr>
      <w:r>
        <w:rPr>
          <w:b w:val="false"/>
          <w:i w:val="false"/>
          <w:sz w:val="21"/>
        </w:rPr>
        <w:t>3.</w:t>
        <w:tab/>
        <w:t xml:space="preserve">Create your academic year and terms — </w:t>
      </w:r>
      <w:r>
        <w:rPr>
          <w:b/>
          <w:i w:val="false"/>
          <w:sz w:val="21"/>
        </w:rPr>
        <w:t>Section 4.2</w:t>
      </w:r>
      <w:r>
        <w:rPr>
          <w:b w:val="false"/>
          <w:i w:val="false"/>
          <w:sz w:val="21"/>
        </w:rPr>
        <w:t>.</w:t>
      </w:r>
    </w:p>
    <w:p>
      <w:pPr>
        <w:pStyle w:val="Normal"/>
        <w:spacing w:before="0" w:after="40"/>
        <w:ind w:hanging="425" w:start="624"/>
        <w:rPr/>
      </w:pPr>
      <w:r>
        <w:rPr>
          <w:b w:val="false"/>
          <w:i w:val="false"/>
          <w:sz w:val="21"/>
        </w:rPr>
        <w:t>4.</w:t>
        <w:tab/>
        <w:t xml:space="preserve">Work down the setup checklist — the full click-path is in </w:t>
      </w:r>
      <w:r>
        <w:rPr>
          <w:b/>
          <w:i w:val="false"/>
          <w:sz w:val="21"/>
        </w:rPr>
        <w:t>Section 4.12</w:t>
      </w:r>
      <w:r>
        <w:rPr>
          <w:b w:val="false"/>
          <w:i w:val="false"/>
          <w:sz w:val="21"/>
        </w:rPr>
        <w:t>.</w:t>
      </w:r>
    </w:p>
    <w:p>
      <w:pPr>
        <w:pStyle w:val="Heading2"/>
        <w:keepNext w:val="true"/>
        <w:spacing w:before="320" w:after="120"/>
        <w:rPr/>
      </w:pPr>
      <w:bookmarkStart w:id="70" w:name="__RefHeading___Toc118865_423726781"/>
      <w:bookmarkEnd w:id="70"/>
      <w:r>
        <w:rPr>
          <w:b w:val="false"/>
          <w:i w:val="false"/>
          <w:color w:val="0F4C81"/>
        </w:rPr>
        <w:t>2.12 Worked Example — Registering Tinway Primary School</w:t>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Tinway Primary School is a government primary school in Zimbabwe. The proprietor registers it on 3 January 2026.</w:t>
      </w:r>
    </w:p>
    <w:p>
      <w:pPr>
        <w:pStyle w:val="Normal"/>
        <w:spacing w:lineRule="auto" w:line="269" w:before="0" w:after="140"/>
        <w:rPr/>
      </w:pPr>
      <w:r>
        <w:rPr>
          <w:b/>
          <w:i w:val="false"/>
          <w:color w:val="1A1A1A"/>
          <w:sz w:val="21"/>
        </w:rPr>
        <w:t>Step 1 — Institution and Administrator</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Value entered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Registered Institution 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Tinway Primary School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Country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Zimbabwe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Physical Address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42 Samora Ndlovu Street, Harare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Language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english</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Type of Institution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primary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Primary Phone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+263 772 123 456</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Administrator Full 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Tendai Moyo</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Administrator Email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admin@Tinway.test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Institution Email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office@Tinway.test</w:t>
            </w:r>
          </w:p>
        </w:tc>
      </w:tr>
    </w:tbl>
    <w:p>
      <w:pPr>
        <w:pStyle w:val="Normal"/>
        <w:spacing w:before="0" w:after="80"/>
        <w:rPr/>
      </w:pPr>
      <w:r>
        <w:rPr/>
      </w:r>
    </w:p>
    <w:p>
      <w:pPr>
        <w:pStyle w:val="Normal"/>
        <w:spacing w:lineRule="auto" w:line="269" w:before="0" w:after="140"/>
        <w:rPr/>
      </w:pPr>
      <w:r>
        <w:rPr>
          <w:rFonts w:cs="Consolas" w:ascii="Consolas" w:hAnsi="Consolas"/>
          <w:b/>
          <w:i w:val="false"/>
          <w:color w:val="1A1A1A"/>
          <w:sz w:val="21"/>
          <w:shd w:fill="F4F5F7" w:val="clear"/>
        </w:rPr>
        <w:t>adminEmail</w:t>
      </w:r>
      <w:r>
        <w:rPr>
          <w:b w:val="false"/>
          <w:i w:val="false"/>
          <w:color w:val="1A1A1A"/>
          <w:sz w:val="21"/>
        </w:rPr>
        <w:t xml:space="preserve"> and </w:t>
      </w:r>
      <w:r>
        <w:rPr>
          <w:rFonts w:cs="Consolas" w:ascii="Consolas" w:hAnsi="Consolas"/>
          <w:b/>
          <w:i w:val="false"/>
          <w:color w:val="1A1A1A"/>
          <w:sz w:val="21"/>
          <w:shd w:fill="F4F5F7" w:val="clear"/>
        </w:rPr>
        <w:t>institutionEmail</w:t>
      </w:r>
      <w:r>
        <w:rPr>
          <w:b w:val="false"/>
          <w:i w:val="false"/>
          <w:color w:val="1A1A1A"/>
          <w:sz w:val="21"/>
        </w:rPr>
        <w:t xml:space="preserve"> are different, so validation passes.</w:t>
      </w:r>
    </w:p>
    <w:p>
      <w:pPr>
        <w:pStyle w:val="Normal"/>
        <w:spacing w:lineRule="auto" w:line="269" w:before="0" w:after="140"/>
        <w:rPr/>
      </w:pPr>
      <w:r>
        <w:rPr>
          <w:b/>
          <w:i w:val="false"/>
          <w:color w:val="1A1A1A"/>
          <w:sz w:val="21"/>
        </w:rPr>
        <w:t>Step 2 — Web Address</w:t>
      </w:r>
    </w:p>
    <w:p>
      <w:pPr>
        <w:pStyle w:val="Normal"/>
        <w:spacing w:lineRule="auto" w:line="269" w:before="0" w:after="140"/>
        <w:rPr/>
      </w:pPr>
      <w:r>
        <w:rPr>
          <w:b w:val="false"/>
          <w:i w:val="false"/>
          <w:color w:val="1A1A1A"/>
          <w:sz w:val="21"/>
        </w:rPr>
        <w:t xml:space="preserve">The proprietor types </w:t>
      </w:r>
      <w:r>
        <w:rPr>
          <w:rFonts w:cs="Consolas" w:ascii="Consolas" w:hAnsi="Consolas"/>
          <w:b/>
          <w:i w:val="false"/>
          <w:color w:val="1A1A1A"/>
          <w:sz w:val="21"/>
          <w:shd w:fill="F4F5F7" w:val="clear"/>
        </w:rPr>
        <w:t>Tinway</w:t>
      </w:r>
      <w:r>
        <w:rPr>
          <w:b w:val="false"/>
          <w:i w:val="false"/>
          <w:color w:val="1A1A1A"/>
          <w:sz w:val="21"/>
        </w:rPr>
        <w:t xml:space="preserve">. The form strips nothing and reports </w:t>
      </w:r>
      <w:r>
        <w:rPr>
          <w:b/>
          <w:i w:val="false"/>
          <w:color w:val="1A1A1A"/>
          <w:sz w:val="21"/>
        </w:rPr>
        <w:t>Available</w:t>
      </w:r>
      <w:r>
        <w:rPr>
          <w:b w:val="false"/>
          <w:i w:val="false"/>
          <w:color w:val="1A1A1A"/>
          <w:sz w:val="21"/>
        </w:rPr>
        <w:t xml:space="preserve">. The preview reads </w:t>
      </w:r>
      <w:r>
        <w:rPr>
          <w:rFonts w:cs="Consolas" w:ascii="Consolas" w:hAnsi="Consolas"/>
          <w:b/>
          <w:i w:val="false"/>
          <w:color w:val="1A1A1A"/>
          <w:sz w:val="21"/>
          <w:shd w:fill="F4F5F7" w:val="clear"/>
        </w:rPr>
        <w:t>https://Tinway.yourdomain.co.zw</w:t>
      </w:r>
      <w:r>
        <w:rPr>
          <w:b w:val="false"/>
          <w:i w:val="false"/>
          <w:color w:val="1A1A1A"/>
          <w:sz w:val="21"/>
        </w:rPr>
        <w:t xml:space="preserve">. The proprietor ticks </w:t>
      </w:r>
      <w:r>
        <w:rPr>
          <w:b/>
          <w:i w:val="false"/>
          <w:color w:val="1A1A1A"/>
          <w:sz w:val="21"/>
        </w:rPr>
        <w:t>Pre-load Demonstration Data</w:t>
      </w:r>
      <w:r>
        <w:rPr>
          <w:b w:val="false"/>
          <w:i w:val="false"/>
          <w:color w:val="1A1A1A"/>
          <w:sz w:val="21"/>
        </w:rPr>
        <w:t xml:space="preserve"> so the bursar can explore while training.</w:t>
      </w:r>
    </w:p>
    <w:p>
      <w:pPr>
        <w:pStyle w:val="Normal"/>
        <w:spacing w:lineRule="auto" w:line="269" w:before="0" w:after="140"/>
        <w:rPr/>
      </w:pPr>
      <w:r>
        <w:rPr>
          <w:b/>
          <w:i w:val="false"/>
          <w:color w:val="1A1A1A"/>
          <w:sz w:val="21"/>
        </w:rPr>
        <w:t>Step 3 — Modules</w:t>
      </w:r>
    </w:p>
    <w:p>
      <w:pPr>
        <w:pStyle w:val="Normal"/>
        <w:spacing w:lineRule="auto" w:line="269" w:before="0" w:after="140"/>
        <w:rPr/>
      </w:pPr>
      <w:r>
        <w:rPr>
          <w:b w:val="false"/>
          <w:i w:val="false"/>
          <w:color w:val="1A1A1A"/>
          <w:sz w:val="21"/>
        </w:rPr>
        <w:t xml:space="preserve">The proprietor ticks </w:t>
      </w:r>
      <w:r>
        <w:rPr>
          <w:b/>
          <w:i w:val="false"/>
          <w:color w:val="1A1A1A"/>
          <w:sz w:val="21"/>
        </w:rPr>
        <w:t>Select All</w:t>
      </w:r>
      <w:r>
        <w:rPr>
          <w:b w:val="false"/>
          <w:i w:val="false"/>
          <w:color w:val="1A1A1A"/>
          <w:sz w:val="21"/>
        </w:rPr>
        <w:t xml:space="preserve"> and leaves everything on, then unticks </w:t>
      </w:r>
      <w:r>
        <w:rPr>
          <w:b/>
          <w:i w:val="false"/>
          <w:color w:val="1A1A1A"/>
          <w:sz w:val="21"/>
        </w:rPr>
        <w:t>Boarding &amp; Welfare</w:t>
      </w:r>
      <w:r>
        <w:rPr>
          <w:b w:val="false"/>
          <w:i w:val="false"/>
          <w:color w:val="1A1A1A"/>
          <w:sz w:val="21"/>
        </w:rPr>
        <w:t xml:space="preserve"> because the school is a day school. Administration and Subscription &amp; Billing stay locked on.</w:t>
      </w:r>
    </w:p>
    <w:p>
      <w:pPr>
        <w:pStyle w:val="Normal"/>
        <w:spacing w:lineRule="auto" w:line="269" w:before="0" w:after="140"/>
        <w:rPr/>
      </w:pPr>
      <w:r>
        <w:rPr>
          <w:b w:val="false"/>
          <w:i w:val="false"/>
          <w:color w:val="1A1A1A"/>
          <w:sz w:val="21"/>
        </w:rPr>
        <w:t xml:space="preserve">The terms are ticked and </w:t>
      </w:r>
      <w:r>
        <w:rPr>
          <w:b/>
          <w:i w:val="false"/>
          <w:color w:val="1A1A1A"/>
          <w:sz w:val="21"/>
        </w:rPr>
        <w:t>Submit</w:t>
      </w:r>
      <w:r>
        <w:rPr>
          <w:b w:val="false"/>
          <w:i w:val="false"/>
          <w:color w:val="1A1A1A"/>
          <w:sz w:val="21"/>
        </w:rPr>
        <w:t xml:space="preserve"> pressed.</w:t>
      </w:r>
    </w:p>
    <w:p>
      <w:pPr>
        <w:pStyle w:val="Normal"/>
        <w:spacing w:lineRule="auto" w:line="269" w:before="0" w:after="140"/>
        <w:rPr/>
      </w:pPr>
      <w:r>
        <w:rPr>
          <w:b/>
          <w:i w:val="false"/>
          <w:color w:val="1A1A1A"/>
          <w:sz w:val="21"/>
        </w:rPr>
        <w:t>Immediately afterwards</w:t>
      </w:r>
    </w:p>
    <w:p>
      <w:pPr>
        <w:pStyle w:val="ListBullet"/>
        <w:numPr>
          <w:ilvl w:val="0"/>
          <w:numId w:val="1"/>
        </w:numPr>
        <w:spacing w:before="0" w:after="40"/>
        <w:ind w:hanging="360" w:start="425"/>
        <w:contextualSpacing/>
        <w:rPr/>
      </w:pPr>
      <w:r>
        <w:rPr>
          <w:b w:val="false"/>
          <w:i w:val="false"/>
          <w:sz w:val="21"/>
        </w:rPr>
        <w:t xml:space="preserve">The school exists with </w:t>
      </w:r>
      <w:r>
        <w:rPr>
          <w:rFonts w:cs="Consolas" w:ascii="Consolas" w:hAnsi="Consolas"/>
          <w:b/>
          <w:i w:val="false"/>
          <w:sz w:val="21"/>
          <w:shd w:fill="F4F5F7" w:val="clear"/>
        </w:rPr>
        <w:t>status = pending</w:t>
      </w:r>
      <w:r>
        <w:rPr>
          <w:b w:val="false"/>
          <w:i w:val="false"/>
          <w:sz w:val="21"/>
        </w:rPr>
        <w:t>.</w:t>
      </w:r>
    </w:p>
    <w:p>
      <w:pPr>
        <w:pStyle w:val="ListBullet"/>
        <w:numPr>
          <w:ilvl w:val="0"/>
          <w:numId w:val="1"/>
        </w:numPr>
        <w:spacing w:before="0" w:after="40"/>
        <w:ind w:hanging="360" w:start="425"/>
        <w:contextualSpacing/>
        <w:rPr/>
      </w:pPr>
      <w:r>
        <w:rPr>
          <w:b w:val="false"/>
          <w:i w:val="false"/>
          <w:sz w:val="21"/>
        </w:rPr>
        <w:t xml:space="preserve">The administrator exists with </w:t>
      </w:r>
      <w:r>
        <w:rPr>
          <w:rFonts w:cs="Consolas" w:ascii="Consolas" w:hAnsi="Consolas"/>
          <w:b/>
          <w:i w:val="false"/>
          <w:sz w:val="21"/>
          <w:shd w:fill="F4F5F7" w:val="clear"/>
        </w:rPr>
        <w:t>account_status = pending</w:t>
      </w:r>
      <w:r>
        <w:rPr>
          <w:b w:val="false"/>
          <w:i w:val="false"/>
          <w:sz w:val="21"/>
        </w:rPr>
        <w:t>.</w:t>
      </w:r>
    </w:p>
    <w:p>
      <w:pPr>
        <w:pStyle w:val="ListBullet"/>
        <w:numPr>
          <w:ilvl w:val="0"/>
          <w:numId w:val="1"/>
        </w:numPr>
        <w:spacing w:before="0" w:after="40"/>
        <w:ind w:hanging="360" w:start="425"/>
        <w:contextualSpacing/>
        <w:rPr/>
      </w:pPr>
      <w:r>
        <w:rPr>
          <w:b w:val="false"/>
          <w:i w:val="false"/>
          <w:sz w:val="21"/>
        </w:rPr>
        <w:t>11 system roles exist.</w:t>
      </w:r>
    </w:p>
    <w:p>
      <w:pPr>
        <w:pStyle w:val="ListBullet"/>
        <w:numPr>
          <w:ilvl w:val="0"/>
          <w:numId w:val="1"/>
        </w:numPr>
        <w:spacing w:before="0" w:after="40"/>
        <w:ind w:hanging="360" w:start="425"/>
        <w:contextualSpacing/>
        <w:rPr/>
      </w:pPr>
      <w:r>
        <w:rPr>
          <w:b w:val="false"/>
          <w:i w:val="false"/>
          <w:sz w:val="21"/>
        </w:rPr>
        <w:t>19 modules are on, Boarding &amp; Welfare is off.</w:t>
      </w:r>
    </w:p>
    <w:p>
      <w:pPr>
        <w:pStyle w:val="Normal"/>
        <w:spacing w:lineRule="auto" w:line="269" w:before="0" w:after="140"/>
        <w:rPr/>
      </w:pPr>
      <w:r>
        <w:rPr>
          <w:b w:val="false"/>
          <w:i w:val="false"/>
          <w:color w:val="1A1A1A"/>
          <w:sz w:val="21"/>
        </w:rPr>
        <w:t>The Tinway website still refuses every request with HTTP 403.</w:t>
      </w:r>
    </w:p>
    <w:p>
      <w:pPr>
        <w:pStyle w:val="Normal"/>
        <w:spacing w:lineRule="auto" w:line="269" w:before="0" w:after="140"/>
        <w:rPr/>
      </w:pPr>
      <w:r>
        <w:rPr>
          <w:b/>
          <w:i w:val="false"/>
          <w:color w:val="1A1A1A"/>
          <w:sz w:val="21"/>
        </w:rPr>
        <w:t>The same afternoon — platform operator</w:t>
      </w:r>
    </w:p>
    <w:p>
      <w:pPr>
        <w:pStyle w:val="Normal"/>
        <w:spacing w:lineRule="auto" w:line="269" w:before="0" w:after="140"/>
        <w:rPr/>
      </w:pPr>
      <w:r>
        <w:rPr>
          <w:b w:val="false"/>
          <w:i w:val="false"/>
          <w:color w:val="1A1A1A"/>
          <w:sz w:val="21"/>
        </w:rPr>
        <w:t xml:space="preserve">The operator receives an in-app notification and an email, opens </w:t>
      </w:r>
      <w:r>
        <w:rPr>
          <w:b/>
          <w:i w:val="false"/>
          <w:color w:val="1A1A1A"/>
          <w:sz w:val="21"/>
        </w:rPr>
        <w:t>/platform → Schools</w:t>
      </w:r>
      <w:r>
        <w:rPr>
          <w:b w:val="false"/>
          <w:i w:val="false"/>
          <w:color w:val="1A1A1A"/>
          <w:sz w:val="21"/>
        </w:rPr>
        <w:t xml:space="preserve">, finds Tinway, clicks </w:t>
      </w:r>
      <w:r>
        <w:rPr>
          <w:b/>
          <w:i w:val="false"/>
          <w:color w:val="1A1A1A"/>
          <w:sz w:val="21"/>
        </w:rPr>
        <w:t>Approve &amp; Send Activation</w:t>
      </w:r>
      <w:r>
        <w:rPr>
          <w:b w:val="false"/>
          <w:i w:val="false"/>
          <w:color w:val="1A1A1A"/>
          <w:sz w:val="21"/>
        </w:rPr>
        <w:t xml:space="preserve">. The operator's screen confirms the activation email was sent, and shows a warning that the trial ends on 3 April 2026. The status is still </w:t>
      </w:r>
      <w:r>
        <w:rPr>
          <w:rFonts w:cs="Consolas" w:ascii="Consolas" w:hAnsi="Consolas"/>
          <w:b/>
          <w:i w:val="false"/>
          <w:color w:val="1A1A1A"/>
          <w:sz w:val="21"/>
          <w:shd w:fill="F4F5F7" w:val="clear"/>
        </w:rPr>
        <w:t>pending</w:t>
      </w:r>
      <w:r>
        <w:rPr>
          <w:b w:val="false"/>
          <w:i w:val="false"/>
          <w:color w:val="1A1A1A"/>
          <w:sz w:val="21"/>
        </w:rPr>
        <w:t>.</w:t>
      </w:r>
    </w:p>
    <w:p>
      <w:pPr>
        <w:pStyle w:val="Normal"/>
        <w:spacing w:lineRule="auto" w:line="269" w:before="0" w:after="140"/>
        <w:rPr/>
      </w:pPr>
      <w:r>
        <w:rPr>
          <w:b/>
          <w:i w:val="false"/>
          <w:color w:val="1A1A1A"/>
          <w:sz w:val="21"/>
        </w:rPr>
        <w:t>The next morning — Tendai Moyo</w:t>
      </w:r>
    </w:p>
    <w:p>
      <w:pPr>
        <w:pStyle w:val="Normal"/>
        <w:spacing w:lineRule="auto" w:line="269" w:before="0" w:after="140"/>
        <w:rPr/>
      </w:pPr>
      <w:r>
        <w:rPr>
          <w:b w:val="false"/>
          <w:i w:val="false"/>
          <w:color w:val="1A1A1A"/>
          <w:sz w:val="21"/>
        </w:rPr>
        <w:t>Tendai opens the emailed link, is shown the activation form, and enters: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Value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Username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tmoyo</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Password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Tinway2026!</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Confirm Password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Tinway2026!</w:t>
            </w:r>
          </w:p>
        </w:tc>
      </w:tr>
    </w:tbl>
    <w:p>
      <w:pPr>
        <w:pStyle w:val="Normal"/>
        <w:spacing w:before="0" w:after="80"/>
        <w:rPr/>
      </w:pPr>
      <w:r>
        <w:rPr/>
      </w:r>
    </w:p>
    <w:p>
      <w:pPr>
        <w:pStyle w:val="Normal"/>
        <w:spacing w:lineRule="auto" w:line="269" w:before="0" w:after="140"/>
        <w:rPr/>
      </w:pPr>
      <w:r>
        <w:rPr>
          <w:b w:val="false"/>
          <w:i w:val="false"/>
          <w:color w:val="1A1A1A"/>
          <w:sz w:val="21"/>
        </w:rPr>
        <w:t xml:space="preserve">He is redirected to </w:t>
      </w:r>
      <w:r>
        <w:rPr>
          <w:rFonts w:cs="Consolas" w:ascii="Consolas" w:hAnsi="Consolas"/>
          <w:b/>
          <w:i w:val="false"/>
          <w:color w:val="1A1A1A"/>
          <w:sz w:val="21"/>
          <w:shd w:fill="F4F5F7" w:val="clear"/>
        </w:rPr>
        <w:t>https://Tinway.yourdomain.co.zw/workspace/login</w:t>
      </w:r>
      <w:r>
        <w:rPr>
          <w:b w:val="false"/>
          <w:i w:val="false"/>
          <w:color w:val="1A1A1A"/>
          <w:sz w:val="21"/>
        </w:rPr>
        <w:t xml:space="preserve">, where he signs in for the first time. The school status is now </w:t>
      </w:r>
      <w:r>
        <w:rPr>
          <w:rFonts w:cs="Consolas" w:ascii="Consolas" w:hAnsi="Consolas"/>
          <w:b/>
          <w:i w:val="false"/>
          <w:color w:val="1A1A1A"/>
          <w:sz w:val="21"/>
          <w:shd w:fill="F4F5F7" w:val="clear"/>
        </w:rPr>
        <w:t>active</w:t>
      </w:r>
      <w:r>
        <w:rPr>
          <w:b w:val="false"/>
          <w:i w:val="false"/>
          <w:color w:val="1A1A1A"/>
          <w:sz w:val="21"/>
        </w:rPr>
        <w:t>, the trial end date is 3 April 2026, and the Zimbabwe preset has loaded Forms 1–6, ECD A/B and the standard subject list.</w:t>
      </w:r>
    </w:p>
    <w:p>
      <w:pPr>
        <w:pStyle w:val="Heading2"/>
        <w:keepNext w:val="true"/>
        <w:spacing w:before="320" w:after="120"/>
        <w:rPr/>
      </w:pPr>
      <w:bookmarkStart w:id="71" w:name="__RefHeading___Toc118867_423726781"/>
      <w:bookmarkEnd w:id="71"/>
      <w:r>
        <w:rPr>
          <w:b w:val="false"/>
          <w:i w:val="false"/>
          <w:color w:val="0F4C81"/>
        </w:rPr>
        <w:t>2.13 Problems and Solutions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Cause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to do</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"That web address has already been taken"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Another school holds it, or a deleted school still holds the database record.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Choose another. A soft-deleted holder is cleared automatically; a live holder is not.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administrator email has already been taken"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adminEmail</w:t>
            </w:r>
            <w:r>
              <w:rPr>
                <w:rFonts w:eastAsia="ＭＳ 明朝" w:cs=""/>
                <w:b w:val="false"/>
                <w:i w:val="false"/>
                <w:kern w:val="0"/>
                <w:sz w:val="18"/>
                <w:szCs w:val="22"/>
                <w:lang w:val="en-US" w:eastAsia="en-US" w:bidi="ar-SA"/>
              </w:rPr>
              <w:t xml:space="preserve"> is unique across the whole installation, not just your school.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a different address for this school.</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"Removed invalid characters"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 typed spaces, dots or symbols.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letters, digits and hyphens only.</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web address is refused immediately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 chose one of the 54 reserved names.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Choose something else.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activation link says it is invalid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newer link was issued, so this one was overwritten.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the most recent email.</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activation link says it has expired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Links last 48 hours.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Use </w:t>
            </w:r>
            <w:r>
              <w:rPr>
                <w:rFonts w:eastAsia="ＭＳ 明朝" w:cs=""/>
                <w:b/>
                <w:i w:val="false"/>
                <w:kern w:val="0"/>
                <w:sz w:val="18"/>
                <w:szCs w:val="22"/>
                <w:lang w:val="en-US" w:eastAsia="en-US" w:bidi="ar-SA"/>
              </w:rPr>
              <w:t>Request a new link</w:t>
            </w:r>
            <w:r>
              <w:rPr>
                <w:rFonts w:eastAsia="ＭＳ 明朝" w:cs=""/>
                <w:b w:val="false"/>
                <w:i w:val="false"/>
                <w:kern w:val="0"/>
                <w:sz w:val="18"/>
                <w:szCs w:val="22"/>
                <w:lang w:val="en-US" w:eastAsia="en-US" w:bidi="ar-SA"/>
              </w:rPr>
              <w:t xml:space="preserve"> on the page.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"Request a new link" says nothing useful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form deliberately gives the same answer for every case.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Check your junk folder, then ask the operator to use </w:t>
            </w:r>
            <w:r>
              <w:rPr>
                <w:rFonts w:eastAsia="ＭＳ 明朝" w:cs=""/>
                <w:b/>
                <w:i w:val="false"/>
                <w:kern w:val="0"/>
                <w:sz w:val="18"/>
                <w:szCs w:val="22"/>
                <w:lang w:val="en-US" w:eastAsia="en-US" w:bidi="ar-SA"/>
              </w:rPr>
              <w:t>Resend Activation Link</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activated but cannot sign in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account may still be </w:t>
            </w:r>
            <w:r>
              <w:rPr>
                <w:rFonts w:eastAsia="ＭＳ 明朝" w:cs="Consolas" w:ascii="Consolas" w:hAnsi="Consolas"/>
                <w:b/>
                <w:i w:val="false"/>
                <w:kern w:val="0"/>
                <w:sz w:val="18"/>
                <w:szCs w:val="22"/>
                <w:shd w:fill="F4F5F7" w:val="clear"/>
                <w:lang w:val="en-US" w:eastAsia="en-US" w:bidi="ar-SA"/>
              </w:rPr>
              <w:t>pending</w:t>
            </w:r>
            <w:r>
              <w:rPr>
                <w:rFonts w:eastAsia="ＭＳ 明朝" w:cs=""/>
                <w:b w:val="false"/>
                <w:i w:val="false"/>
                <w:kern w:val="0"/>
                <w:sz w:val="18"/>
                <w:szCs w:val="22"/>
                <w:lang w:val="en-US" w:eastAsia="en-US" w:bidi="ar-SA"/>
              </w:rPr>
              <w:t xml:space="preserve"> if you used a link for an account that was never approved.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Ask the operator to approve the school.</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signed in but every menu is empty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modules are switched 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System Settings → Manage Modules</w:t>
            </w:r>
            <w:r>
              <w:rPr>
                <w:rFonts w:eastAsia="ＭＳ 明朝" w:cs=""/>
                <w:b w:val="false"/>
                <w:i w:val="false"/>
                <w:kern w:val="0"/>
                <w:sz w:val="18"/>
                <w:szCs w:val="22"/>
                <w:lang w:val="en-US" w:eastAsia="en-US" w:bidi="ar-SA"/>
              </w:rPr>
              <w:t>, and switch on what you need.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page is missing from the sidebar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Most pages are reached from the </w:t>
            </w:r>
            <w:r>
              <w:rPr>
                <w:rFonts w:eastAsia="ＭＳ 明朝" w:cs=""/>
                <w:b/>
                <w:i w:val="false"/>
                <w:kern w:val="0"/>
                <w:sz w:val="18"/>
                <w:szCs w:val="22"/>
                <w:lang w:val="en-US" w:eastAsia="en-US" w:bidi="ar-SA"/>
              </w:rPr>
              <w:t>module tab bar</w:t>
            </w:r>
            <w:r>
              <w:rPr>
                <w:rFonts w:eastAsia="ＭＳ 明朝" w:cs=""/>
                <w:b w:val="false"/>
                <w:i w:val="false"/>
                <w:kern w:val="0"/>
                <w:sz w:val="18"/>
                <w:szCs w:val="22"/>
                <w:lang w:val="en-US" w:eastAsia="en-US" w:bidi="ar-SA"/>
              </w:rPr>
              <w:t xml:space="preserve"> at the top, not the sidebar. Or your role cannot use it.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Click the module in the sidebar and use the tabs. See Chapter 3.</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school site returns "awaiting approval"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Status is </w:t>
            </w:r>
            <w:r>
              <w:rPr>
                <w:rFonts w:eastAsia="ＭＳ 明朝" w:cs="Consolas" w:ascii="Consolas" w:hAnsi="Consolas"/>
                <w:b/>
                <w:i w:val="false"/>
                <w:kern w:val="0"/>
                <w:sz w:val="18"/>
                <w:szCs w:val="22"/>
                <w:shd w:fill="F4F5F7" w:val="clear"/>
                <w:lang w:val="en-US" w:eastAsia="en-US" w:bidi="ar-SA"/>
              </w:rPr>
              <w:t>pending</w:t>
            </w:r>
            <w:r>
              <w:rPr>
                <w:rFonts w:eastAsia="ＭＳ 明朝" w:cs=""/>
                <w:b w:val="false"/>
                <w:i w:val="false"/>
                <w:kern w:val="0"/>
                <w:sz w:val="18"/>
                <w:szCs w:val="22"/>
                <w:lang w:val="en-US" w:eastAsia="en-US" w:bidi="ar-SA"/>
              </w:rPr>
              <w: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Complete approval </w:t>
            </w:r>
            <w:r>
              <w:rPr>
                <w:rFonts w:eastAsia="ＭＳ 明朝" w:cs=""/>
                <w:b/>
                <w:i w:val="false"/>
                <w:kern w:val="0"/>
                <w:sz w:val="18"/>
                <w:szCs w:val="22"/>
                <w:lang w:val="en-US" w:eastAsia="en-US" w:bidi="ar-SA"/>
              </w:rPr>
              <w:t>and</w:t>
            </w:r>
            <w:r>
              <w:rPr>
                <w:rFonts w:eastAsia="ＭＳ 明朝" w:cs=""/>
                <w:b w:val="false"/>
                <w:i w:val="false"/>
                <w:kern w:val="0"/>
                <w:sz w:val="18"/>
                <w:szCs w:val="22"/>
                <w:lang w:val="en-US" w:eastAsia="en-US" w:bidi="ar-SA"/>
              </w:rPr>
              <w:t xml:space="preserve"> activation.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school site returns "suspended"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Status is </w:t>
            </w:r>
            <w:r>
              <w:rPr>
                <w:rFonts w:eastAsia="ＭＳ 明朝" w:cs="Consolas" w:ascii="Consolas" w:hAnsi="Consolas"/>
                <w:b/>
                <w:i w:val="false"/>
                <w:kern w:val="0"/>
                <w:sz w:val="18"/>
                <w:szCs w:val="22"/>
                <w:shd w:fill="F4F5F7" w:val="clear"/>
                <w:lang w:val="en-US" w:eastAsia="en-US" w:bidi="ar-SA"/>
              </w:rPr>
              <w:t>suspended</w:t>
            </w:r>
            <w:r>
              <w:rPr>
                <w:rFonts w:eastAsia="ＭＳ 明朝" w:cs=""/>
                <w:b w:val="false"/>
                <w:i w:val="false"/>
                <w:kern w:val="0"/>
                <w:sz w:val="18"/>
                <w:szCs w:val="22"/>
                <w:lang w:val="en-US" w:eastAsia="en-US" w:bidi="ar-SA"/>
              </w:rPr>
              <w: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operator must restore it, or the school must settle its subscription.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Nothing appears in Reports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data exists yet, or the modules behind it are off.</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Load data, or enable the module.</w:t>
            </w:r>
          </w:p>
        </w:tc>
      </w:tr>
    </w:tbl>
    <w:p>
      <w:pPr>
        <w:pStyle w:val="Normal"/>
        <w:spacing w:before="0" w:after="80"/>
        <w:rPr/>
      </w:pPr>
      <w:r>
        <w:rPr/>
      </w:r>
    </w:p>
    <w:p>
      <w:pPr>
        <w:pStyle w:val="Normal"/>
        <w:spacing w:lineRule="auto" w:line="269" w:before="0" w:after="140"/>
        <w:rPr/>
      </w:pPr>
      <w:r>
        <w:rPr>
          <w:b/>
          <w:i w:val="false"/>
          <w:color w:val="1A1A1A"/>
          <w:sz w:val="21"/>
        </w:rPr>
        <w:t>In this phase you learned:</w:t>
      </w:r>
      <w:r>
        <w:rPr>
          <w:b w:val="false"/>
          <w:i w:val="false"/>
          <w:color w:val="1A1A1A"/>
          <w:sz w:val="21"/>
        </w:rPr>
        <w:t xml:space="preserve"> the three-step public sign-up form and every field in it, how to choose and reserve a web address, the reserved-name blocklist, how to choose modules, what is and is not created at submission, how the platform operator approves a school, how account activation works and what it validates, how to recover an expired link, demonstration data, how subscriptions are created by hand and how they expire, the payment gateways, the regional academic presets, a complete worked example, and how to diagnose the common failures.</w:t>
      </w:r>
    </w:p>
    <w:p>
      <w:pPr>
        <w:pStyle w:val="Normal"/>
        <w:pBdr>
          <w:bottom w:val="single" w:sz="6" w:space="6" w:color="C9CFD6"/>
        </w:pBdr>
        <w:spacing w:before="160" w:after="160"/>
        <w:rPr/>
      </w:pPr>
      <w:r>
        <w:rPr/>
      </w:r>
    </w:p>
    <w:p>
      <w:pPr>
        <w:pStyle w:val="Heading1"/>
        <w:keepNext w:val="true"/>
        <w:pBdr>
          <w:bottom w:val="single" w:sz="8" w:space="4" w:color="0F4C81"/>
        </w:pBdr>
        <w:spacing w:before="320" w:after="120"/>
        <w:rPr/>
      </w:pPr>
      <w:bookmarkStart w:id="72" w:name="__RefHeading___Toc118869_423726781"/>
      <w:bookmarkEnd w:id="72"/>
      <w:r>
        <w:rPr>
          <w:b w:val="false"/>
          <w:i w:val="false"/>
          <w:color w:val="0A355C"/>
        </w:rPr>
        <w:t>Phase 3 — Registering Users and Managing Access</w:t>
      </w:r>
    </w:p>
    <w:p>
      <w:pPr>
        <w:pStyle w:val="Normal"/>
        <w:spacing w:lineRule="auto" w:line="269" w:before="0" w:after="140"/>
        <w:rPr/>
      </w:pPr>
      <w:r>
        <w:rPr>
          <w:b w:val="false"/>
          <w:i w:val="false"/>
          <w:color w:val="1A1A1A"/>
          <w:sz w:val="21"/>
        </w:rPr>
        <w:t>Every person who uses KairoCORE needs an account. This chapter explains the four different ways an account gets created, what each one does to the account immediately, and how you control what that person can see and do.</w:t>
      </w:r>
    </w:p>
    <w:p>
      <w:pPr>
        <w:pStyle w:val="Heading2"/>
        <w:keepNext w:val="true"/>
        <w:spacing w:before="320" w:after="120"/>
        <w:rPr/>
      </w:pPr>
      <w:bookmarkStart w:id="73" w:name="__RefHeading___Toc118871_423726781"/>
      <w:bookmarkEnd w:id="73"/>
      <w:r>
        <w:rPr>
          <w:b w:val="false"/>
          <w:i w:val="false"/>
          <w:color w:val="0F4C81"/>
        </w:rPr>
        <w:t>3.1 Accounts and Identity — The Key Concepts</w:t>
      </w:r>
    </w:p>
    <w:p>
      <w:pPr>
        <w:pStyle w:val="Normal"/>
        <w:spacing w:lineRule="auto" w:line="269" w:before="0" w:after="140"/>
        <w:rPr/>
      </w:pPr>
      <w:r>
        <w:rPr>
          <w:b w:val="false"/>
          <w:i w:val="false"/>
          <w:color w:val="1A1A1A"/>
          <w:sz w:val="21"/>
        </w:rPr>
        <w:t>Read these four definitions before anything else. Almost every confusion about permissions comes from mixing them up.</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Concept</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is</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Where you manage it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Login account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users</w:t>
            </w:r>
            <w:r>
              <w:rPr>
                <w:rFonts w:eastAsia="ＭＳ 明朝" w:cs=""/>
                <w:b w:val="false"/>
                <w:i w:val="false"/>
                <w:kern w:val="0"/>
                <w:sz w:val="18"/>
                <w:szCs w:val="22"/>
                <w:lang w:val="en-US" w:eastAsia="en-US" w:bidi="ar-SA"/>
              </w:rPr>
              <w:t xml:space="preserve"> table)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thing a person types a username and password into. It has an email address, a status, and a language.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Everywhere.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Person record</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employees</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students</w:t>
            </w:r>
            <w:r>
              <w:rPr>
                <w:rFonts w:eastAsia="ＭＳ 明朝" w:cs=""/>
                <w:b w:val="false"/>
                <w:i w:val="false"/>
                <w:kern w:val="0"/>
                <w:sz w:val="18"/>
                <w:szCs w:val="22"/>
                <w:lang w:val="en-US" w:eastAsia="en-US" w:bidi="ar-SA"/>
              </w:rPr>
              <w:t xml:space="preserve"> table)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real-world person as the school knows them — their staff number, their salary grade, their class, their parent.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HR &amp; Payroll, Students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Role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named bundle of permissions.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Administration → User Management, or Custom Roles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Department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An organisational group (Bursary, Library, Clinic) that can add permissions </w:t>
            </w:r>
            <w:r>
              <w:rPr>
                <w:rFonts w:eastAsia="ＭＳ 明朝" w:cs=""/>
                <w:b/>
                <w:i w:val="false"/>
                <w:kern w:val="0"/>
                <w:sz w:val="18"/>
                <w:szCs w:val="22"/>
                <w:lang w:val="en-US" w:eastAsia="en-US" w:bidi="ar-SA"/>
              </w:rPr>
              <w:t>on top of</w:t>
            </w:r>
            <w:r>
              <w:rPr>
                <w:rFonts w:eastAsia="ＭＳ 明朝" w:cs=""/>
                <w:b w:val="false"/>
                <w:i w:val="false"/>
                <w:kern w:val="0"/>
                <w:sz w:val="18"/>
                <w:szCs w:val="22"/>
                <w:lang w:val="en-US" w:eastAsia="en-US" w:bidi="ar-SA"/>
              </w:rPr>
              <w:t xml:space="preserve"> whatever role the person holds.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Administration → User Management</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A login account and a person record are </w:t>
      </w:r>
      <w:r>
        <w:rPr>
          <w:b/>
          <w:i w:val="false"/>
          <w:sz w:val="19"/>
        </w:rPr>
        <w:t>linked</w:t>
      </w:r>
      <w:r>
        <w:rPr>
          <w:b w:val="false"/>
          <w:i w:val="false"/>
          <w:sz w:val="19"/>
        </w:rPr>
        <w:t>, not identical. One person has exactly one login account and exactly one person record. The link is what lets the system know that the account that just paid a school fee is the same human as the student in Grade 3B.</w:t>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Mrs Rudo Chikore is hired as a mathematics teacher. - Her </w:t>
      </w:r>
      <w:r>
        <w:rPr>
          <w:b/>
          <w:i w:val="false"/>
          <w:sz w:val="19"/>
        </w:rPr>
        <w:t>person record</w:t>
      </w:r>
      <w:r>
        <w:rPr>
          <w:b w:val="false"/>
          <w:i w:val="false"/>
          <w:sz w:val="19"/>
        </w:rPr>
        <w:t xml:space="preserve"> holds her employee number, her department (Academics), her grade (Senior Teacher) and her salary. - Her </w:t>
      </w:r>
      <w:r>
        <w:rPr>
          <w:b/>
          <w:i w:val="false"/>
          <w:sz w:val="19"/>
        </w:rPr>
        <w:t>login account</w:t>
      </w:r>
      <w:r>
        <w:rPr>
          <w:b w:val="false"/>
          <w:i w:val="false"/>
          <w:sz w:val="19"/>
        </w:rPr>
        <w:t xml:space="preserve"> holds her email, her username, her password hash and her status. - The link between them is what lets her mark homework for Grade 3B and be automatically the class teacher of any class assigned to her.</w:t>
      </w:r>
    </w:p>
    <w:p>
      <w:pPr>
        <w:pStyle w:val="Heading2"/>
        <w:keepNext w:val="true"/>
        <w:spacing w:before="320" w:after="120"/>
        <w:rPr/>
      </w:pPr>
      <w:bookmarkStart w:id="74" w:name="__RefHeading___Toc118873_423726781"/>
      <w:bookmarkEnd w:id="74"/>
      <w:r>
        <w:rPr>
          <w:b w:val="false"/>
          <w:i w:val="false"/>
          <w:color w:val="0F4C81"/>
        </w:rPr>
        <w:t>3.2 Account Statuses — What They Mean</w:t>
      </w:r>
    </w:p>
    <w:p>
      <w:pPr>
        <w:pStyle w:val="Normal"/>
        <w:spacing w:lineRule="auto" w:line="269" w:before="0" w:after="140"/>
        <w:rPr/>
      </w:pPr>
      <w:r>
        <w:rPr>
          <w:b w:val="false"/>
          <w:i w:val="false"/>
          <w:color w:val="1A1A1A"/>
          <w:sz w:val="21"/>
        </w:rPr>
        <w:t>Every login account has exactly one of four statuses. The status is checked on every request, so it matters.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Status</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Can the person sign in?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pending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Created but not yet approved.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Only after they activate.</w:t>
            </w:r>
            <w:r>
              <w:rPr>
                <w:rFonts w:eastAsia="ＭＳ 明朝" w:cs=""/>
                <w:b w:val="false"/>
                <w:i w:val="false"/>
                <w:kern w:val="0"/>
                <w:sz w:val="18"/>
                <w:szCs w:val="22"/>
                <w:lang w:val="en-US" w:eastAsia="en-US" w:bidi="ar-SA"/>
              </w:rPr>
              <w:t xml:space="preserve"> Activation sets the status to </w:t>
            </w:r>
            <w:r>
              <w:rPr>
                <w:rFonts w:eastAsia="ＭＳ 明朝" w:cs="Consolas" w:ascii="Consolas" w:hAnsi="Consolas"/>
                <w:b/>
                <w:i w:val="false"/>
                <w:kern w:val="0"/>
                <w:sz w:val="18"/>
                <w:szCs w:val="22"/>
                <w:shd w:fill="F4F5F7" w:val="clear"/>
                <w:lang w:val="en-US" w:eastAsia="en-US" w:bidi="ar-SA"/>
              </w:rPr>
              <w:t>active</w:t>
            </w:r>
            <w:r>
              <w:rPr>
                <w:rFonts w:eastAsia="ＭＳ 明朝" w:cs=""/>
                <w:b w:val="false"/>
                <w:i w:val="false"/>
                <w:kern w:val="0"/>
                <w:sz w:val="18"/>
                <w:szCs w:val="22"/>
                <w:lang w:val="en-US" w:eastAsia="en-US" w:bidi="ar-SA"/>
              </w:rPr>
              <w:t xml:space="preserve"> — see the warning below.</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active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Fully approved and usable.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rejected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administrator refused the registration. The reason is stored and shown to the person.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suspended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Temporarily disabled.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r>
    </w:tbl>
    <w:p>
      <w:pPr>
        <w:pStyle w:val="Normal"/>
        <w:spacing w:before="0" w:after="80"/>
        <w:rPr/>
      </w:pPr>
      <w:r>
        <w:rPr/>
      </w:r>
    </w:p>
    <w:p>
      <w:pPr>
        <w:pStyle w:val="Normal"/>
        <w:spacing w:lineRule="auto" w:line="269" w:before="0" w:after="140"/>
        <w:rPr/>
      </w:pPr>
      <w:r>
        <w:rPr>
          <w:b w:val="false"/>
          <w:i w:val="false"/>
          <w:color w:val="1A1A1A"/>
          <w:sz w:val="21"/>
        </w:rPr>
        <w:t>Two further timestamps are kept on the account and drive the approval workflow:</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requested_role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role the person asked for, or the role the system inferred. One of </w:t>
            </w:r>
            <w:r>
              <w:rPr>
                <w:rFonts w:eastAsia="ＭＳ 明朝" w:cs="Consolas" w:ascii="Consolas" w:hAnsi="Consolas"/>
                <w:b/>
                <w:i w:val="false"/>
                <w:kern w:val="0"/>
                <w:sz w:val="18"/>
                <w:szCs w:val="22"/>
                <w:shd w:fill="F4F5F7" w:val="clear"/>
                <w:lang w:val="en-US" w:eastAsia="en-US" w:bidi="ar-SA"/>
              </w:rPr>
              <w:t>administrator</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student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teaching_staff</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non_teaching_staff</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approved_by</w:t>
            </w:r>
            <w:r>
              <w:rPr>
                <w:rFonts w:eastAsia="ＭＳ 明朝" w:cs=""/>
                <w:b w:val="false"/>
                <w:i w:val="false"/>
                <w:kern w:val="0"/>
                <w:sz w:val="18"/>
                <w:szCs w:val="22"/>
                <w:lang w:val="en-US" w:eastAsia="en-US" w:bidi="ar-SA"/>
              </w:rPr>
              <w:t xml:space="preserve"> / </w:t>
            </w:r>
            <w:r>
              <w:rPr>
                <w:rFonts w:eastAsia="ＭＳ 明朝" w:cs="Consolas" w:ascii="Consolas" w:hAnsi="Consolas"/>
                <w:b/>
                <w:i w:val="false"/>
                <w:kern w:val="0"/>
                <w:sz w:val="18"/>
                <w:szCs w:val="22"/>
                <w:shd w:fill="F4F5F7" w:val="clear"/>
                <w:lang w:val="en-US" w:eastAsia="en-US" w:bidi="ar-SA"/>
              </w:rPr>
              <w:t>approved_at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Who approved the account, and when. A re-review is possible while </w:t>
            </w:r>
            <w:r>
              <w:rPr>
                <w:rFonts w:eastAsia="ＭＳ 明朝" w:cs="Consolas" w:ascii="Consolas" w:hAnsi="Consolas"/>
                <w:b/>
                <w:i w:val="false"/>
                <w:kern w:val="0"/>
                <w:sz w:val="18"/>
                <w:szCs w:val="22"/>
                <w:shd w:fill="F4F5F7" w:val="clear"/>
                <w:lang w:val="en-US" w:eastAsia="en-US" w:bidi="ar-SA"/>
              </w:rPr>
              <w:t>approved_at</w:t>
            </w:r>
            <w:r>
              <w:rPr>
                <w:rFonts w:eastAsia="ＭＳ 明朝" w:cs=""/>
                <w:b w:val="false"/>
                <w:i w:val="false"/>
                <w:kern w:val="0"/>
                <w:sz w:val="18"/>
                <w:szCs w:val="22"/>
                <w:lang w:val="en-US" w:eastAsia="en-US" w:bidi="ar-SA"/>
              </w:rPr>
              <w:t xml:space="preserve"> is null.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rejected_reason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Why it was refused. Shown to the person.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activation_token</w:t>
            </w:r>
            <w:r>
              <w:rPr>
                <w:rFonts w:eastAsia="ＭＳ 明朝" w:cs=""/>
                <w:b w:val="false"/>
                <w:i w:val="false"/>
                <w:kern w:val="0"/>
                <w:sz w:val="18"/>
                <w:szCs w:val="22"/>
                <w:lang w:val="en-US" w:eastAsia="en-US" w:bidi="ar-SA"/>
              </w:rPr>
              <w:t xml:space="preserve"> / </w:t>
            </w:r>
            <w:r>
              <w:rPr>
                <w:rFonts w:eastAsia="ＭＳ 明朝" w:cs="Consolas" w:ascii="Consolas" w:hAnsi="Consolas"/>
                <w:b/>
                <w:i w:val="false"/>
                <w:kern w:val="0"/>
                <w:sz w:val="18"/>
                <w:szCs w:val="22"/>
                <w:shd w:fill="F4F5F7" w:val="clear"/>
                <w:lang w:val="en-US" w:eastAsia="en-US" w:bidi="ar-SA"/>
              </w:rPr>
              <w:t>activation_token_expires_at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set-your-password token.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activated_at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When the person first set a password.</w:t>
            </w:r>
          </w:p>
        </w:tc>
      </w:tr>
    </w:tbl>
    <w:p>
      <w:pPr>
        <w:pStyle w:val="Normal"/>
        <w:spacing w:before="0" w:after="80"/>
        <w:rPr/>
      </w:pPr>
      <w:r>
        <w:rPr/>
      </w:r>
    </w:p>
    <w:p>
      <w:pPr>
        <w:pStyle w:val="Heading3"/>
        <w:keepNext w:val="true"/>
        <w:spacing w:before="240" w:after="120"/>
        <w:rPr/>
      </w:pPr>
      <w:bookmarkStart w:id="75" w:name="__RefHeading___Toc118875_423726781"/>
      <w:bookmarkEnd w:id="75"/>
      <w:r>
        <w:rPr>
          <w:b w:val="false"/>
          <w:i w:val="false"/>
        </w:rPr>
        <w:t>Which panel each status can reach</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50"/>
        <w:gridCol w:w="2450"/>
        <w:gridCol w:w="2450"/>
        <w:gridCol w:w="2451"/>
      </w:tblGrid>
      <w:tr>
        <w:trPr/>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The person is…</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Staff workspace</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Student portal</w:t>
            </w:r>
          </w:p>
        </w:tc>
        <w:tc>
          <w:tcPr>
            <w:tcW w:w="245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Platform back office</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administrator of a school</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Yes, if </w:t>
            </w:r>
            <w:r>
              <w:rPr>
                <w:rFonts w:eastAsia="ＭＳ 明朝" w:cs="Consolas" w:ascii="Consolas" w:hAnsi="Consolas"/>
                <w:b/>
                <w:i w:val="false"/>
                <w:kern w:val="0"/>
                <w:sz w:val="18"/>
                <w:szCs w:val="22"/>
                <w:shd w:fill="F4F5F7" w:val="clear"/>
                <w:lang w:val="en-US" w:eastAsia="en-US" w:bidi="ar-SA"/>
              </w:rPr>
              <w:t>active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student</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 — always refused</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Yes, if </w:t>
            </w:r>
            <w:r>
              <w:rPr>
                <w:rFonts w:eastAsia="ＭＳ 明朝" w:cs="Consolas" w:ascii="Consolas" w:hAnsi="Consolas"/>
                <w:b/>
                <w:i w:val="false"/>
                <w:kern w:val="0"/>
                <w:sz w:val="18"/>
                <w:szCs w:val="22"/>
                <w:shd w:fill="F4F5F7" w:val="clear"/>
                <w:lang w:val="en-US" w:eastAsia="en-US" w:bidi="ar-SA"/>
              </w:rPr>
              <w:t>active</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platform operator (no school attached)</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Yes</w:t>
            </w:r>
          </w:p>
        </w:tc>
      </w:tr>
    </w:tbl>
    <w:p>
      <w:pPr>
        <w:pStyle w:val="Normal"/>
        <w:spacing w:before="0" w:after="80"/>
        <w:rPr/>
      </w:pPr>
      <w:r>
        <w:rPr/>
      </w:r>
    </w:p>
    <w:p>
      <w:pPr>
        <w:pStyle w:val="Normal"/>
        <w:pBdr>
          <w:left w:val="single" w:sz="18" w:space="8" w:color="0F4C81"/>
        </w:pBdr>
        <w:shd w:val="clear" w:color="auto" w:fill="FDECEC"/>
        <w:spacing w:before="160" w:after="160"/>
        <w:ind w:start="170" w:end="113"/>
        <w:rPr/>
      </w:pPr>
      <w:r>
        <w:rPr>
          <w:b/>
          <w:i w:val="false"/>
          <w:sz w:val="19"/>
        </w:rPr>
        <w:t>WARNING — a real ordering problem.</w:t>
      </w:r>
      <w:r>
        <w:rPr>
          <w:b w:val="false"/>
          <w:i w:val="false"/>
          <w:sz w:val="19"/>
        </w:rPr>
        <w:t xml:space="preserve"> When a person self-registers from the login page, the system emails them an activation link </w:t>
      </w:r>
      <w:r>
        <w:rPr>
          <w:b/>
          <w:i w:val="false"/>
          <w:sz w:val="19"/>
        </w:rPr>
        <w:t>immediately</w:t>
      </w:r>
      <w:r>
        <w:rPr>
          <w:b w:val="false"/>
          <w:i w:val="false"/>
          <w:sz w:val="19"/>
        </w:rPr>
        <w:t xml:space="preserve">, before any administrator has approved them. Following that link sets the account to </w:t>
      </w:r>
      <w:r>
        <w:rPr>
          <w:rFonts w:cs="Consolas" w:ascii="Consolas" w:hAnsi="Consolas"/>
          <w:b/>
          <w:i w:val="false"/>
          <w:sz w:val="19"/>
          <w:shd w:fill="F4F5F7" w:val="clear"/>
        </w:rPr>
        <w:t>active</w:t>
      </w:r>
      <w:r>
        <w:rPr>
          <w:b w:val="false"/>
          <w:i w:val="false"/>
          <w:sz w:val="19"/>
        </w:rPr>
        <w:t xml:space="preserve">. So a self-registered person can complete activation and sign in before you press </w:t>
      </w:r>
      <w:r>
        <w:rPr>
          <w:b/>
          <w:i w:val="false"/>
          <w:sz w:val="19"/>
        </w:rPr>
        <w:t>Approve registration</w:t>
      </w:r>
      <w:r>
        <w:rPr>
          <w:b w:val="false"/>
          <w:i w:val="false"/>
          <w:sz w:val="19"/>
        </w:rPr>
        <w:t xml:space="preserve">. Their permissions in the meantime come from the defaults for the role they requested, not from anything you chose. </w:t>
      </w:r>
      <w:r>
        <w:rPr>
          <w:b/>
          <w:i w:val="false"/>
          <w:sz w:val="19"/>
        </w:rPr>
        <w:t>What this means in practice:</w:t>
      </w:r>
      <w:r>
        <w:rPr>
          <w:b w:val="false"/>
          <w:i w:val="false"/>
          <w:sz w:val="19"/>
        </w:rPr>
        <w:t xml:space="preserve"> treat the </w:t>
      </w:r>
      <w:r>
        <w:rPr>
          <w:b/>
          <w:i w:val="false"/>
          <w:sz w:val="19"/>
        </w:rPr>
        <w:t>approval queue as the real control</w:t>
      </w:r>
      <w:r>
        <w:rPr>
          <w:b w:val="false"/>
          <w:i w:val="false"/>
          <w:sz w:val="19"/>
        </w:rPr>
        <w:t>, and review it promptly. If you want a hard block until you approve, create the account yourself from the user directory with a temporary password instead of letting people self-register. Listed in Appendix 11.6.</w:t>
      </w:r>
    </w:p>
    <w:p>
      <w:pPr>
        <w:pStyle w:val="Heading2"/>
        <w:keepNext w:val="true"/>
        <w:spacing w:before="320" w:after="120"/>
        <w:rPr/>
      </w:pPr>
      <w:bookmarkStart w:id="76" w:name="__RefHeading___Toc118877_423726781"/>
      <w:bookmarkEnd w:id="76"/>
      <w:r>
        <w:rPr>
          <w:b w:val="false"/>
          <w:i w:val="false"/>
          <w:color w:val="0F4C81"/>
        </w:rPr>
        <w:t>3.3 The Four Ways an Account Gets Created</w:t>
      </w:r>
    </w:p>
    <w:p>
      <w:pPr>
        <w:pStyle w:val="Normal"/>
        <w:spacing w:lineRule="auto" w:line="269" w:before="0" w:after="140"/>
        <w:rPr/>
      </w:pPr>
      <w:r>
        <w:rPr>
          <w:b w:val="false"/>
          <w:i w:val="false"/>
          <w:color w:val="1A1A1A"/>
          <w:sz w:val="21"/>
        </w:rPr>
        <w:t>This is the most important table in the chapter.</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00"/>
        <w:gridCol w:w="1400"/>
        <w:gridCol w:w="1400"/>
        <w:gridCol w:w="1400"/>
        <w:gridCol w:w="1400"/>
        <w:gridCol w:w="1400"/>
        <w:gridCol w:w="1401"/>
      </w:tblGrid>
      <w:tr>
        <w:trPr/>
        <w:tc>
          <w:tcPr>
            <w:tcW w:w="140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t>
            </w:r>
          </w:p>
        </w:tc>
        <w:tc>
          <w:tcPr>
            <w:tcW w:w="140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Entry point</w:t>
            </w:r>
          </w:p>
        </w:tc>
        <w:tc>
          <w:tcPr>
            <w:tcW w:w="140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Who does it</w:t>
            </w:r>
          </w:p>
        </w:tc>
        <w:tc>
          <w:tcPr>
            <w:tcW w:w="140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Creates the person record?</w:t>
            </w:r>
          </w:p>
        </w:tc>
        <w:tc>
          <w:tcPr>
            <w:tcW w:w="140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Sends activation email?</w:t>
            </w:r>
          </w:p>
        </w:tc>
        <w:tc>
          <w:tcPr>
            <w:tcW w:w="140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Goes to the approval queue?</w:t>
            </w:r>
          </w:p>
        </w:tc>
        <w:tc>
          <w:tcPr>
            <w:tcW w:w="14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Active immediately?</w:t>
            </w:r>
          </w:p>
        </w:tc>
      </w:tr>
      <w:tr>
        <w:trPr/>
        <w:tc>
          <w:tcPr>
            <w:tcW w:w="140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1</w:t>
            </w:r>
          </w:p>
        </w:tc>
        <w:tc>
          <w:tcPr>
            <w:tcW w:w="140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HR Employee wizard</w:t>
            </w:r>
          </w:p>
        </w:tc>
        <w:tc>
          <w:tcPr>
            <w:tcW w:w="140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HR officer adds a staff member</w:t>
            </w:r>
          </w:p>
        </w:tc>
        <w:tc>
          <w:tcPr>
            <w:tcW w:w="140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Yes</w:t>
            </w:r>
          </w:p>
        </w:tc>
        <w:tc>
          <w:tcPr>
            <w:tcW w:w="140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r>
              <w:rPr>
                <w:rFonts w:eastAsia="ＭＳ 明朝" w:cs=""/>
                <w:b w:val="false"/>
                <w:i w:val="false"/>
                <w:kern w:val="0"/>
                <w:sz w:val="18"/>
                <w:szCs w:val="22"/>
                <w:lang w:val="en-US" w:eastAsia="en-US" w:bidi="ar-SA"/>
              </w:rPr>
              <w:t>, on first save</w:t>
            </w:r>
          </w:p>
        </w:tc>
        <w:tc>
          <w:tcPr>
            <w:tcW w:w="140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w:t>
            </w:r>
          </w:p>
        </w:tc>
        <w:tc>
          <w:tcPr>
            <w:tcW w:w="14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Yes</w:t>
            </w:r>
          </w:p>
        </w:tc>
      </w:tr>
      <w:tr>
        <w:trPr/>
        <w:tc>
          <w:tcPr>
            <w:tcW w:w="140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2</w:t>
            </w:r>
          </w:p>
        </w:tc>
        <w:tc>
          <w:tcPr>
            <w:tcW w:w="140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Self-registration on the login page</w:t>
            </w:r>
          </w:p>
        </w:tc>
        <w:tc>
          <w:tcPr>
            <w:tcW w:w="140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person themselves</w:t>
            </w:r>
          </w:p>
        </w:tc>
        <w:tc>
          <w:tcPr>
            <w:tcW w:w="140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 verified against the existing roster</w:t>
            </w:r>
          </w:p>
        </w:tc>
        <w:tc>
          <w:tcPr>
            <w:tcW w:w="140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r>
              <w:rPr>
                <w:rFonts w:eastAsia="ＭＳ 明朝" w:cs=""/>
                <w:b w:val="false"/>
                <w:i w:val="false"/>
                <w:kern w:val="0"/>
                <w:sz w:val="18"/>
                <w:szCs w:val="22"/>
                <w:lang w:val="en-US" w:eastAsia="en-US" w:bidi="ar-SA"/>
              </w:rPr>
              <w:t>, immediately</w:t>
            </w:r>
          </w:p>
        </w:tc>
        <w:tc>
          <w:tcPr>
            <w:tcW w:w="140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14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but activation makes it active (see warning)</w:t>
            </w:r>
          </w:p>
        </w:tc>
      </w:tr>
      <w:tr>
        <w:trPr/>
        <w:tc>
          <w:tcPr>
            <w:tcW w:w="140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3</w:t>
            </w:r>
          </w:p>
        </w:tc>
        <w:tc>
          <w:tcPr>
            <w:tcW w:w="140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User Accounts directory</w:t>
            </w:r>
          </w:p>
        </w:tc>
        <w:tc>
          <w:tcPr>
            <w:tcW w:w="140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administrator</w:t>
            </w:r>
          </w:p>
        </w:tc>
        <w:tc>
          <w:tcPr>
            <w:tcW w:w="140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140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unless you resend</w:t>
            </w:r>
          </w:p>
        </w:tc>
        <w:tc>
          <w:tcPr>
            <w:tcW w:w="140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w:t>
            </w:r>
          </w:p>
        </w:tc>
        <w:tc>
          <w:tcPr>
            <w:tcW w:w="14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r>
      <w:tr>
        <w:trPr/>
        <w:tc>
          <w:tcPr>
            <w:tcW w:w="140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4</w:t>
            </w:r>
          </w:p>
        </w:tc>
        <w:tc>
          <w:tcPr>
            <w:tcW w:w="140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Enrolling from an application</w:t>
            </w:r>
          </w:p>
        </w:tc>
        <w:tc>
          <w:tcPr>
            <w:tcW w:w="140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Admissions, or the Enrollment action</w:t>
            </w:r>
          </w:p>
        </w:tc>
        <w:tc>
          <w:tcPr>
            <w:tcW w:w="140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Yes, a student</w:t>
            </w:r>
          </w:p>
        </w:tc>
        <w:tc>
          <w:tcPr>
            <w:tcW w:w="140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140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w:t>
            </w:r>
          </w:p>
        </w:tc>
        <w:tc>
          <w:tcPr>
            <w:tcW w:w="14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Yes</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Entry points 1, 3 and 4 create accounts that are </w:t>
      </w:r>
      <w:r>
        <w:rPr>
          <w:b/>
          <w:i w:val="false"/>
          <w:sz w:val="19"/>
        </w:rPr>
        <w:t>immediately active</w:t>
      </w:r>
      <w:r>
        <w:rPr>
          <w:b w:val="false"/>
          <w:i w:val="false"/>
          <w:sz w:val="19"/>
        </w:rPr>
        <w:t xml:space="preserve"> and skip the approval queue entirely. Only entry point 2 — a person registering themselves — actually uses the queue. Listed in Appendix 11.6.</w:t>
      </w:r>
    </w:p>
    <w:p>
      <w:pPr>
        <w:pStyle w:val="Normal"/>
        <w:pBdr>
          <w:bottom w:val="single" w:sz="6" w:space="6" w:color="C9CFD6"/>
        </w:pBdr>
        <w:spacing w:before="160" w:after="160"/>
        <w:rPr/>
      </w:pPr>
      <w:r>
        <w:rPr/>
      </w:r>
    </w:p>
    <w:p>
      <w:pPr>
        <w:pStyle w:val="Heading2"/>
        <w:keepNext w:val="true"/>
        <w:spacing w:before="320" w:after="120"/>
        <w:rPr/>
      </w:pPr>
      <w:bookmarkStart w:id="77" w:name="__RefHeading___Toc118879_423726781"/>
      <w:bookmarkEnd w:id="77"/>
      <w:r>
        <w:rPr>
          <w:b w:val="false"/>
          <w:i w:val="false"/>
          <w:color w:val="0F4C81"/>
        </w:rPr>
        <w:t>3.4 Entry Point 1 — The HR Employee Wizard</w:t>
      </w:r>
    </w:p>
    <w:p>
      <w:pPr>
        <w:pStyle w:val="Normal"/>
        <w:spacing w:lineRule="auto" w:line="269" w:before="0" w:after="140"/>
        <w:rPr/>
      </w:pPr>
      <w:r>
        <w:rPr>
          <w:b/>
          <w:i w:val="false"/>
          <w:color w:val="1A1A1A"/>
          <w:sz w:val="21"/>
        </w:rPr>
        <w:t>Best for:</w:t>
      </w:r>
      <w:r>
        <w:rPr>
          <w:b w:val="false"/>
          <w:i w:val="false"/>
          <w:color w:val="1A1A1A"/>
          <w:sz w:val="21"/>
        </w:rPr>
        <w:t xml:space="preserve"> all staff, because it is the only method that also creates the person record with salary, grade and department.</w:t>
      </w:r>
    </w:p>
    <w:p>
      <w:pPr>
        <w:pStyle w:val="Normal"/>
        <w:spacing w:lineRule="auto" w:line="269" w:before="0" w:after="140"/>
        <w:rPr/>
      </w:pPr>
      <w:r>
        <w:rPr>
          <w:b w:val="false"/>
          <w:i w:val="false"/>
          <w:color w:val="1A1A1A"/>
          <w:sz w:val="21"/>
        </w:rPr>
        <w:t xml:space="preserve">Go to </w:t>
      </w:r>
      <w:r>
        <w:rPr>
          <w:b/>
          <w:i w:val="false"/>
          <w:color w:val="1A1A1A"/>
          <w:sz w:val="21"/>
        </w:rPr>
        <w:t>HR &amp; Payroll → Staff Directory &amp; HR → Staff Directory</w:t>
      </w:r>
      <w:r>
        <w:rPr>
          <w:b w:val="false"/>
          <w:i w:val="false"/>
          <w:color w:val="1A1A1A"/>
          <w:sz w:val="21"/>
        </w:rPr>
        <w:t xml:space="preserve">, click </w:t>
      </w:r>
      <w:r>
        <w:rPr>
          <w:b/>
          <w:i w:val="false"/>
          <w:color w:val="1A1A1A"/>
          <w:sz w:val="21"/>
        </w:rPr>
        <w:t>Create</w:t>
      </w:r>
      <w:r>
        <w:rPr>
          <w:b w:val="false"/>
          <w:i w:val="false"/>
          <w:color w:val="1A1A1A"/>
          <w:sz w:val="21"/>
        </w:rPr>
        <w:t>, and work through five steps.</w:t>
      </w:r>
    </w:p>
    <w:p>
      <w:pPr>
        <w:pStyle w:val="Heading3"/>
        <w:keepNext w:val="true"/>
        <w:spacing w:before="240" w:after="120"/>
        <w:rPr/>
      </w:pPr>
      <w:bookmarkStart w:id="78" w:name="__RefHeading___Toc118881_423726781"/>
      <w:bookmarkEnd w:id="78"/>
      <w:r>
        <w:rPr>
          <w:b w:val="false"/>
          <w:i w:val="false"/>
        </w:rPr>
        <w:t>Step 1 — Personal Information</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First 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Last Name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National ID Number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Gender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Date of Birth</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Marital Status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Phone Number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 Address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but strongly recommended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Without one, </w:t>
            </w:r>
            <w:r>
              <w:rPr>
                <w:rFonts w:eastAsia="ＭＳ 明朝" w:cs=""/>
                <w:b/>
                <w:i w:val="false"/>
                <w:kern w:val="0"/>
                <w:sz w:val="18"/>
                <w:szCs w:val="22"/>
                <w:lang w:val="en-US" w:eastAsia="en-US" w:bidi="ar-SA"/>
              </w:rPr>
              <w:t>no login account is created</w:t>
            </w:r>
            <w:r>
              <w:rPr>
                <w:rFonts w:eastAsia="ＭＳ 明朝" w:cs=""/>
                <w:b w:val="false"/>
                <w:i w:val="false"/>
                <w:kern w:val="0"/>
                <w:sz w:val="18"/>
                <w:szCs w:val="22"/>
                <w:lang w:val="en-US" w:eastAsia="en-US" w:bidi="ar-SA"/>
              </w:rPr>
              <w:t xml:space="preserve"> and no activation email is sent.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Physical Address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Emergency Contact Name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Emergency Contact Phone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If you leave the email blank the employee is still created, but they will never be able to sign in. The wizard tells you so with a warning toast when you save.</w:t>
      </w:r>
    </w:p>
    <w:p>
      <w:pPr>
        <w:pStyle w:val="Heading3"/>
        <w:keepNext w:val="true"/>
        <w:spacing w:before="240" w:after="120"/>
        <w:rPr/>
      </w:pPr>
      <w:bookmarkStart w:id="79" w:name="__RefHeading___Toc118883_423726781"/>
      <w:bookmarkEnd w:id="79"/>
      <w:r>
        <w:rPr>
          <w:b w:val="false"/>
          <w:i w:val="false"/>
        </w:rPr>
        <w:t>Step 2 — Employment Details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Department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Chosen from your school's departments. The department's permission set will be added to this person's access.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Designation / Job Title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Role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system role. Chosen from the staff roles: Teaching Staff or Non-Teaching Staff.</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Employment Type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Permanent, Contract, Part-time or Volunteer.</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Contract End Date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only if Contract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Date Joined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val="false"/>
          <w:i w:val="false"/>
          <w:color w:val="1A1A1A"/>
          <w:sz w:val="21"/>
        </w:rPr>
        <w:t xml:space="preserve">The role field carries helpful guidance: it explains that </w:t>
      </w:r>
      <w:r>
        <w:rPr>
          <w:b/>
          <w:i w:val="false"/>
          <w:color w:val="1A1A1A"/>
          <w:sz w:val="21"/>
        </w:rPr>
        <w:t>students register through the student portal</w:t>
      </w:r>
      <w:r>
        <w:rPr>
          <w:b w:val="false"/>
          <w:i w:val="false"/>
          <w:color w:val="1A1A1A"/>
          <w:sz w:val="21"/>
        </w:rPr>
        <w:t>, not here.</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The system infers a role if you do not force one: if the designation contains the word "teach", the account is treated as </w:t>
      </w:r>
      <w:r>
        <w:rPr>
          <w:b/>
          <w:i w:val="false"/>
          <w:sz w:val="19"/>
        </w:rPr>
        <w:t>teaching staff</w:t>
      </w:r>
      <w:r>
        <w:rPr>
          <w:b w:val="false"/>
          <w:i w:val="false"/>
          <w:sz w:val="19"/>
        </w:rPr>
        <w:t xml:space="preserve">; otherwise </w:t>
      </w:r>
      <w:r>
        <w:rPr>
          <w:b/>
          <w:i w:val="false"/>
          <w:sz w:val="19"/>
        </w:rPr>
        <w:t>non-teaching staff</w:t>
      </w:r>
      <w:r>
        <w:rPr>
          <w:b w:val="false"/>
          <w:i w:val="false"/>
          <w:sz w:val="19"/>
        </w:rPr>
        <w:t>.</w:t>
      </w:r>
    </w:p>
    <w:p>
      <w:pPr>
        <w:pStyle w:val="Heading3"/>
        <w:keepNext w:val="true"/>
        <w:spacing w:before="240" w:after="120"/>
        <w:rPr/>
      </w:pPr>
      <w:bookmarkStart w:id="80" w:name="__RefHeading___Toc118885_423726781"/>
      <w:bookmarkEnd w:id="80"/>
      <w:r>
        <w:rPr>
          <w:b w:val="false"/>
          <w:i w:val="false"/>
        </w:rPr>
        <w:t>Step 3 — Grade and Salary</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Salary Grade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From your salary grades. The grade carries the minimum, mid and maximum salary.</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Basic Salary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Allowances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Heading3"/>
        <w:keepNext w:val="true"/>
        <w:spacing w:before="240" w:after="120"/>
        <w:rPr/>
      </w:pPr>
      <w:bookmarkStart w:id="81" w:name="__RefHeading___Toc118887_423726781"/>
      <w:bookmarkEnd w:id="81"/>
      <w:r>
        <w:rPr>
          <w:b w:val="false"/>
          <w:i w:val="false"/>
        </w:rPr>
        <w:t>Step 4 — Family and Medical</w:t>
      </w:r>
    </w:p>
    <w:p>
      <w:pPr>
        <w:pStyle w:val="Normal"/>
        <w:spacing w:lineRule="auto" w:line="269" w:before="0" w:after="140"/>
        <w:rPr/>
      </w:pPr>
      <w:r>
        <w:rPr>
          <w:b w:val="false"/>
          <w:i w:val="false"/>
          <w:color w:val="1A1A1A"/>
          <w:sz w:val="21"/>
        </w:rPr>
        <w:t>Next of kin and emergency medical details. Optional but recommended.</w:t>
      </w:r>
    </w:p>
    <w:p>
      <w:pPr>
        <w:pStyle w:val="Heading3"/>
        <w:keepNext w:val="true"/>
        <w:spacing w:before="240" w:after="120"/>
        <w:rPr/>
      </w:pPr>
      <w:bookmarkStart w:id="82" w:name="__RefHeading___Toc118889_423726781"/>
      <w:bookmarkEnd w:id="82"/>
      <w:r>
        <w:rPr>
          <w:b w:val="false"/>
          <w:i w:val="false"/>
        </w:rPr>
        <w:t>Step 5 — Documents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Upload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Constraint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Profile photo</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Forced to exactly 300 × 300 pixels.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Contract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PDF</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 qualifications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PDF</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Professional certificates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PDF</w:t>
            </w:r>
          </w:p>
        </w:tc>
      </w:tr>
    </w:tbl>
    <w:p>
      <w:pPr>
        <w:pStyle w:val="Normal"/>
        <w:spacing w:before="0" w:after="80"/>
        <w:rPr/>
      </w:pPr>
      <w:r>
        <w:rPr/>
      </w:r>
    </w:p>
    <w:p>
      <w:pPr>
        <w:pStyle w:val="Heading3"/>
        <w:keepNext w:val="true"/>
        <w:spacing w:before="240" w:after="120"/>
        <w:rPr/>
      </w:pPr>
      <w:bookmarkStart w:id="83" w:name="__RefHeading___Toc118891_423726781"/>
      <w:bookmarkEnd w:id="83"/>
      <w:r>
        <w:rPr>
          <w:b w:val="false"/>
          <w:i w:val="false"/>
        </w:rPr>
        <w:t>What happens when you save</w:t>
      </w:r>
    </w:p>
    <w:p>
      <w:pPr>
        <w:pStyle w:val="Normal"/>
        <w:spacing w:before="0" w:after="40"/>
        <w:ind w:hanging="425" w:start="624"/>
        <w:rPr/>
      </w:pPr>
      <w:r>
        <w:rPr>
          <w:b w:val="false"/>
          <w:i w:val="false"/>
          <w:sz w:val="21"/>
        </w:rPr>
        <w:t>1.</w:t>
        <w:tab/>
        <w:t>The employee record is created.</w:t>
      </w:r>
    </w:p>
    <w:p>
      <w:pPr>
        <w:pStyle w:val="Normal"/>
        <w:spacing w:before="0" w:after="40"/>
        <w:ind w:hanging="425" w:start="624"/>
        <w:rPr/>
      </w:pPr>
      <w:r>
        <w:rPr>
          <w:b w:val="false"/>
          <w:i w:val="false"/>
          <w:sz w:val="21"/>
        </w:rPr>
        <w:t>2.</w:t>
        <w:tab/>
        <w:t>A login account is created automatically:</w:t>
      </w:r>
    </w:p>
    <w:p>
      <w:pPr>
        <w:pStyle w:val="ListBullet"/>
        <w:numPr>
          <w:ilvl w:val="0"/>
          <w:numId w:val="1"/>
        </w:numPr>
        <w:spacing w:before="0" w:after="40"/>
        <w:ind w:hanging="360" w:start="709"/>
        <w:contextualSpacing/>
        <w:rPr/>
      </w:pPr>
      <w:r>
        <w:rPr>
          <w:b w:val="false"/>
          <w:i w:val="false"/>
          <w:sz w:val="21"/>
        </w:rPr>
        <w:t>if the email already matches an existing account at your school, that existing account is linked and restored if it had been deleted;</w:t>
      </w:r>
    </w:p>
    <w:p>
      <w:pPr>
        <w:pStyle w:val="ListBullet"/>
        <w:numPr>
          <w:ilvl w:val="0"/>
          <w:numId w:val="1"/>
        </w:numPr>
        <w:spacing w:before="0" w:after="40"/>
        <w:ind w:hanging="360" w:start="709"/>
        <w:contextualSpacing/>
        <w:rPr/>
      </w:pPr>
      <w:r>
        <w:rPr>
          <w:b w:val="false"/>
          <w:i w:val="false"/>
          <w:sz w:val="21"/>
        </w:rPr>
        <w:t xml:space="preserve">otherwise a new account is created with a random 64-character password and status </w:t>
      </w:r>
      <w:r>
        <w:rPr>
          <w:rFonts w:cs="Consolas" w:ascii="Consolas" w:hAnsi="Consolas"/>
          <w:b/>
          <w:i w:val="false"/>
          <w:sz w:val="21"/>
          <w:shd w:fill="F4F5F7" w:val="clear"/>
        </w:rPr>
        <w:t>pending</w:t>
      </w:r>
      <w:r>
        <w:rPr>
          <w:b w:val="false"/>
          <w:i w:val="false"/>
          <w:sz w:val="21"/>
        </w:rPr>
        <w:t>;</w:t>
      </w:r>
    </w:p>
    <w:p>
      <w:pPr>
        <w:pStyle w:val="ListBullet"/>
        <w:numPr>
          <w:ilvl w:val="0"/>
          <w:numId w:val="1"/>
        </w:numPr>
        <w:spacing w:before="0" w:after="40"/>
        <w:ind w:hanging="360" w:start="709"/>
        <w:contextualSpacing/>
        <w:rPr/>
      </w:pPr>
      <w:r>
        <w:rPr>
          <w:b w:val="false"/>
          <w:i w:val="false"/>
          <w:sz w:val="21"/>
        </w:rPr>
        <w:t>the username and display name are set from the employee's full name.</w:t>
      </w:r>
    </w:p>
    <w:p>
      <w:pPr>
        <w:pStyle w:val="Normal"/>
        <w:spacing w:before="0" w:after="40"/>
        <w:ind w:hanging="425" w:start="624"/>
        <w:rPr/>
      </w:pPr>
      <w:r>
        <w:rPr>
          <w:b w:val="false"/>
          <w:i w:val="false"/>
          <w:sz w:val="21"/>
        </w:rPr>
        <w:t>3.</w:t>
        <w:tab/>
        <w:t xml:space="preserve">The employee record's </w:t>
      </w:r>
      <w:r>
        <w:rPr>
          <w:rFonts w:cs="Consolas" w:ascii="Consolas" w:hAnsi="Consolas"/>
          <w:b/>
          <w:i w:val="false"/>
          <w:sz w:val="21"/>
          <w:shd w:fill="F4F5F7" w:val="clear"/>
        </w:rPr>
        <w:t>user_id</w:t>
      </w:r>
      <w:r>
        <w:rPr>
          <w:b w:val="false"/>
          <w:i w:val="false"/>
          <w:sz w:val="21"/>
        </w:rPr>
        <w:t xml:space="preserve"> is back-linked to the account.</w:t>
      </w:r>
    </w:p>
    <w:p>
      <w:pPr>
        <w:pStyle w:val="Normal"/>
        <w:spacing w:before="0" w:after="40"/>
        <w:ind w:hanging="425" w:start="624"/>
        <w:rPr/>
      </w:pPr>
      <w:r>
        <w:rPr>
          <w:b w:val="false"/>
          <w:i w:val="false"/>
          <w:sz w:val="21"/>
        </w:rPr>
        <w:t>4.</w:t>
        <w:tab/>
      </w:r>
      <w:r>
        <w:rPr>
          <w:b/>
          <w:i w:val="false"/>
          <w:sz w:val="21"/>
        </w:rPr>
        <w:t>If this is the first time the account exists</w:t>
      </w:r>
      <w:r>
        <w:rPr>
          <w:b w:val="false"/>
          <w:i w:val="false"/>
          <w:sz w:val="21"/>
        </w:rPr>
        <w:t>, an activation email is sent. If the account already existed and already has a token or has been activated, nothing is sent — so re-saving an employee never sends a surprise email.</w:t>
      </w:r>
    </w:p>
    <w:p>
      <w:pPr>
        <w:pStyle w:val="Normal"/>
        <w:spacing w:lineRule="auto" w:line="269" w:before="0" w:after="140"/>
        <w:rPr/>
      </w:pPr>
      <w:r>
        <w:rPr>
          <w:b w:val="false"/>
          <w:i w:val="false"/>
          <w:color w:val="1A1A1A"/>
          <w:sz w:val="21"/>
        </w:rPr>
        <w:t xml:space="preserve">You see a </w:t>
      </w:r>
      <w:r>
        <w:rPr>
          <w:b/>
          <w:i w:val="false"/>
          <w:color w:val="1A1A1A"/>
          <w:sz w:val="21"/>
        </w:rPr>
        <w:t>"Portal account ready"</w:t>
      </w:r>
      <w:r>
        <w:rPr>
          <w:b w:val="false"/>
          <w:i w:val="false"/>
          <w:color w:val="1A1A1A"/>
          <w:sz w:val="21"/>
        </w:rPr>
        <w:t xml:space="preserve"> success toast.</w:t>
      </w:r>
    </w:p>
    <w:p>
      <w:pPr>
        <w:pStyle w:val="Heading3"/>
        <w:keepNext w:val="true"/>
        <w:spacing w:before="240" w:after="120"/>
        <w:rPr/>
      </w:pPr>
      <w:bookmarkStart w:id="84" w:name="__RefHeading___Toc118893_423726781"/>
      <w:bookmarkEnd w:id="84"/>
      <w:r>
        <w:rPr>
          <w:b w:val="false"/>
          <w:i w:val="false"/>
        </w:rPr>
        <w:t>Bulk activation</w:t>
      </w:r>
    </w:p>
    <w:p>
      <w:pPr>
        <w:pStyle w:val="Normal"/>
        <w:spacing w:lineRule="auto" w:line="269" w:before="0" w:after="140"/>
        <w:rPr/>
      </w:pPr>
      <w:r>
        <w:rPr>
          <w:b w:val="false"/>
          <w:i w:val="false"/>
          <w:color w:val="1A1A1A"/>
          <w:sz w:val="21"/>
        </w:rPr>
        <w:t xml:space="preserve">Select several employees in the list and choose </w:t>
      </w:r>
      <w:r>
        <w:rPr>
          <w:b/>
          <w:i w:val="false"/>
          <w:color w:val="1A1A1A"/>
          <w:sz w:val="21"/>
        </w:rPr>
        <w:t>Send Activation Email</w:t>
      </w:r>
      <w:r>
        <w:rPr>
          <w:b w:val="false"/>
          <w:i w:val="false"/>
          <w:color w:val="1A1A1A"/>
          <w:sz w:val="21"/>
        </w:rPr>
        <w:t xml:space="preserve">. The system provisions any missing accounts, </w:t>
      </w:r>
      <w:r>
        <w:rPr>
          <w:b/>
          <w:i w:val="false"/>
          <w:color w:val="1A1A1A"/>
          <w:sz w:val="21"/>
        </w:rPr>
        <w:t>skips anyone already activated</w:t>
      </w:r>
      <w:r>
        <w:rPr>
          <w:b w:val="false"/>
          <w:i w:val="false"/>
          <w:color w:val="1A1A1A"/>
          <w:sz w:val="21"/>
        </w:rPr>
        <w:t>, and re-issues a token for everyone else. This is the safe way to onboard a whole department at once.</w:t>
      </w:r>
    </w:p>
    <w:p>
      <w:pPr>
        <w:pStyle w:val="Heading2"/>
        <w:keepNext w:val="true"/>
        <w:spacing w:before="320" w:after="120"/>
        <w:rPr/>
      </w:pPr>
      <w:bookmarkStart w:id="85" w:name="__RefHeading___Toc118895_423726781"/>
      <w:bookmarkEnd w:id="85"/>
      <w:r>
        <w:rPr>
          <w:b w:val="false"/>
          <w:i w:val="false"/>
          <w:color w:val="0F4C81"/>
        </w:rPr>
        <w:t>3.5 Entry Point 2 — Self-Registration on the Login Page</w:t>
      </w:r>
    </w:p>
    <w:p>
      <w:pPr>
        <w:pStyle w:val="Normal"/>
        <w:spacing w:lineRule="auto" w:line="269" w:before="0" w:after="140"/>
        <w:rPr/>
      </w:pPr>
      <w:r>
        <w:rPr>
          <w:b/>
          <w:i w:val="false"/>
          <w:color w:val="1A1A1A"/>
          <w:sz w:val="21"/>
        </w:rPr>
        <w:t>Best for:</w:t>
      </w:r>
      <w:r>
        <w:rPr>
          <w:b w:val="false"/>
          <w:i w:val="false"/>
          <w:color w:val="1A1A1A"/>
          <w:sz w:val="21"/>
        </w:rPr>
        <w:t xml:space="preserve"> existing staff and students who already have a person record and want to claim their own login.</w:t>
      </w:r>
    </w:p>
    <w:p>
      <w:pPr>
        <w:pStyle w:val="Normal"/>
        <w:spacing w:lineRule="auto" w:line="269" w:before="0" w:after="140"/>
        <w:rPr/>
      </w:pPr>
      <w:r>
        <w:rPr>
          <w:b w:val="false"/>
          <w:i w:val="false"/>
          <w:color w:val="1A1A1A"/>
          <w:sz w:val="21"/>
        </w:rPr>
        <w:t xml:space="preserve">Go to </w:t>
      </w:r>
      <w:r>
        <w:rPr>
          <w:rFonts w:cs="Consolas" w:ascii="Consolas" w:hAnsi="Consolas"/>
          <w:b/>
          <w:i w:val="false"/>
          <w:color w:val="1A1A1A"/>
          <w:sz w:val="21"/>
          <w:shd w:fill="F4F5F7" w:val="clear"/>
        </w:rPr>
        <w:t>https://Tinway.yourdomain.co.zw/workspace/login</w:t>
      </w:r>
      <w:r>
        <w:rPr>
          <w:b w:val="false"/>
          <w:i w:val="false"/>
          <w:color w:val="1A1A1A"/>
          <w:sz w:val="21"/>
        </w:rPr>
        <w:t>. Below the sign-in form there is a self-registration form.</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Rules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Full 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only for </w:t>
            </w:r>
            <w:r>
              <w:rPr>
                <w:rFonts w:eastAsia="ＭＳ 明朝" w:cs="Consolas" w:ascii="Consolas" w:hAnsi="Consolas"/>
                <w:b/>
                <w:i w:val="false"/>
                <w:kern w:val="0"/>
                <w:sz w:val="18"/>
                <w:szCs w:val="22"/>
                <w:shd w:fill="F4F5F7" w:val="clear"/>
                <w:lang w:val="en-US" w:eastAsia="en-US" w:bidi="ar-SA"/>
              </w:rPr>
              <w:t>administrator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 Registration 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w:t>
            </w:r>
            <w:r>
              <w:rPr>
                <w:rFonts w:eastAsia="ＭＳ 明朝" w:cs="Consolas" w:ascii="Consolas" w:hAnsi="Consolas"/>
                <w:b/>
                <w:i w:val="false"/>
                <w:kern w:val="0"/>
                <w:sz w:val="18"/>
                <w:szCs w:val="22"/>
                <w:shd w:fill="F4F5F7" w:val="clear"/>
                <w:lang w:val="en-US" w:eastAsia="en-US" w:bidi="ar-SA"/>
              </w:rPr>
              <w:t>student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Must match the student's ID number </w:t>
            </w:r>
            <w:r>
              <w:rPr>
                <w:rFonts w:eastAsia="ＭＳ 明朝" w:cs=""/>
                <w:b/>
                <w:i w:val="false"/>
                <w:kern w:val="0"/>
                <w:sz w:val="18"/>
                <w:szCs w:val="22"/>
                <w:lang w:val="en-US" w:eastAsia="en-US" w:bidi="ar-SA"/>
              </w:rPr>
              <w:t>or</w:t>
            </w:r>
            <w:r>
              <w:rPr>
                <w:rFonts w:eastAsia="ＭＳ 明朝" w:cs=""/>
                <w:b w:val="false"/>
                <w:i w:val="false"/>
                <w:kern w:val="0"/>
                <w:sz w:val="18"/>
                <w:szCs w:val="22"/>
                <w:lang w:val="en-US" w:eastAsia="en-US" w:bidi="ar-SA"/>
              </w:rPr>
              <w:t xml:space="preserve"> admission number.</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Staff ID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w:t>
            </w:r>
            <w:r>
              <w:rPr>
                <w:rFonts w:eastAsia="ＭＳ 明朝" w:cs="Consolas" w:ascii="Consolas" w:hAnsi="Consolas"/>
                <w:b/>
                <w:i w:val="false"/>
                <w:kern w:val="0"/>
                <w:sz w:val="18"/>
                <w:szCs w:val="22"/>
                <w:shd w:fill="F4F5F7" w:val="clear"/>
                <w:lang w:val="en-US" w:eastAsia="en-US" w:bidi="ar-SA"/>
              </w:rPr>
              <w:t>teaching_staff</w:t>
            </w:r>
            <w:r>
              <w:rPr>
                <w:rFonts w:eastAsia="ＭＳ 明朝" w:cs=""/>
                <w:b w:val="false"/>
                <w:i w:val="false"/>
                <w:kern w:val="0"/>
                <w:sz w:val="18"/>
                <w:szCs w:val="22"/>
                <w:lang w:val="en-US" w:eastAsia="en-US" w:bidi="ar-SA"/>
              </w:rPr>
              <w:t xml:space="preserve"> and </w:t>
            </w:r>
            <w:r>
              <w:rPr>
                <w:rFonts w:eastAsia="ＭＳ 明朝" w:cs="Consolas" w:ascii="Consolas" w:hAnsi="Consolas"/>
                <w:b/>
                <w:i w:val="false"/>
                <w:kern w:val="0"/>
                <w:sz w:val="18"/>
                <w:szCs w:val="22"/>
                <w:shd w:fill="F4F5F7" w:val="clear"/>
                <w:lang w:val="en-US" w:eastAsia="en-US" w:bidi="ar-SA"/>
              </w:rPr>
              <w:t>non_teaching_staff</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Must match the employee number on the staff roster.</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 Address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Must be a valid address.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Phone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Role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of Administrator, Student, Teaching Staff, Non-Teaching Staff.</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Agree to terms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Must be ticked.</w:t>
            </w:r>
          </w:p>
        </w:tc>
      </w:tr>
    </w:tbl>
    <w:p>
      <w:pPr>
        <w:pStyle w:val="Normal"/>
        <w:spacing w:before="0" w:after="80"/>
        <w:rPr/>
      </w:pPr>
      <w:r>
        <w:rPr/>
      </w:r>
    </w:p>
    <w:p>
      <w:pPr>
        <w:pStyle w:val="Heading3"/>
        <w:keepNext w:val="true"/>
        <w:spacing w:before="240" w:after="120"/>
        <w:rPr/>
      </w:pPr>
      <w:bookmarkStart w:id="86" w:name="__RefHeading___Toc118897_423726781"/>
      <w:bookmarkEnd w:id="86"/>
      <w:r>
        <w:rPr>
          <w:b w:val="false"/>
          <w:i w:val="false"/>
        </w:rPr>
        <w:t>How the roster check works</w:t>
      </w:r>
    </w:p>
    <w:p>
      <w:pPr>
        <w:pStyle w:val="Normal"/>
        <w:spacing w:lineRule="auto" w:line="269" w:before="0" w:after="140"/>
        <w:rPr/>
      </w:pPr>
      <w:r>
        <w:rPr>
          <w:b w:val="false"/>
          <w:i w:val="false"/>
          <w:color w:val="1A1A1A"/>
          <w:sz w:val="21"/>
        </w:rPr>
        <w:t>This is the security feature that makes self-registration safe. You cannot invent yourself an account:</w:t>
      </w:r>
    </w:p>
    <w:p>
      <w:pPr>
        <w:pStyle w:val="Normal"/>
        <w:spacing w:before="0" w:after="40"/>
        <w:ind w:hanging="425" w:start="624"/>
        <w:rPr/>
      </w:pPr>
      <w:r>
        <w:rPr>
          <w:b w:val="false"/>
          <w:i w:val="false"/>
          <w:sz w:val="21"/>
        </w:rPr>
        <w:t>1.</w:t>
        <w:tab/>
        <w:t xml:space="preserve">The identifier you type is looked up in </w:t>
      </w:r>
      <w:r>
        <w:rPr>
          <w:b/>
          <w:i w:val="false"/>
          <w:sz w:val="21"/>
        </w:rPr>
        <w:t>your school's own</w:t>
      </w:r>
      <w:r>
        <w:rPr>
          <w:b w:val="false"/>
          <w:i w:val="false"/>
          <w:sz w:val="21"/>
        </w:rPr>
        <w:t xml:space="preserve"> roster.</w:t>
      </w:r>
    </w:p>
    <w:p>
      <w:pPr>
        <w:pStyle w:val="ListBullet"/>
        <w:numPr>
          <w:ilvl w:val="0"/>
          <w:numId w:val="1"/>
        </w:numPr>
        <w:spacing w:before="0" w:after="40"/>
        <w:ind w:hanging="360" w:start="709"/>
        <w:contextualSpacing/>
        <w:rPr/>
      </w:pPr>
      <w:r>
        <w:rPr>
          <w:b w:val="false"/>
          <w:i w:val="false"/>
          <w:sz w:val="21"/>
        </w:rPr>
        <w:t xml:space="preserve">For a student: </w:t>
      </w:r>
      <w:r>
        <w:rPr>
          <w:rFonts w:cs="Consolas" w:ascii="Consolas" w:hAnsi="Consolas"/>
          <w:b/>
          <w:i w:val="false"/>
          <w:sz w:val="21"/>
          <w:shd w:fill="F4F5F7" w:val="clear"/>
        </w:rPr>
        <w:t>student_id_number</w:t>
      </w:r>
      <w:r>
        <w:rPr>
          <w:b w:val="false"/>
          <w:i w:val="false"/>
          <w:sz w:val="21"/>
        </w:rPr>
        <w:t xml:space="preserve"> </w:t>
      </w:r>
      <w:r>
        <w:rPr>
          <w:b/>
          <w:i w:val="false"/>
          <w:sz w:val="21"/>
        </w:rPr>
        <w:t>or</w:t>
      </w:r>
      <w:r>
        <w:rPr>
          <w:b w:val="false"/>
          <w:i w:val="false"/>
          <w:sz w:val="21"/>
        </w:rPr>
        <w:t xml:space="preserve"> </w:t>
      </w:r>
      <w:r>
        <w:rPr>
          <w:rFonts w:cs="Consolas" w:ascii="Consolas" w:hAnsi="Consolas"/>
          <w:b/>
          <w:i w:val="false"/>
          <w:sz w:val="21"/>
          <w:shd w:fill="F4F5F7" w:val="clear"/>
        </w:rPr>
        <w:t>admission_number</w:t>
      </w:r>
      <w:r>
        <w:rPr>
          <w:b w:val="false"/>
          <w:i w:val="false"/>
          <w:sz w:val="21"/>
        </w:rPr>
        <w:t>.</w:t>
      </w:r>
    </w:p>
    <w:p>
      <w:pPr>
        <w:pStyle w:val="ListBullet"/>
        <w:numPr>
          <w:ilvl w:val="0"/>
          <w:numId w:val="1"/>
        </w:numPr>
        <w:spacing w:before="0" w:after="40"/>
        <w:ind w:hanging="360" w:start="709"/>
        <w:contextualSpacing/>
        <w:rPr/>
      </w:pPr>
      <w:r>
        <w:rPr>
          <w:b w:val="false"/>
          <w:i w:val="false"/>
          <w:sz w:val="21"/>
        </w:rPr>
        <w:t xml:space="preserve">For staff: the employee number in </w:t>
      </w:r>
      <w:r>
        <w:rPr>
          <w:rFonts w:cs="Consolas" w:ascii="Consolas" w:hAnsi="Consolas"/>
          <w:b/>
          <w:i w:val="false"/>
          <w:sz w:val="21"/>
          <w:shd w:fill="F4F5F7" w:val="clear"/>
        </w:rPr>
        <w:t>employees</w:t>
      </w:r>
      <w:r>
        <w:rPr>
          <w:b w:val="false"/>
          <w:i w:val="false"/>
          <w:sz w:val="21"/>
        </w:rPr>
        <w:t>.</w:t>
      </w:r>
    </w:p>
    <w:p>
      <w:pPr>
        <w:pStyle w:val="Normal"/>
        <w:spacing w:before="0" w:after="40"/>
        <w:ind w:hanging="425" w:start="624"/>
        <w:rPr/>
      </w:pPr>
      <w:r>
        <w:rPr>
          <w:b w:val="false"/>
          <w:i w:val="false"/>
          <w:sz w:val="21"/>
        </w:rPr>
        <w:t>2.</w:t>
        <w:tab/>
        <w:t>If nothing matches, registration is refused.</w:t>
      </w:r>
    </w:p>
    <w:p>
      <w:pPr>
        <w:pStyle w:val="Normal"/>
        <w:spacing w:before="0" w:after="40"/>
        <w:ind w:hanging="425" w:start="624"/>
        <w:rPr/>
      </w:pPr>
      <w:r>
        <w:rPr>
          <w:b w:val="false"/>
          <w:i w:val="false"/>
          <w:sz w:val="21"/>
        </w:rPr>
        <w:t>3.</w:t>
        <w:tab/>
        <w:t xml:space="preserve">If a record matches, </w:t>
      </w:r>
      <w:r>
        <w:rPr>
          <w:b/>
          <w:i w:val="false"/>
          <w:sz w:val="21"/>
        </w:rPr>
        <w:t>the email address you typed must match the email address on that record exactly.</w:t>
      </w:r>
      <w:r>
        <w:rPr>
          <w:b w:val="false"/>
          <w:i w:val="false"/>
          <w:sz w:val="21"/>
        </w:rPr>
        <w:t xml:space="preserve"> If the record has no email on file you get a different, explicit message telling you so.</w:t>
      </w:r>
    </w:p>
    <w:p>
      <w:pPr>
        <w:pStyle w:val="Normal"/>
        <w:spacing w:before="0" w:after="40"/>
        <w:ind w:hanging="425" w:start="624"/>
        <w:rPr/>
      </w:pPr>
      <w:r>
        <w:rPr>
          <w:b w:val="false"/>
          <w:i w:val="false"/>
          <w:sz w:val="21"/>
        </w:rPr>
        <w:t>4.</w:t>
        <w:tab/>
        <w:t xml:space="preserve">Name and username are taken </w:t>
      </w:r>
      <w:r>
        <w:rPr>
          <w:b/>
          <w:i w:val="false"/>
          <w:sz w:val="21"/>
        </w:rPr>
        <w:t>from the roster record</w:t>
      </w:r>
      <w:r>
        <w:rPr>
          <w:b w:val="false"/>
          <w:i w:val="false"/>
          <w:sz w:val="21"/>
        </w:rPr>
        <w:t>, not from what you typed. For an administrator, the email address becomes the username.</w:t>
      </w:r>
    </w:p>
    <w:p>
      <w:pPr>
        <w:pStyle w:val="Normal"/>
        <w:spacing w:lineRule="auto" w:line="269" w:before="0" w:after="140"/>
        <w:rPr/>
      </w:pPr>
      <w:r>
        <w:rPr>
          <w:b w:val="false"/>
          <w:i w:val="false"/>
          <w:color w:val="1A1A1A"/>
          <w:sz w:val="21"/>
        </w:rPr>
        <w:t xml:space="preserve">So the system is verifying </w:t>
      </w:r>
      <w:r>
        <w:rPr>
          <w:b w:val="false"/>
          <w:i/>
          <w:color w:val="1A1A1A"/>
          <w:sz w:val="21"/>
        </w:rPr>
        <w:t>"the person who knows admission number 2601-0042 and whose email is on file is the same person"</w:t>
      </w:r>
      <w:r>
        <w:rPr>
          <w:b w:val="false"/>
          <w:i w:val="false"/>
          <w:color w:val="1A1A1A"/>
          <w:sz w:val="21"/>
        </w:rPr>
        <w:t>. A stranger cannot guess this.</w:t>
      </w:r>
    </w:p>
    <w:p>
      <w:pPr>
        <w:pStyle w:val="Heading3"/>
        <w:keepNext w:val="true"/>
        <w:spacing w:before="240" w:after="120"/>
        <w:rPr/>
      </w:pPr>
      <w:bookmarkStart w:id="87" w:name="__RefHeading___Toc118899_423726781"/>
      <w:bookmarkEnd w:id="87"/>
      <w:r>
        <w:rPr>
          <w:b w:val="false"/>
          <w:i w:val="false"/>
        </w:rPr>
        <w:t>Duplicate handling</w:t>
      </w:r>
    </w:p>
    <w:p>
      <w:pPr>
        <w:pStyle w:val="Normal"/>
        <w:spacing w:lineRule="auto" w:line="269" w:before="0" w:after="140"/>
        <w:rPr/>
      </w:pPr>
      <w:r>
        <w:rPr>
          <w:b w:val="false"/>
          <w:i w:val="false"/>
          <w:color w:val="1A1A1A"/>
          <w:sz w:val="21"/>
        </w:rPr>
        <w:t>Before creating anything, the system checks whether an account already exists:</w:t>
      </w:r>
    </w:p>
    <w:p>
      <w:pPr>
        <w:pStyle w:val="ListBullet"/>
        <w:numPr>
          <w:ilvl w:val="0"/>
          <w:numId w:val="1"/>
        </w:numPr>
        <w:spacing w:before="0" w:after="40"/>
        <w:ind w:hanging="360" w:start="425"/>
        <w:contextualSpacing/>
        <w:rPr/>
      </w:pPr>
      <w:r>
        <w:rPr>
          <w:b w:val="false"/>
          <w:i w:val="false"/>
          <w:sz w:val="21"/>
        </w:rPr>
        <w:t xml:space="preserve">linked to that roster record — you are told </w:t>
      </w:r>
      <w:r>
        <w:rPr>
          <w:b/>
          <w:i w:val="false"/>
          <w:sz w:val="21"/>
        </w:rPr>
        <w:t>"You already have an account"</w:t>
      </w:r>
      <w:r>
        <w:rPr>
          <w:b w:val="false"/>
          <w:i w:val="false"/>
          <w:sz w:val="21"/>
        </w:rPr>
        <w:t>;</w:t>
      </w:r>
    </w:p>
    <w:p>
      <w:pPr>
        <w:pStyle w:val="ListBullet"/>
        <w:numPr>
          <w:ilvl w:val="0"/>
          <w:numId w:val="1"/>
        </w:numPr>
        <w:spacing w:before="0" w:after="40"/>
        <w:ind w:hanging="360" w:start="425"/>
        <w:contextualSpacing/>
        <w:rPr/>
      </w:pPr>
      <w:r>
        <w:rPr>
          <w:b w:val="false"/>
          <w:i w:val="false"/>
          <w:sz w:val="21"/>
        </w:rPr>
        <w:t>or matching that email at your school — same message;</w:t>
      </w:r>
    </w:p>
    <w:p>
      <w:pPr>
        <w:pStyle w:val="ListBullet"/>
        <w:numPr>
          <w:ilvl w:val="0"/>
          <w:numId w:val="1"/>
        </w:numPr>
        <w:spacing w:before="0" w:after="40"/>
        <w:ind w:hanging="360" w:start="425"/>
        <w:contextualSpacing/>
        <w:rPr/>
      </w:pPr>
      <w:r>
        <w:rPr>
          <w:b w:val="false"/>
          <w:i w:val="false"/>
          <w:sz w:val="21"/>
        </w:rPr>
        <w:t xml:space="preserve">or matching that email but soft-deleted — the deleted account is </w:t>
      </w:r>
      <w:r>
        <w:rPr>
          <w:b/>
          <w:i w:val="false"/>
          <w:sz w:val="21"/>
        </w:rPr>
        <w:t xml:space="preserve">restored and reset to </w:t>
      </w:r>
      <w:r>
        <w:rPr>
          <w:rFonts w:cs="Consolas" w:ascii="Consolas" w:hAnsi="Consolas"/>
          <w:b/>
          <w:i w:val="false"/>
          <w:sz w:val="21"/>
          <w:shd w:fill="F4F5F7" w:val="clear"/>
        </w:rPr>
        <w:t>pending</w:t>
      </w:r>
      <w:r>
        <w:rPr>
          <w:b w:val="false"/>
          <w:i w:val="false"/>
          <w:sz w:val="21"/>
        </w:rPr>
        <w:t xml:space="preserve"> rather than failing on the unique index.</w:t>
      </w:r>
    </w:p>
    <w:p>
      <w:pPr>
        <w:pStyle w:val="Heading3"/>
        <w:keepNext w:val="true"/>
        <w:spacing w:before="240" w:after="120"/>
        <w:rPr/>
      </w:pPr>
      <w:bookmarkStart w:id="88" w:name="__RefHeading___Toc118901_423726781"/>
      <w:bookmarkEnd w:id="88"/>
      <w:r>
        <w:rPr>
          <w:b w:val="false"/>
          <w:i w:val="false"/>
        </w:rPr>
        <w:t>What happens on submit</w:t>
      </w:r>
    </w:p>
    <w:p>
      <w:pPr>
        <w:pStyle w:val="Normal"/>
        <w:spacing w:before="0" w:after="40"/>
        <w:ind w:hanging="425" w:start="624"/>
        <w:rPr/>
      </w:pPr>
      <w:r>
        <w:rPr>
          <w:b w:val="false"/>
          <w:i w:val="false"/>
          <w:sz w:val="21"/>
        </w:rPr>
        <w:t>1.</w:t>
        <w:tab/>
        <w:t xml:space="preserve">The account is created with </w:t>
      </w:r>
      <w:r>
        <w:rPr>
          <w:rFonts w:cs="Consolas" w:ascii="Consolas" w:hAnsi="Consolas"/>
          <w:b/>
          <w:i w:val="false"/>
          <w:sz w:val="21"/>
          <w:shd w:fill="F4F5F7" w:val="clear"/>
        </w:rPr>
        <w:t>password</w:t>
      </w:r>
      <w:r>
        <w:rPr>
          <w:b w:val="false"/>
          <w:i w:val="false"/>
          <w:sz w:val="21"/>
        </w:rPr>
        <w:t xml:space="preserve"> set to a random 64-character string, </w:t>
      </w:r>
      <w:r>
        <w:rPr>
          <w:rFonts w:cs="Consolas" w:ascii="Consolas" w:hAnsi="Consolas"/>
          <w:b/>
          <w:i w:val="false"/>
          <w:sz w:val="21"/>
          <w:shd w:fill="F4F5F7" w:val="clear"/>
        </w:rPr>
        <w:t>account_status = 'pending'</w:t>
      </w:r>
      <w:r>
        <w:rPr>
          <w:b w:val="false"/>
          <w:i w:val="false"/>
          <w:sz w:val="21"/>
        </w:rPr>
        <w:t xml:space="preserve"> and </w:t>
      </w:r>
      <w:r>
        <w:rPr>
          <w:rFonts w:cs="Consolas" w:ascii="Consolas" w:hAnsi="Consolas"/>
          <w:b/>
          <w:i w:val="false"/>
          <w:sz w:val="21"/>
          <w:shd w:fill="F4F5F7" w:val="clear"/>
        </w:rPr>
        <w:t>requested_role</w:t>
      </w:r>
      <w:r>
        <w:rPr>
          <w:b w:val="false"/>
          <w:i w:val="false"/>
          <w:sz w:val="21"/>
        </w:rPr>
        <w:t xml:space="preserve"> set to what you chose.</w:t>
      </w:r>
    </w:p>
    <w:p>
      <w:pPr>
        <w:pStyle w:val="Normal"/>
        <w:spacing w:before="0" w:after="40"/>
        <w:ind w:hanging="425" w:start="624"/>
        <w:rPr/>
      </w:pPr>
      <w:r>
        <w:rPr>
          <w:b w:val="false"/>
          <w:i w:val="false"/>
          <w:sz w:val="21"/>
        </w:rPr>
        <w:t>2.</w:t>
        <w:tab/>
        <w:t xml:space="preserve">The roster record's </w:t>
      </w:r>
      <w:r>
        <w:rPr>
          <w:rFonts w:cs="Consolas" w:ascii="Consolas" w:hAnsi="Consolas"/>
          <w:b/>
          <w:i w:val="false"/>
          <w:sz w:val="21"/>
          <w:shd w:fill="F4F5F7" w:val="clear"/>
        </w:rPr>
        <w:t>user_id</w:t>
      </w:r>
      <w:r>
        <w:rPr>
          <w:b w:val="false"/>
          <w:i w:val="false"/>
          <w:sz w:val="21"/>
        </w:rPr>
        <w:t xml:space="preserve"> is linked.</w:t>
      </w:r>
    </w:p>
    <w:p>
      <w:pPr>
        <w:pStyle w:val="Normal"/>
        <w:spacing w:before="0" w:after="40"/>
        <w:ind w:hanging="425" w:start="624"/>
        <w:rPr/>
      </w:pPr>
      <w:r>
        <w:rPr>
          <w:b w:val="false"/>
          <w:i w:val="false"/>
          <w:sz w:val="21"/>
        </w:rPr>
        <w:t>3.</w:t>
        <w:tab/>
      </w:r>
      <w:r>
        <w:rPr>
          <w:b/>
          <w:i w:val="false"/>
          <w:sz w:val="21"/>
        </w:rPr>
        <w:t>An activation email is sent immediately</w:t>
      </w:r>
      <w:r>
        <w:rPr>
          <w:b w:val="false"/>
          <w:i w:val="false"/>
          <w:sz w:val="21"/>
        </w:rPr>
        <w:t xml:space="preserve"> — before approval.</w:t>
      </w:r>
    </w:p>
    <w:p>
      <w:pPr>
        <w:pStyle w:val="Normal"/>
        <w:spacing w:before="0" w:after="40"/>
        <w:ind w:hanging="425" w:start="624"/>
        <w:rPr/>
      </w:pPr>
      <w:r>
        <w:rPr>
          <w:b w:val="false"/>
          <w:i w:val="false"/>
          <w:sz w:val="21"/>
        </w:rPr>
        <w:t>4.</w:t>
        <w:tab/>
        <w:t>Approvers are notified.</w:t>
      </w:r>
    </w:p>
    <w:p>
      <w:pPr>
        <w:pStyle w:val="Heading3"/>
        <w:keepNext w:val="true"/>
        <w:spacing w:before="240" w:after="120"/>
        <w:rPr/>
      </w:pPr>
      <w:bookmarkStart w:id="89" w:name="__RefHeading___Toc118903_423726781"/>
      <w:bookmarkEnd w:id="89"/>
      <w:r>
        <w:rPr>
          <w:b w:val="false"/>
          <w:i w:val="false"/>
        </w:rPr>
        <w:t>Approvers — who gets notified</w:t>
      </w:r>
    </w:p>
    <w:p>
      <w:pPr>
        <w:pStyle w:val="Normal"/>
        <w:spacing w:lineRule="auto" w:line="269" w:before="0" w:after="140"/>
        <w:rPr/>
      </w:pPr>
      <w:r>
        <w:rPr>
          <w:b w:val="false"/>
          <w:i w:val="false"/>
          <w:color w:val="1A1A1A"/>
          <w:sz w:val="21"/>
        </w:rPr>
        <w:t xml:space="preserve">The system finds the administrators at your school who hold the </w:t>
      </w:r>
      <w:r>
        <w:rPr>
          <w:rFonts w:cs="Consolas" w:ascii="Consolas" w:hAnsi="Consolas"/>
          <w:b/>
          <w:i w:val="false"/>
          <w:color w:val="1A1A1A"/>
          <w:sz w:val="21"/>
          <w:shd w:fill="F4F5F7" w:val="clear"/>
        </w:rPr>
        <w:t>users.approve</w:t>
      </w:r>
      <w:r>
        <w:rPr>
          <w:b w:val="false"/>
          <w:i w:val="false"/>
          <w:color w:val="1A1A1A"/>
          <w:sz w:val="21"/>
        </w:rPr>
        <w:t xml:space="preserve"> capability, filters them by the departments they belong to, and sends each one:</w:t>
      </w:r>
    </w:p>
    <w:p>
      <w:pPr>
        <w:pStyle w:val="ListBullet"/>
        <w:numPr>
          <w:ilvl w:val="0"/>
          <w:numId w:val="1"/>
        </w:numPr>
        <w:spacing w:before="0" w:after="40"/>
        <w:ind w:hanging="360" w:start="425"/>
        <w:contextualSpacing/>
        <w:rPr/>
      </w:pPr>
      <w:r>
        <w:rPr>
          <w:b w:val="false"/>
          <w:i w:val="false"/>
          <w:sz w:val="21"/>
        </w:rPr>
        <w:t xml:space="preserve">an </w:t>
      </w:r>
      <w:r>
        <w:rPr>
          <w:b/>
          <w:i w:val="false"/>
          <w:sz w:val="21"/>
        </w:rPr>
        <w:t>in-app notification</w:t>
      </w:r>
      <w:r>
        <w:rPr>
          <w:b w:val="false"/>
          <w:i w:val="false"/>
          <w:sz w:val="21"/>
        </w:rPr>
        <w:t>, always; and</w:t>
      </w:r>
    </w:p>
    <w:p>
      <w:pPr>
        <w:pStyle w:val="ListBullet"/>
        <w:numPr>
          <w:ilvl w:val="0"/>
          <w:numId w:val="1"/>
        </w:numPr>
        <w:spacing w:before="0" w:after="40"/>
        <w:ind w:hanging="360" w:start="425"/>
        <w:contextualSpacing/>
        <w:rPr/>
      </w:pPr>
      <w:r>
        <w:rPr>
          <w:b w:val="false"/>
          <w:i w:val="false"/>
          <w:sz w:val="21"/>
        </w:rPr>
        <w:t xml:space="preserve">an </w:t>
      </w:r>
      <w:r>
        <w:rPr>
          <w:b/>
          <w:i w:val="false"/>
          <w:sz w:val="21"/>
        </w:rPr>
        <w:t>email</w:t>
      </w:r>
      <w:r>
        <w:rPr>
          <w:b w:val="false"/>
          <w:i w:val="false"/>
          <w:sz w:val="21"/>
        </w:rPr>
        <w:t xml:space="preserve">, if </w:t>
      </w:r>
      <w:r>
        <w:rPr>
          <w:rFonts w:cs="Consolas" w:ascii="Consolas" w:hAnsi="Consolas"/>
          <w:b/>
          <w:i w:val="false"/>
          <w:sz w:val="21"/>
          <w:shd w:fill="F4F5F7" w:val="clear"/>
        </w:rPr>
        <w:t>notifications → email_on_user_registration</w:t>
      </w:r>
      <w:r>
        <w:rPr>
          <w:b w:val="false"/>
          <w:i w:val="false"/>
          <w:sz w:val="21"/>
        </w:rPr>
        <w:t xml:space="preserve"> is on.</w:t>
      </w:r>
    </w:p>
    <w:p>
      <w:pPr>
        <w:pStyle w:val="Normal"/>
        <w:spacing w:lineRule="auto" w:line="269" w:before="0" w:after="140"/>
        <w:rPr/>
      </w:pPr>
      <w:r>
        <w:rPr>
          <w:b w:val="false"/>
          <w:i w:val="false"/>
          <w:color w:val="1A1A1A"/>
          <w:sz w:val="21"/>
        </w:rPr>
        <w:t xml:space="preserve">In practice this means </w:t>
      </w:r>
      <w:r>
        <w:rPr>
          <w:b/>
          <w:i w:val="false"/>
          <w:color w:val="1A1A1A"/>
          <w:sz w:val="21"/>
        </w:rPr>
        <w:t>school administrators</w:t>
      </w:r>
      <w:r>
        <w:rPr>
          <w:b w:val="false"/>
          <w:i w:val="false"/>
          <w:color w:val="1A1A1A"/>
          <w:sz w:val="21"/>
        </w:rPr>
        <w:t xml:space="preserve">, because </w:t>
      </w:r>
      <w:r>
        <w:rPr>
          <w:rFonts w:cs="Consolas" w:ascii="Consolas" w:hAnsi="Consolas"/>
          <w:b/>
          <w:i w:val="false"/>
          <w:color w:val="1A1A1A"/>
          <w:sz w:val="21"/>
          <w:shd w:fill="F4F5F7" w:val="clear"/>
        </w:rPr>
        <w:t>users.approve</w:t>
      </w:r>
      <w:r>
        <w:rPr>
          <w:b w:val="false"/>
          <w:i w:val="false"/>
          <w:color w:val="1A1A1A"/>
          <w:sz w:val="21"/>
        </w:rPr>
        <w:t xml:space="preserve"> and </w:t>
      </w:r>
      <w:r>
        <w:rPr>
          <w:rFonts w:cs="Consolas" w:ascii="Consolas" w:hAnsi="Consolas"/>
          <w:b/>
          <w:i w:val="false"/>
          <w:color w:val="1A1A1A"/>
          <w:sz w:val="21"/>
          <w:shd w:fill="F4F5F7" w:val="clear"/>
        </w:rPr>
        <w:t>users.reject</w:t>
      </w:r>
      <w:r>
        <w:rPr>
          <w:b w:val="false"/>
          <w:i w:val="false"/>
          <w:color w:val="1A1A1A"/>
          <w:sz w:val="21"/>
        </w:rPr>
        <w:t xml:space="preserve"> live in the </w:t>
      </w:r>
      <w:r>
        <w:rPr>
          <w:rFonts w:cs="Consolas" w:ascii="Consolas" w:hAnsi="Consolas"/>
          <w:b/>
          <w:i w:val="false"/>
          <w:color w:val="1A1A1A"/>
          <w:sz w:val="21"/>
          <w:shd w:fill="F4F5F7" w:val="clear"/>
        </w:rPr>
        <w:t>administration</w:t>
      </w:r>
      <w:r>
        <w:rPr>
          <w:b w:val="false"/>
          <w:i w:val="false"/>
          <w:color w:val="1A1A1A"/>
          <w:sz w:val="21"/>
        </w:rPr>
        <w:t xml:space="preserve"> permission namespace, and only the full-access System Administrator role holds that namespace.</w:t>
      </w:r>
    </w:p>
    <w:p>
      <w:pPr>
        <w:pStyle w:val="Heading2"/>
        <w:keepNext w:val="true"/>
        <w:spacing w:before="320" w:after="120"/>
        <w:rPr/>
      </w:pPr>
      <w:bookmarkStart w:id="90" w:name="__RefHeading___Toc118905_423726781"/>
      <w:bookmarkEnd w:id="90"/>
      <w:r>
        <w:rPr>
          <w:b w:val="false"/>
          <w:i w:val="false"/>
          <w:color w:val="0F4C81"/>
        </w:rPr>
        <w:t>3.6 Entry Point 3 — The User Accounts Directory</w:t>
      </w:r>
    </w:p>
    <w:p>
      <w:pPr>
        <w:pStyle w:val="Normal"/>
        <w:spacing w:lineRule="auto" w:line="269" w:before="0" w:after="140"/>
        <w:rPr/>
      </w:pPr>
      <w:r>
        <w:rPr>
          <w:b/>
          <w:i w:val="false"/>
          <w:color w:val="1A1A1A"/>
          <w:sz w:val="21"/>
        </w:rPr>
        <w:t>Best for:</w:t>
      </w:r>
      <w:r>
        <w:rPr>
          <w:b w:val="false"/>
          <w:i w:val="false"/>
          <w:color w:val="1A1A1A"/>
          <w:sz w:val="21"/>
        </w:rPr>
        <w:t xml:space="preserve"> creating a login for someone who has no person record at all — for example a consultant, a temporary examiner, or an accounts clerk who is not on the staff roster.</w:t>
      </w:r>
    </w:p>
    <w:p>
      <w:pPr>
        <w:pStyle w:val="Normal"/>
        <w:spacing w:lineRule="auto" w:line="269" w:before="0" w:after="140"/>
        <w:rPr/>
      </w:pPr>
      <w:r>
        <w:rPr>
          <w:b w:val="false"/>
          <w:i w:val="false"/>
          <w:color w:val="1A1A1A"/>
          <w:sz w:val="21"/>
        </w:rPr>
        <w:t xml:space="preserve">Go to </w:t>
      </w:r>
      <w:r>
        <w:rPr>
          <w:b/>
          <w:i w:val="false"/>
          <w:color w:val="1A1A1A"/>
          <w:sz w:val="21"/>
        </w:rPr>
        <w:t>System Administration → User Management → Overview</w:t>
      </w:r>
      <w:r>
        <w:rPr>
          <w:b w:val="false"/>
          <w:i w:val="false"/>
          <w:color w:val="1A1A1A"/>
          <w:sz w:val="21"/>
        </w:rPr>
        <w:t xml:space="preserve"> (the user directory). It is hidden from the sidebar but linked from that hub.</w:t>
      </w:r>
    </w:p>
    <w:p>
      <w:pPr>
        <w:pStyle w:val="Normal"/>
        <w:spacing w:lineRule="auto" w:line="269" w:before="0" w:after="140"/>
        <w:rPr/>
      </w:pPr>
      <w:r>
        <w:rPr>
          <w:b w:val="false"/>
          <w:i w:val="false"/>
          <w:color w:val="1A1A1A"/>
          <w:sz w:val="21"/>
        </w:rPr>
        <w:t xml:space="preserve">The list shows a </w:t>
      </w:r>
      <w:r>
        <w:rPr>
          <w:b/>
          <w:i w:val="false"/>
          <w:color w:val="1A1A1A"/>
          <w:sz w:val="21"/>
        </w:rPr>
        <w:t>warning badge with the number of accounts awaiting approval</w:t>
      </w:r>
      <w:r>
        <w:rPr>
          <w:b w:val="false"/>
          <w:i w:val="false"/>
          <w:color w:val="1A1A1A"/>
          <w:sz w:val="21"/>
        </w:rPr>
        <w:t xml:space="preserve">, so you always know there is a queue to work through. It opens filtered to </w:t>
      </w:r>
      <w:r>
        <w:rPr>
          <w:rFonts w:cs="Consolas" w:ascii="Consolas" w:hAnsi="Consolas"/>
          <w:b/>
          <w:i w:val="false"/>
          <w:color w:val="1A1A1A"/>
          <w:sz w:val="21"/>
          <w:shd w:fill="F4F5F7" w:val="clear"/>
        </w:rPr>
        <w:t>pending</w:t>
      </w:r>
      <w:r>
        <w:rPr>
          <w:b w:val="false"/>
          <w:i w:val="false"/>
          <w:color w:val="1A1A1A"/>
          <w:sz w:val="21"/>
        </w:rPr>
        <w:t xml:space="preserve"> by default.</w:t>
      </w:r>
    </w:p>
    <w:p>
      <w:pPr>
        <w:pStyle w:val="Heading3"/>
        <w:keepNext w:val="true"/>
        <w:spacing w:before="240" w:after="120"/>
        <w:rPr/>
      </w:pPr>
      <w:bookmarkStart w:id="91" w:name="__RefHeading___Toc118907_423726781"/>
      <w:bookmarkEnd w:id="91"/>
      <w:r>
        <w:rPr>
          <w:b w:val="false"/>
          <w:i w:val="false"/>
        </w:rPr>
        <w:t>The form</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Up to 255 characters.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 Address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Phone Number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Assigned Role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w:t>
            </w:r>
            <w:r>
              <w:rPr>
                <w:rFonts w:eastAsia="ＭＳ 明朝" w:cs=""/>
                <w:b/>
                <w:i w:val="false"/>
                <w:kern w:val="0"/>
                <w:sz w:val="18"/>
                <w:szCs w:val="22"/>
                <w:lang w:val="en-US" w:eastAsia="en-US" w:bidi="ar-SA"/>
              </w:rPr>
              <w:t>custom role</w:t>
            </w:r>
            <w:r>
              <w:rPr>
                <w:rFonts w:eastAsia="ＭＳ 明朝" w:cs=""/>
                <w:b w:val="false"/>
                <w:i w:val="false"/>
                <w:kern w:val="0"/>
                <w:sz w:val="18"/>
                <w:szCs w:val="22"/>
                <w:lang w:val="en-US" w:eastAsia="en-US" w:bidi="ar-SA"/>
              </w:rPr>
              <w:t xml:space="preserve"> at your school.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Temporary Password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Labelled </w:t>
            </w:r>
            <w:r>
              <w:rPr>
                <w:rFonts w:eastAsia="ＭＳ 明朝" w:cs=""/>
                <w:b/>
                <w:i w:val="false"/>
                <w:kern w:val="0"/>
                <w:sz w:val="18"/>
                <w:szCs w:val="22"/>
                <w:lang w:val="en-US" w:eastAsia="en-US" w:bidi="ar-SA"/>
              </w:rPr>
              <w:t>Temporary Password</w:t>
            </w:r>
            <w:r>
              <w:rPr>
                <w:rFonts w:eastAsia="ＭＳ 明朝" w:cs=""/>
                <w:b w:val="false"/>
                <w:i w:val="false"/>
                <w:kern w:val="0"/>
                <w:sz w:val="18"/>
                <w:szCs w:val="22"/>
                <w:lang w:val="en-US" w:eastAsia="en-US" w:bidi="ar-SA"/>
              </w:rPr>
              <w:t xml:space="preserve"> when creating and </w:t>
            </w:r>
            <w:r>
              <w:rPr>
                <w:rFonts w:eastAsia="ＭＳ 明朝" w:cs=""/>
                <w:b/>
                <w:i w:val="false"/>
                <w:kern w:val="0"/>
                <w:sz w:val="18"/>
                <w:szCs w:val="22"/>
                <w:lang w:val="en-US" w:eastAsia="en-US" w:bidi="ar-SA"/>
              </w:rPr>
              <w:t>Reset Password</w:t>
            </w:r>
            <w:r>
              <w:rPr>
                <w:rFonts w:eastAsia="ＭＳ 明朝" w:cs=""/>
                <w:b w:val="false"/>
                <w:i w:val="false"/>
                <w:kern w:val="0"/>
                <w:sz w:val="18"/>
                <w:szCs w:val="22"/>
                <w:lang w:val="en-US" w:eastAsia="en-US" w:bidi="ar-SA"/>
              </w:rPr>
              <w:t xml:space="preserve"> when editing. Uses the system's default password policy. Only applied if you type something.</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Account Status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Shown but </w:t>
            </w:r>
            <w:r>
              <w:rPr>
                <w:rFonts w:eastAsia="ＭＳ 明朝" w:cs=""/>
                <w:b/>
                <w:i w:val="false"/>
                <w:kern w:val="0"/>
                <w:sz w:val="18"/>
                <w:szCs w:val="22"/>
                <w:lang w:val="en-US" w:eastAsia="en-US" w:bidi="ar-SA"/>
              </w:rPr>
              <w:t>disabled and never saved</w:t>
            </w:r>
            <w:r>
              <w:rPr>
                <w:rFonts w:eastAsia="ＭＳ 明朝" w:cs=""/>
                <w:b w:val="false"/>
                <w:i w:val="false"/>
                <w:kern w:val="0"/>
                <w:sz w:val="18"/>
                <w:szCs w:val="22"/>
                <w:lang w:val="en-US" w:eastAsia="en-US" w:bidi="ar-SA"/>
              </w:rPr>
              <w:t xml:space="preserve"> from this form.</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Requested Role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of the staff roles.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Departments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Many-to-many. The department's permissions are </w:t>
            </w:r>
            <w:r>
              <w:rPr>
                <w:rFonts w:eastAsia="ＭＳ 明朝" w:cs=""/>
                <w:b/>
                <w:i w:val="false"/>
                <w:kern w:val="0"/>
                <w:sz w:val="18"/>
                <w:szCs w:val="22"/>
                <w:lang w:val="en-US" w:eastAsia="en-US" w:bidi="ar-SA"/>
              </w:rPr>
              <w:t>added on top of</w:t>
            </w:r>
            <w:r>
              <w:rPr>
                <w:rFonts w:eastAsia="ＭＳ 明朝" w:cs=""/>
                <w:b w:val="false"/>
                <w:i w:val="false"/>
                <w:kern w:val="0"/>
                <w:sz w:val="18"/>
                <w:szCs w:val="22"/>
                <w:lang w:val="en-US" w:eastAsia="en-US" w:bidi="ar-SA"/>
              </w:rPr>
              <w:t xml:space="preserve"> the role.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Extra Permissions For This Account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Organised into tabs, one per permission area. These are </w:t>
            </w:r>
            <w:r>
              <w:rPr>
                <w:rFonts w:eastAsia="ＭＳ 明朝" w:cs=""/>
                <w:b/>
                <w:i w:val="false"/>
                <w:kern w:val="0"/>
                <w:sz w:val="18"/>
                <w:szCs w:val="22"/>
                <w:lang w:val="en-US" w:eastAsia="en-US" w:bidi="ar-SA"/>
              </w:rPr>
              <w:t>additional</w:t>
            </w:r>
            <w:r>
              <w:rPr>
                <w:rFonts w:eastAsia="ＭＳ 明朝" w:cs=""/>
                <w:b w:val="false"/>
                <w:i w:val="false"/>
                <w:kern w:val="0"/>
                <w:sz w:val="18"/>
                <w:szCs w:val="22"/>
                <w:lang w:val="en-US" w:eastAsia="en-US" w:bidi="ar-SA"/>
              </w:rPr>
              <w:t xml:space="preserve"> to what the role already grants.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Rejection Reason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Shown but disabled. Set only by the reject action.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Conflict panel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Appears only if an account already exists with the same email. You choose </w:t>
            </w:r>
            <w:r>
              <w:rPr>
                <w:rFonts w:eastAsia="ＭＳ 明朝" w:cs=""/>
                <w:b/>
                <w:i w:val="false"/>
                <w:kern w:val="0"/>
                <w:sz w:val="18"/>
                <w:szCs w:val="22"/>
                <w:lang w:val="en-US" w:eastAsia="en-US" w:bidi="ar-SA"/>
              </w:rPr>
              <w:t>Merge</w:t>
            </w:r>
            <w:r>
              <w:rPr>
                <w:rFonts w:eastAsia="ＭＳ 明朝" w:cs=""/>
                <w:b w:val="false"/>
                <w:i w:val="false"/>
                <w:kern w:val="0"/>
                <w:sz w:val="18"/>
                <w:szCs w:val="22"/>
                <w:lang w:val="en-US" w:eastAsia="en-US" w:bidi="ar-SA"/>
              </w:rPr>
              <w:t xml:space="preserve"> (keep the existing account and add to it) or </w:t>
            </w:r>
            <w:r>
              <w:rPr>
                <w:rFonts w:eastAsia="ＭＳ 明朝" w:cs=""/>
                <w:b/>
                <w:i w:val="false"/>
                <w:kern w:val="0"/>
                <w:sz w:val="18"/>
                <w:szCs w:val="22"/>
                <w:lang w:val="en-US" w:eastAsia="en-US" w:bidi="ar-SA"/>
              </w:rPr>
              <w:t>Replace</w:t>
            </w:r>
            <w:r>
              <w:rPr>
                <w:rFonts w:eastAsia="ＭＳ 明朝" w:cs=""/>
                <w:b w:val="false"/>
                <w:i w:val="false"/>
                <w:kern w:val="0"/>
                <w:sz w:val="18"/>
                <w:szCs w:val="22"/>
                <w:lang w:val="en-US" w:eastAsia="en-US" w:bidi="ar-SA"/>
              </w:rPr>
              <w:t xml:space="preserve"> (permanently delete the existing one).</w:t>
            </w:r>
          </w:p>
        </w:tc>
      </w:tr>
    </w:tbl>
    <w:p>
      <w:pPr>
        <w:pStyle w:val="Normal"/>
        <w:spacing w:before="0" w:after="80"/>
        <w:rPr/>
      </w:pPr>
      <w:r>
        <w:rPr/>
      </w:r>
    </w:p>
    <w:p>
      <w:pPr>
        <w:pStyle w:val="Normal"/>
        <w:spacing w:lineRule="auto" w:line="269" w:before="0" w:after="140"/>
        <w:rPr/>
      </w:pPr>
      <w:r>
        <w:rPr>
          <w:b w:val="false"/>
          <w:i w:val="false"/>
          <w:color w:val="1A1A1A"/>
          <w:sz w:val="21"/>
        </w:rPr>
        <w:t xml:space="preserve">Under the permission tabs the form shows a plain-language summary of what the role and departments </w:t>
      </w:r>
      <w:r>
        <w:rPr>
          <w:b/>
          <w:i w:val="false"/>
          <w:color w:val="1A1A1A"/>
          <w:sz w:val="21"/>
        </w:rPr>
        <w:t>already cover</w:t>
      </w:r>
      <w:r>
        <w:rPr>
          <w:b w:val="false"/>
          <w:i w:val="false"/>
          <w:color w:val="1A1A1A"/>
          <w:sz w:val="21"/>
        </w:rPr>
        <w:t>, so you only tick genuine additions.</w:t>
      </w:r>
    </w:p>
    <w:p>
      <w:pPr>
        <w:pStyle w:val="Heading3"/>
        <w:keepNext w:val="true"/>
        <w:spacing w:before="240" w:after="120"/>
        <w:rPr/>
      </w:pPr>
      <w:bookmarkStart w:id="92" w:name="__RefHeading___Toc118909_423726781"/>
      <w:bookmarkEnd w:id="92"/>
      <w:r>
        <w:rPr>
          <w:b w:val="false"/>
          <w:i w:val="false"/>
        </w:rPr>
        <w:t>Table columns</w:t>
      </w:r>
    </w:p>
    <w:p>
      <w:pPr>
        <w:pStyle w:val="Normal"/>
        <w:spacing w:lineRule="auto" w:line="269" w:before="0" w:after="140"/>
        <w:rPr/>
      </w:pPr>
      <w:r>
        <w:rPr>
          <w:b w:val="false"/>
          <w:i w:val="false"/>
          <w:color w:val="1A1A1A"/>
          <w:sz w:val="21"/>
        </w:rPr>
        <w:t>Name, Email, Requested Role, Assigned Role, Status badge, Registered date, Approved date.</w:t>
      </w:r>
    </w:p>
    <w:p>
      <w:pPr>
        <w:pStyle w:val="Heading3"/>
        <w:keepNext w:val="true"/>
        <w:spacing w:before="240" w:after="120"/>
        <w:rPr/>
      </w:pPr>
      <w:bookmarkStart w:id="93" w:name="__RefHeading___Toc118911_423726781"/>
      <w:bookmarkEnd w:id="93"/>
      <w:r>
        <w:rPr>
          <w:b w:val="false"/>
          <w:i w:val="false"/>
        </w:rPr>
        <w:t>What happens when you save</w:t>
      </w:r>
    </w:p>
    <w:p>
      <w:pPr>
        <w:pStyle w:val="Normal"/>
        <w:spacing w:lineRule="auto" w:line="269" w:before="0" w:after="140"/>
        <w:rPr/>
      </w:pPr>
      <w:r>
        <w:rPr>
          <w:b w:val="false"/>
          <w:i w:val="false"/>
          <w:color w:val="1A1A1A"/>
          <w:sz w:val="21"/>
        </w:rPr>
        <w:t xml:space="preserve">The account is created and is </w:t>
      </w:r>
      <w:r>
        <w:rPr>
          <w:b/>
          <w:i w:val="false"/>
          <w:color w:val="1A1A1A"/>
          <w:sz w:val="21"/>
        </w:rPr>
        <w:t>immediately active</w:t>
      </w:r>
      <w:r>
        <w:rPr>
          <w:b w:val="false"/>
          <w:i w:val="false"/>
          <w:color w:val="1A1A1A"/>
          <w:sz w:val="21"/>
        </w:rPr>
        <w:t xml:space="preserve"> — the approval queue is not used and approvers are not notified. Use this method when you have already decided the person should have access.</w:t>
      </w:r>
    </w:p>
    <w:p>
      <w:pPr>
        <w:pStyle w:val="Heading2"/>
        <w:keepNext w:val="true"/>
        <w:spacing w:before="320" w:after="120"/>
        <w:rPr/>
      </w:pPr>
      <w:bookmarkStart w:id="94" w:name="__RefHeading___Toc118913_423726781"/>
      <w:bookmarkEnd w:id="94"/>
      <w:r>
        <w:rPr>
          <w:b w:val="false"/>
          <w:i w:val="false"/>
          <w:color w:val="0F4C81"/>
        </w:rPr>
        <w:t>3.7 Entry Point 4 — Enrolling From an Application</w:t>
      </w:r>
    </w:p>
    <w:p>
      <w:pPr>
        <w:pStyle w:val="Normal"/>
        <w:spacing w:lineRule="auto" w:line="269" w:before="0" w:after="140"/>
        <w:rPr/>
      </w:pPr>
      <w:r>
        <w:rPr>
          <w:b/>
          <w:i w:val="false"/>
          <w:color w:val="1A1A1A"/>
          <w:sz w:val="21"/>
        </w:rPr>
        <w:t>Best for:</w:t>
      </w:r>
      <w:r>
        <w:rPr>
          <w:b w:val="false"/>
          <w:i w:val="false"/>
          <w:color w:val="1A1A1A"/>
          <w:sz w:val="21"/>
        </w:rPr>
        <w:t xml:space="preserve"> students. This is described fully in Chapter 5; the short version:</w:t>
      </w:r>
    </w:p>
    <w:p>
      <w:pPr>
        <w:pStyle w:val="Normal"/>
        <w:spacing w:lineRule="auto" w:line="269" w:before="0" w:after="140"/>
        <w:rPr/>
      </w:pPr>
      <w:r>
        <w:rPr>
          <w:b w:val="false"/>
          <w:i w:val="false"/>
          <w:color w:val="1A1A1A"/>
          <w:sz w:val="21"/>
        </w:rPr>
        <w:t>When you enrol a student — either from an application or by creating the student directly — the system:</w:t>
      </w:r>
    </w:p>
    <w:p>
      <w:pPr>
        <w:pStyle w:val="Normal"/>
        <w:spacing w:before="0" w:after="40"/>
        <w:ind w:hanging="425" w:start="624"/>
        <w:rPr/>
      </w:pPr>
      <w:r>
        <w:rPr>
          <w:b w:val="false"/>
          <w:i w:val="false"/>
          <w:sz w:val="21"/>
        </w:rPr>
        <w:t>1.</w:t>
        <w:tab/>
        <w:t xml:space="preserve">looks for an account matching the </w:t>
      </w:r>
      <w:r>
        <w:rPr>
          <w:b/>
          <w:i w:val="false"/>
          <w:sz w:val="21"/>
        </w:rPr>
        <w:t>student's own</w:t>
      </w:r>
      <w:r>
        <w:rPr>
          <w:b w:val="false"/>
          <w:i w:val="false"/>
          <w:sz w:val="21"/>
        </w:rPr>
        <w:t xml:space="preserve"> email address (never the parent's email);</w:t>
      </w:r>
    </w:p>
    <w:p>
      <w:pPr>
        <w:pStyle w:val="Normal"/>
        <w:spacing w:before="0" w:after="40"/>
        <w:ind w:hanging="425" w:start="624"/>
        <w:rPr/>
      </w:pPr>
      <w:r>
        <w:rPr>
          <w:b w:val="false"/>
          <w:i w:val="false"/>
          <w:sz w:val="21"/>
        </w:rPr>
        <w:t>2.</w:t>
        <w:tab/>
        <w:t>restores a soft-deleted match, or creates a new pending student account with a random password;</w:t>
      </w:r>
    </w:p>
    <w:p>
      <w:pPr>
        <w:pStyle w:val="Normal"/>
        <w:spacing w:before="0" w:after="40"/>
        <w:ind w:hanging="425" w:start="624"/>
        <w:rPr/>
      </w:pPr>
      <w:r>
        <w:rPr>
          <w:b w:val="false"/>
          <w:i w:val="false"/>
          <w:sz w:val="21"/>
        </w:rPr>
        <w:t>3.</w:t>
        <w:tab/>
        <w:t>links it to the student record;</w:t>
      </w:r>
    </w:p>
    <w:p>
      <w:pPr>
        <w:pStyle w:val="Normal"/>
        <w:spacing w:before="0" w:after="40"/>
        <w:ind w:hanging="425" w:start="624"/>
        <w:rPr/>
      </w:pPr>
      <w:r>
        <w:rPr>
          <w:b w:val="false"/>
          <w:i w:val="false"/>
          <w:sz w:val="21"/>
        </w:rPr>
        <w:t>4.</w:t>
        <w:tab/>
      </w:r>
      <w:r>
        <w:rPr>
          <w:b/>
          <w:i w:val="false"/>
          <w:sz w:val="21"/>
        </w:rPr>
        <w:t>sends the activation email</w:t>
      </w:r>
      <w:r>
        <w:rPr>
          <w:b w:val="false"/>
          <w:i w:val="false"/>
          <w:sz w:val="21"/>
        </w:rPr>
        <w:t xml:space="preserve"> so the student can set a username and password and reach the student portal.</w:t>
      </w:r>
    </w:p>
    <w:p>
      <w:pPr>
        <w:pStyle w:val="Normal"/>
        <w:spacing w:lineRule="auto" w:line="269" w:before="0" w:after="140"/>
        <w:rPr/>
      </w:pPr>
      <w:r>
        <w:rPr>
          <w:b w:val="false"/>
          <w:i w:val="false"/>
          <w:color w:val="1A1A1A"/>
          <w:sz w:val="21"/>
        </w:rPr>
        <w:t>The parent is emailed separately with the admission confirmation, and that email also contains a set-your-password link.</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The activation link is single-use and </w:t>
      </w:r>
      <w:r>
        <w:rPr>
          <w:b/>
          <w:i w:val="false"/>
          <w:sz w:val="19"/>
        </w:rPr>
        <w:t>issuing a new one invalidates the previous one</w:t>
      </w:r>
      <w:r>
        <w:rPr>
          <w:b w:val="false"/>
          <w:i w:val="false"/>
          <w:sz w:val="19"/>
        </w:rPr>
        <w:t>. If the admission confirmation email issues a fresh token, it replaces the one from the provisioning step. Tell parents to use the most recent email.</w:t>
      </w:r>
    </w:p>
    <w:p>
      <w:pPr>
        <w:pStyle w:val="Heading2"/>
        <w:keepNext w:val="true"/>
        <w:spacing w:before="320" w:after="120"/>
        <w:rPr/>
      </w:pPr>
      <w:bookmarkStart w:id="95" w:name="__RefHeading___Toc118915_423726781"/>
      <w:bookmarkEnd w:id="95"/>
      <w:r>
        <w:rPr>
          <w:b w:val="false"/>
          <w:i w:val="false"/>
          <w:color w:val="0F4C81"/>
        </w:rPr>
        <w:t>3.8 The Approval Workflow</w:t>
      </w:r>
    </w:p>
    <w:p>
      <w:pPr>
        <w:pStyle w:val="Normal"/>
        <w:spacing w:lineRule="auto" w:line="269" w:before="0" w:after="140"/>
        <w:rPr/>
      </w:pPr>
      <w:r>
        <w:rPr>
          <w:b w:val="false"/>
          <w:i w:val="false"/>
          <w:color w:val="1A1A1A"/>
          <w:sz w:val="21"/>
        </w:rPr>
        <w:t xml:space="preserve">Use this when accounts arrive through self-registration. Open </w:t>
      </w:r>
      <w:r>
        <w:rPr>
          <w:b/>
          <w:i w:val="false"/>
          <w:color w:val="1A1A1A"/>
          <w:sz w:val="21"/>
        </w:rPr>
        <w:t>System Administration → User Management → Overview</w:t>
      </w:r>
      <w:r>
        <w:rPr>
          <w:b w:val="false"/>
          <w:i w:val="false"/>
          <w:color w:val="1A1A1A"/>
          <w:sz w:val="21"/>
        </w:rPr>
        <w:t xml:space="preserve">, which is pre-filtered to </w:t>
      </w:r>
      <w:r>
        <w:rPr>
          <w:rFonts w:cs="Consolas" w:ascii="Consolas" w:hAnsi="Consolas"/>
          <w:b/>
          <w:i w:val="false"/>
          <w:color w:val="1A1A1A"/>
          <w:sz w:val="21"/>
          <w:shd w:fill="F4F5F7" w:val="clear"/>
        </w:rPr>
        <w:t>pending</w:t>
      </w:r>
      <w:r>
        <w:rPr>
          <w:b w:val="false"/>
          <w:i w:val="false"/>
          <w:color w:val="1A1A1A"/>
          <w:sz w:val="21"/>
        </w:rPr>
        <w:t>, and click the account.</w:t>
      </w:r>
    </w:p>
    <w:p>
      <w:pPr>
        <w:pStyle w:val="Normal"/>
        <w:spacing w:lineRule="auto" w:line="269" w:before="0" w:after="140"/>
        <w:rPr/>
      </w:pPr>
      <w:r>
        <w:rPr>
          <w:b w:val="false"/>
          <w:i w:val="false"/>
          <w:color w:val="1A1A1A"/>
          <w:sz w:val="21"/>
        </w:rPr>
        <w:t>At the top of the account you will find four actions.</w:t>
      </w:r>
    </w:p>
    <w:p>
      <w:pPr>
        <w:pStyle w:val="Heading3"/>
        <w:keepNext w:val="true"/>
        <w:spacing w:before="240" w:after="120"/>
        <w:rPr/>
      </w:pPr>
      <w:bookmarkStart w:id="96" w:name="__RefHeading___Toc118917_423726781"/>
      <w:bookmarkEnd w:id="96"/>
      <w:r>
        <w:rPr>
          <w:b w:val="false"/>
          <w:i w:val="false"/>
        </w:rPr>
        <w:t>Approve registration</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Role to assign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Pre-filled with the default role for the requested role, but you can choose anything.</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Department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Only shown when the requested role is Non-Teaching Staff.</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Extra Permissions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searchable checklist of every granular permission in the system. Only tick genuine additions.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Inherited permissions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read-only count of what the role and departments already grant.</w:t>
            </w:r>
          </w:p>
        </w:tc>
      </w:tr>
    </w:tbl>
    <w:p>
      <w:pPr>
        <w:pStyle w:val="Normal"/>
        <w:spacing w:before="0" w:after="80"/>
        <w:rPr/>
      </w:pPr>
      <w:r>
        <w:rPr/>
      </w:r>
    </w:p>
    <w:p>
      <w:pPr>
        <w:pStyle w:val="Normal"/>
        <w:spacing w:lineRule="auto" w:line="269" w:before="0" w:after="140"/>
        <w:rPr/>
      </w:pPr>
      <w:r>
        <w:rPr>
          <w:b w:val="false"/>
          <w:i w:val="false"/>
          <w:color w:val="1A1A1A"/>
          <w:sz w:val="21"/>
        </w:rPr>
        <w:t xml:space="preserve">The button label changes to </w:t>
      </w:r>
      <w:r>
        <w:rPr>
          <w:b/>
          <w:i w:val="false"/>
          <w:color w:val="1A1A1A"/>
          <w:sz w:val="21"/>
        </w:rPr>
        <w:t>Update role &amp; re-activate</w:t>
      </w:r>
      <w:r>
        <w:rPr>
          <w:b w:val="false"/>
          <w:i w:val="false"/>
          <w:color w:val="1A1A1A"/>
          <w:sz w:val="21"/>
        </w:rPr>
        <w:t xml:space="preserve"> once the account has been approved before, so you can revise a decision.</w:t>
      </w:r>
    </w:p>
    <w:p>
      <w:pPr>
        <w:pStyle w:val="Normal"/>
        <w:spacing w:lineRule="auto" w:line="269" w:before="0" w:after="140"/>
        <w:rPr/>
      </w:pPr>
      <w:r>
        <w:rPr>
          <w:b w:val="false"/>
          <w:i w:val="false"/>
          <w:color w:val="1A1A1A"/>
          <w:sz w:val="21"/>
        </w:rPr>
        <w:t>On approval the system:</w:t>
      </w:r>
    </w:p>
    <w:p>
      <w:pPr>
        <w:pStyle w:val="ListBullet"/>
        <w:numPr>
          <w:ilvl w:val="0"/>
          <w:numId w:val="1"/>
        </w:numPr>
        <w:spacing w:before="0" w:after="40"/>
        <w:ind w:hanging="360" w:start="425"/>
        <w:contextualSpacing/>
        <w:rPr/>
      </w:pPr>
      <w:r>
        <w:rPr>
          <w:b w:val="false"/>
          <w:i w:val="false"/>
          <w:sz w:val="21"/>
        </w:rPr>
        <w:t>assigns the role (creating the role first if it does not exist yet);</w:t>
      </w:r>
    </w:p>
    <w:p>
      <w:pPr>
        <w:pStyle w:val="ListBullet"/>
        <w:numPr>
          <w:ilvl w:val="0"/>
          <w:numId w:val="1"/>
        </w:numPr>
        <w:spacing w:before="0" w:after="40"/>
        <w:ind w:hanging="360" w:start="425"/>
        <w:contextualSpacing/>
        <w:rPr/>
      </w:pPr>
      <w:r>
        <w:rPr>
          <w:b w:val="false"/>
          <w:i w:val="false"/>
          <w:sz w:val="21"/>
        </w:rPr>
        <w:t>syncs departments, restricted to your own school;</w:t>
      </w:r>
    </w:p>
    <w:p>
      <w:pPr>
        <w:pStyle w:val="ListBullet"/>
        <w:numPr>
          <w:ilvl w:val="0"/>
          <w:numId w:val="1"/>
        </w:numPr>
        <w:spacing w:before="0" w:after="40"/>
        <w:ind w:hanging="360" w:start="425"/>
        <w:contextualSpacing/>
        <w:rPr/>
      </w:pPr>
      <w:r>
        <w:rPr>
          <w:b w:val="false"/>
          <w:i w:val="false"/>
          <w:sz w:val="21"/>
        </w:rPr>
        <w:t xml:space="preserve">stores </w:t>
      </w:r>
      <w:r>
        <w:rPr>
          <w:b/>
          <w:i w:val="false"/>
          <w:sz w:val="21"/>
        </w:rPr>
        <w:t>only the approver's additions</w:t>
      </w:r>
      <w:r>
        <w:rPr>
          <w:b w:val="false"/>
          <w:i w:val="false"/>
          <w:sz w:val="21"/>
        </w:rPr>
        <w:t xml:space="preserve"> in the account's </w:t>
      </w:r>
      <w:r>
        <w:rPr>
          <w:rFonts w:cs="Consolas" w:ascii="Consolas" w:hAnsi="Consolas"/>
          <w:b/>
          <w:i w:val="false"/>
          <w:sz w:val="21"/>
          <w:shd w:fill="F4F5F7" w:val="clear"/>
        </w:rPr>
        <w:t>permissions</w:t>
      </w:r>
      <w:r>
        <w:rPr>
          <w:b w:val="false"/>
          <w:i w:val="false"/>
          <w:sz w:val="21"/>
        </w:rPr>
        <w:t xml:space="preserve"> field, so inherited permissions are never duplicated;</w:t>
      </w:r>
    </w:p>
    <w:p>
      <w:pPr>
        <w:pStyle w:val="ListBullet"/>
        <w:numPr>
          <w:ilvl w:val="0"/>
          <w:numId w:val="1"/>
        </w:numPr>
        <w:spacing w:before="0" w:after="40"/>
        <w:ind w:hanging="360" w:start="425"/>
        <w:contextualSpacing/>
        <w:rPr/>
      </w:pPr>
      <w:r>
        <w:rPr>
          <w:b w:val="false"/>
          <w:i w:val="false"/>
          <w:sz w:val="21"/>
        </w:rPr>
        <w:t xml:space="preserve">sets </w:t>
      </w:r>
      <w:r>
        <w:rPr>
          <w:rFonts w:cs="Consolas" w:ascii="Consolas" w:hAnsi="Consolas"/>
          <w:b/>
          <w:i w:val="false"/>
          <w:sz w:val="21"/>
          <w:shd w:fill="F4F5F7" w:val="clear"/>
        </w:rPr>
        <w:t>account_status = active</w:t>
      </w:r>
      <w:r>
        <w:rPr>
          <w:b w:val="false"/>
          <w:i w:val="false"/>
          <w:sz w:val="21"/>
        </w:rPr>
        <w:t>;</w:t>
      </w:r>
    </w:p>
    <w:p>
      <w:pPr>
        <w:pStyle w:val="ListBullet"/>
        <w:numPr>
          <w:ilvl w:val="0"/>
          <w:numId w:val="1"/>
        </w:numPr>
        <w:spacing w:before="0" w:after="40"/>
        <w:ind w:hanging="360" w:start="425"/>
        <w:contextualSpacing/>
        <w:rPr/>
      </w:pPr>
      <w:r>
        <w:rPr>
          <w:b w:val="false"/>
          <w:i w:val="false"/>
          <w:sz w:val="21"/>
        </w:rPr>
        <w:t>clears any previous rejection reason;</w:t>
      </w:r>
    </w:p>
    <w:p>
      <w:pPr>
        <w:pStyle w:val="ListBullet"/>
        <w:numPr>
          <w:ilvl w:val="0"/>
          <w:numId w:val="1"/>
        </w:numPr>
        <w:spacing w:before="0" w:after="40"/>
        <w:ind w:hanging="360" w:start="425"/>
        <w:contextualSpacing/>
        <w:rPr/>
      </w:pPr>
      <w:r>
        <w:rPr>
          <w:b w:val="false"/>
          <w:i w:val="false"/>
          <w:sz w:val="21"/>
        </w:rPr>
        <w:t xml:space="preserve">stamps </w:t>
      </w:r>
      <w:r>
        <w:rPr>
          <w:rFonts w:cs="Consolas" w:ascii="Consolas" w:hAnsi="Consolas"/>
          <w:b/>
          <w:i w:val="false"/>
          <w:sz w:val="21"/>
          <w:shd w:fill="F4F5F7" w:val="clear"/>
        </w:rPr>
        <w:t>approved_by</w:t>
      </w:r>
      <w:r>
        <w:rPr>
          <w:b w:val="false"/>
          <w:i w:val="false"/>
          <w:sz w:val="21"/>
        </w:rPr>
        <w:t xml:space="preserve"> and </w:t>
      </w:r>
      <w:r>
        <w:rPr>
          <w:rFonts w:cs="Consolas" w:ascii="Consolas" w:hAnsi="Consolas"/>
          <w:b/>
          <w:i w:val="false"/>
          <w:sz w:val="21"/>
          <w:shd w:fill="F4F5F7" w:val="clear"/>
        </w:rPr>
        <w:t>approved_at</w:t>
      </w:r>
      <w:r>
        <w:rPr>
          <w:b w:val="false"/>
          <w:i w:val="false"/>
          <w:sz w:val="21"/>
        </w:rPr>
        <w:t>.</w:t>
      </w:r>
    </w:p>
    <w:p>
      <w:pPr>
        <w:pStyle w:val="Heading3"/>
        <w:keepNext w:val="true"/>
        <w:spacing w:before="240" w:after="120"/>
        <w:rPr/>
      </w:pPr>
      <w:bookmarkStart w:id="97" w:name="__RefHeading___Toc118919_423726781"/>
      <w:bookmarkEnd w:id="97"/>
      <w:r>
        <w:rPr>
          <w:b w:val="false"/>
          <w:i w:val="false"/>
        </w:rPr>
        <w:t>Reject registration</w:t>
      </w:r>
    </w:p>
    <w:p>
      <w:pPr>
        <w:pStyle w:val="Normal"/>
        <w:spacing w:lineRule="auto" w:line="269" w:before="0" w:after="140"/>
        <w:rPr/>
      </w:pPr>
      <w:r>
        <w:rPr>
          <w:b w:val="false"/>
          <w:i w:val="false"/>
          <w:color w:val="1A1A1A"/>
          <w:sz w:val="21"/>
        </w:rPr>
        <w:t xml:space="preserve">Requires the </w:t>
      </w:r>
      <w:r>
        <w:rPr>
          <w:rFonts w:cs="Consolas" w:ascii="Consolas" w:hAnsi="Consolas"/>
          <w:b/>
          <w:i w:val="false"/>
          <w:color w:val="1A1A1A"/>
          <w:sz w:val="21"/>
          <w:shd w:fill="F4F5F7" w:val="clear"/>
        </w:rPr>
        <w:t>users.reject</w:t>
      </w:r>
      <w:r>
        <w:rPr>
          <w:b w:val="false"/>
          <w:i w:val="false"/>
          <w:color w:val="1A1A1A"/>
          <w:sz w:val="21"/>
        </w:rPr>
        <w:t xml:space="preserve"> capability and is blocked once the account is active. You must give a reason. The account becomes </w:t>
      </w:r>
      <w:r>
        <w:rPr>
          <w:rFonts w:cs="Consolas" w:ascii="Consolas" w:hAnsi="Consolas"/>
          <w:b/>
          <w:i w:val="false"/>
          <w:color w:val="1A1A1A"/>
          <w:sz w:val="21"/>
          <w:shd w:fill="F4F5F7" w:val="clear"/>
        </w:rPr>
        <w:t>rejected</w:t>
      </w:r>
      <w:r>
        <w:rPr>
          <w:b w:val="false"/>
          <w:i w:val="false"/>
          <w:color w:val="1A1A1A"/>
          <w:sz w:val="21"/>
        </w:rPr>
        <w:t xml:space="preserve">, </w:t>
      </w:r>
      <w:r>
        <w:rPr>
          <w:rFonts w:cs="Consolas" w:ascii="Consolas" w:hAnsi="Consolas"/>
          <w:b/>
          <w:i w:val="false"/>
          <w:color w:val="1A1A1A"/>
          <w:sz w:val="21"/>
          <w:shd w:fill="F4F5F7" w:val="clear"/>
        </w:rPr>
        <w:t>approved_at</w:t>
      </w:r>
      <w:r>
        <w:rPr>
          <w:b w:val="false"/>
          <w:i w:val="false"/>
          <w:color w:val="1A1A1A"/>
          <w:sz w:val="21"/>
        </w:rPr>
        <w:t xml:space="preserve"> is cleared so it can be reviewed again, and the reason is shown to the person.</w:t>
      </w:r>
    </w:p>
    <w:p>
      <w:pPr>
        <w:pStyle w:val="Heading3"/>
        <w:keepNext w:val="true"/>
        <w:spacing w:before="240" w:after="120"/>
        <w:rPr/>
      </w:pPr>
      <w:bookmarkStart w:id="98" w:name="__RefHeading___Toc118921_423726781"/>
      <w:bookmarkEnd w:id="98"/>
      <w:r>
        <w:rPr>
          <w:b w:val="false"/>
          <w:i w:val="false"/>
        </w:rPr>
        <w:t>Resend activation link</w:t>
      </w:r>
    </w:p>
    <w:p>
      <w:pPr>
        <w:pStyle w:val="Normal"/>
        <w:spacing w:lineRule="auto" w:line="269" w:before="0" w:after="140"/>
        <w:rPr/>
      </w:pPr>
      <w:r>
        <w:rPr>
          <w:b w:val="false"/>
          <w:i w:val="false"/>
          <w:color w:val="1A1A1A"/>
          <w:sz w:val="21"/>
        </w:rPr>
        <w:t>Visible while the account is pending. Issues a fresh token and re-sends the email, invalidating any earlier link. You get a success or danger toast confirming it.</w:t>
      </w:r>
    </w:p>
    <w:p>
      <w:pPr>
        <w:pStyle w:val="Heading3"/>
        <w:keepNext w:val="true"/>
        <w:spacing w:before="240" w:after="120"/>
        <w:rPr/>
      </w:pPr>
      <w:bookmarkStart w:id="99" w:name="__RefHeading___Toc118923_423726781"/>
      <w:bookmarkEnd w:id="99"/>
      <w:r>
        <w:rPr>
          <w:b w:val="false"/>
          <w:i w:val="false"/>
        </w:rPr>
        <w:t>Delete</w:t>
      </w:r>
    </w:p>
    <w:p>
      <w:pPr>
        <w:pStyle w:val="Normal"/>
        <w:spacing w:lineRule="auto" w:line="269" w:before="0" w:after="140"/>
        <w:rPr/>
      </w:pPr>
      <w:r>
        <w:rPr>
          <w:b w:val="false"/>
          <w:i w:val="false"/>
          <w:color w:val="1A1A1A"/>
          <w:sz w:val="21"/>
        </w:rPr>
        <w:t xml:space="preserve">Requires </w:t>
      </w:r>
      <w:r>
        <w:rPr>
          <w:rFonts w:cs="Consolas" w:ascii="Consolas" w:hAnsi="Consolas"/>
          <w:b/>
          <w:i w:val="false"/>
          <w:color w:val="1A1A1A"/>
          <w:sz w:val="21"/>
          <w:shd w:fill="F4F5F7" w:val="clear"/>
        </w:rPr>
        <w:t>administration.manage_users</w:t>
      </w:r>
      <w:r>
        <w:rPr>
          <w:b w:val="false"/>
          <w:i w:val="false"/>
          <w:color w:val="1A1A1A"/>
          <w:sz w:val="21"/>
        </w:rPr>
        <w:t>. Removes the account.</w:t>
      </w:r>
    </w:p>
    <w:p>
      <w:pPr>
        <w:pStyle w:val="Heading2"/>
        <w:keepNext w:val="true"/>
        <w:spacing w:before="320" w:after="120"/>
        <w:rPr/>
      </w:pPr>
      <w:bookmarkStart w:id="100" w:name="__RefHeading___Toc118925_423726781"/>
      <w:bookmarkEnd w:id="100"/>
      <w:r>
        <w:rPr>
          <w:b w:val="false"/>
          <w:i w:val="false"/>
          <w:color w:val="0F4C81"/>
        </w:rPr>
        <w:t>3.9 The Eleven System Roles</w:t>
      </w:r>
    </w:p>
    <w:p>
      <w:pPr>
        <w:pStyle w:val="Normal"/>
        <w:spacing w:lineRule="auto" w:line="269" w:before="0" w:after="140"/>
        <w:rPr/>
      </w:pPr>
      <w:r>
        <w:rPr>
          <w:b w:val="false"/>
          <w:i w:val="false"/>
          <w:color w:val="1A1A1A"/>
          <w:sz w:val="21"/>
        </w:rPr>
        <w:t xml:space="preserve">When a school registers, these eleven roles are created automatically. They are </w:t>
      </w:r>
      <w:r>
        <w:rPr>
          <w:b/>
          <w:i w:val="false"/>
          <w:color w:val="1A1A1A"/>
          <w:sz w:val="21"/>
        </w:rPr>
        <w:t>catalogue roles</w:t>
      </w:r>
      <w:r>
        <w:rPr>
          <w:b w:val="false"/>
          <w:i w:val="false"/>
          <w:color w:val="1A1A1A"/>
          <w:sz w:val="21"/>
        </w:rPr>
        <w:t xml:space="preserve">: the system owns them, and re-provisioning refreshes any that the school has not deliberately customised. A role the school has customised is marked </w:t>
      </w:r>
      <w:r>
        <w:rPr>
          <w:rFonts w:cs="Consolas" w:ascii="Consolas" w:hAnsi="Consolas"/>
          <w:b/>
          <w:i w:val="false"/>
          <w:color w:val="1A1A1A"/>
          <w:sz w:val="21"/>
          <w:shd w:fill="F4F5F7" w:val="clear"/>
        </w:rPr>
        <w:t>CUSTOMISED</w:t>
      </w:r>
      <w:r>
        <w:rPr>
          <w:b w:val="false"/>
          <w:i w:val="false"/>
          <w:color w:val="1A1A1A"/>
          <w:sz w:val="21"/>
        </w:rPr>
        <w:t xml:space="preserve"> and is then left alone forever.</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Role key</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Name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grants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administrator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System Administrator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Everything. Its permission list is the literal wildcard </w:t>
            </w:r>
            <w:r>
              <w:rPr>
                <w:rFonts w:eastAsia="ＭＳ 明朝" w:cs="Consolas" w:ascii="Consolas" w:hAnsi="Consolas"/>
                <w:b/>
                <w:i w:val="false"/>
                <w:kern w:val="0"/>
                <w:sz w:val="18"/>
                <w:szCs w:val="22"/>
                <w:shd w:fill="F4F5F7" w:val="clear"/>
                <w:lang w:val="en-US" w:eastAsia="en-US" w:bidi="ar-SA"/>
              </w:rPr>
              <w:t>*</w:t>
            </w:r>
            <w:r>
              <w:rPr>
                <w:rFonts w:eastAsia="ＭＳ 明朝" w:cs=""/>
                <w:b w:val="false"/>
                <w:i w:val="false"/>
                <w:kern w:val="0"/>
                <w:sz w:val="18"/>
                <w:szCs w:val="22"/>
                <w:lang w:val="en-US" w:eastAsia="en-US" w:bidi="ar-SA"/>
              </w:rPr>
              <w:t xml:space="preserve">. This role is </w:t>
            </w:r>
            <w:r>
              <w:rPr>
                <w:rFonts w:eastAsia="ＭＳ 明朝" w:cs=""/>
                <w:b/>
                <w:i w:val="false"/>
                <w:kern w:val="0"/>
                <w:sz w:val="18"/>
                <w:szCs w:val="22"/>
                <w:lang w:val="en-US" w:eastAsia="en-US" w:bidi="ar-SA"/>
              </w:rPr>
              <w:t>never</w:t>
            </w:r>
            <w:r>
              <w:rPr>
                <w:rFonts w:eastAsia="ＭＳ 明朝" w:cs=""/>
                <w:b w:val="false"/>
                <w:i w:val="false"/>
                <w:kern w:val="0"/>
                <w:sz w:val="18"/>
                <w:szCs w:val="22"/>
                <w:lang w:val="en-US" w:eastAsia="en-US" w:bidi="ar-SA"/>
              </w:rPr>
              <w:t xml:space="preserve"> customisable — the system always resets it to full access.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school_administrator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School Administrator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modules Communication, Inventory, Library, Admissions, Students, Academics and Website. Broad day-to-day administration without full system access.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teaching_staff</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Teaching Staff</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Academics module, plus the Exams groups </w:t>
            </w:r>
            <w:r>
              <w:rPr>
                <w:rFonts w:eastAsia="ＭＳ 明朝" w:cs=""/>
                <w:b w:val="false"/>
                <w:i/>
                <w:kern w:val="0"/>
                <w:sz w:val="18"/>
                <w:szCs w:val="22"/>
                <w:lang w:val="en-US" w:eastAsia="en-US" w:bidi="ar-SA"/>
              </w:rPr>
              <w:t>Assessment Center</w:t>
            </w:r>
            <w:r>
              <w:rPr>
                <w:rFonts w:eastAsia="ＭＳ 明朝" w:cs=""/>
                <w:b w:val="false"/>
                <w:i w:val="false"/>
                <w:kern w:val="0"/>
                <w:sz w:val="18"/>
                <w:szCs w:val="22"/>
                <w:lang w:val="en-US" w:eastAsia="en-US" w:bidi="ar-SA"/>
              </w:rPr>
              <w:t xml:space="preserve">, </w:t>
            </w:r>
            <w:r>
              <w:rPr>
                <w:rFonts w:eastAsia="ＭＳ 明朝" w:cs=""/>
                <w:b w:val="false"/>
                <w:i/>
                <w:kern w:val="0"/>
                <w:sz w:val="18"/>
                <w:szCs w:val="22"/>
                <w:lang w:val="en-US" w:eastAsia="en-US" w:bidi="ar-SA"/>
              </w:rPr>
              <w:t>Grading &amp; Marks Management</w:t>
            </w:r>
            <w:r>
              <w:rPr>
                <w:rFonts w:eastAsia="ＭＳ 明朝" w:cs=""/>
                <w:b w:val="false"/>
                <w:i w:val="false"/>
                <w:kern w:val="0"/>
                <w:sz w:val="18"/>
                <w:szCs w:val="22"/>
                <w:lang w:val="en-US" w:eastAsia="en-US" w:bidi="ar-SA"/>
              </w:rPr>
              <w:t xml:space="preserve"> and </w:t>
            </w:r>
            <w:r>
              <w:rPr>
                <w:rFonts w:eastAsia="ＭＳ 明朝" w:cs=""/>
                <w:b w:val="false"/>
                <w:i/>
                <w:kern w:val="0"/>
                <w:sz w:val="18"/>
                <w:szCs w:val="22"/>
                <w:lang w:val="en-US" w:eastAsia="en-US" w:bidi="ar-SA"/>
              </w:rPr>
              <w:t>Reports &amp; Academic Publishing</w:t>
            </w:r>
            <w:r>
              <w:rPr>
                <w:rFonts w:eastAsia="ＭＳ 明朝" w:cs=""/>
                <w:b w:val="false"/>
                <w:i w:val="false"/>
                <w:kern w:val="0"/>
                <w:sz w:val="18"/>
                <w:szCs w:val="22"/>
                <w:lang w:val="en-US" w:eastAsia="en-US" w:bidi="ar-SA"/>
              </w:rPr>
              <w:t xml:space="preserve"> — but </w:t>
            </w:r>
            <w:r>
              <w:rPr>
                <w:rFonts w:eastAsia="ＭＳ 明朝" w:cs=""/>
                <w:b/>
                <w:i w:val="false"/>
                <w:kern w:val="0"/>
                <w:sz w:val="18"/>
                <w:szCs w:val="22"/>
                <w:lang w:val="en-US" w:eastAsia="en-US" w:bidi="ar-SA"/>
              </w:rPr>
              <w:t>excluding</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exams.publish_to_student_portal</w:t>
            </w:r>
            <w:r>
              <w:rPr>
                <w:rFonts w:eastAsia="ＭＳ 明朝" w:cs=""/>
                <w:b w:val="false"/>
                <w:i w:val="false"/>
                <w:kern w:val="0"/>
                <w:sz w:val="18"/>
                <w:szCs w:val="22"/>
                <w:lang w:val="en-US" w:eastAsia="en-US" w:bidi="ar-SA"/>
              </w:rPr>
              <w:t>. A teacher can prepare a report card but cannot publish it.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accounts_finance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Accounts / Finance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Finance module.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hr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HR module.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health</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Health</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Health module.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procurement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Procurement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Inventory module.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librarian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Librarian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Library module.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houseparent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Houseparent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Boarding module.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supporting_staff</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Supporting Staff</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No module permissions. Self-service only. Also the </w:t>
            </w:r>
            <w:r>
              <w:rPr>
                <w:rFonts w:eastAsia="ＭＳ 明朝" w:cs=""/>
                <w:b/>
                <w:i w:val="false"/>
                <w:kern w:val="0"/>
                <w:sz w:val="18"/>
                <w:szCs w:val="22"/>
                <w:lang w:val="en-US" w:eastAsia="en-US" w:bidi="ar-SA"/>
              </w:rPr>
              <w:t>fallback</w:t>
            </w:r>
            <w:r>
              <w:rPr>
                <w:rFonts w:eastAsia="ＭＳ 明朝" w:cs=""/>
                <w:b w:val="false"/>
                <w:i w:val="false"/>
                <w:kern w:val="0"/>
                <w:sz w:val="18"/>
                <w:szCs w:val="22"/>
                <w:lang w:val="en-US" w:eastAsia="en-US" w:bidi="ar-SA"/>
              </w:rPr>
              <w:t>: any unrecognised role key is treated as this.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Only </w:t>
            </w:r>
            <w:r>
              <w:rPr>
                <w:rFonts w:eastAsia="ＭＳ 明朝" w:cs="Consolas" w:ascii="Consolas" w:hAnsi="Consolas"/>
                <w:b/>
                <w:i w:val="false"/>
                <w:kern w:val="0"/>
                <w:sz w:val="18"/>
                <w:szCs w:val="22"/>
                <w:shd w:fill="F4F5F7" w:val="clear"/>
                <w:lang w:val="en-US" w:eastAsia="en-US" w:bidi="ar-SA"/>
              </w:rPr>
              <w:t>student_portal.access</w:t>
            </w:r>
            <w:r>
              <w:rPr>
                <w:rFonts w:eastAsia="ＭＳ 明朝" w:cs=""/>
                <w:b w:val="false"/>
                <w:i w:val="false"/>
                <w:kern w:val="0"/>
                <w:sz w:val="18"/>
                <w:szCs w:val="22"/>
                <w:lang w:val="en-US" w:eastAsia="en-US" w:bidi="ar-SA"/>
              </w:rPr>
              <w:t>. Excluded from the staff role lists.</w:t>
            </w:r>
          </w:p>
        </w:tc>
      </w:tr>
    </w:tbl>
    <w:p>
      <w:pPr>
        <w:pStyle w:val="Normal"/>
        <w:spacing w:before="0" w:after="80"/>
        <w:rPr/>
      </w:pPr>
      <w:r>
        <w:rPr/>
      </w:r>
    </w:p>
    <w:p>
      <w:pPr>
        <w:pStyle w:val="Heading3"/>
        <w:keepNext w:val="true"/>
        <w:spacing w:before="240" w:after="120"/>
        <w:rPr/>
      </w:pPr>
      <w:bookmarkStart w:id="101" w:name="__RefHeading___Toc118927_423726781"/>
      <w:bookmarkEnd w:id="101"/>
      <w:r>
        <w:rPr>
          <w:b w:val="false"/>
          <w:i w:val="false"/>
        </w:rPr>
        <w:t>Self-service permissions every role gets</w:t>
      </w:r>
    </w:p>
    <w:p>
      <w:pPr>
        <w:pStyle w:val="Normal"/>
        <w:spacing w:lineRule="auto" w:line="269" w:before="0" w:after="140"/>
        <w:rPr/>
      </w:pPr>
      <w:r>
        <w:rPr>
          <w:b w:val="false"/>
          <w:i w:val="false"/>
          <w:color w:val="1A1A1A"/>
          <w:sz w:val="21"/>
        </w:rPr>
        <w:t xml:space="preserve">On top of its module permissions, </w:t>
      </w:r>
      <w:r>
        <w:rPr>
          <w:b/>
          <w:i w:val="false"/>
          <w:color w:val="1A1A1A"/>
          <w:sz w:val="21"/>
        </w:rPr>
        <w:t>every</w:t>
      </w:r>
      <w:r>
        <w:rPr>
          <w:b w:val="false"/>
          <w:i w:val="false"/>
          <w:color w:val="1A1A1A"/>
          <w:sz w:val="21"/>
        </w:rPr>
        <w:t xml:space="preserve"> role — including Supporting Staff — receives a common personal set:</w:t>
      </w:r>
    </w:p>
    <w:p>
      <w:pPr>
        <w:pStyle w:val="ListBullet"/>
        <w:numPr>
          <w:ilvl w:val="0"/>
          <w:numId w:val="1"/>
        </w:numPr>
        <w:spacing w:before="0" w:after="40"/>
        <w:ind w:hanging="360" w:start="425"/>
        <w:contextualSpacing/>
        <w:rPr/>
      </w:pPr>
      <w:r>
        <w:rPr>
          <w:b w:val="false"/>
          <w:i w:val="false"/>
          <w:sz w:val="21"/>
        </w:rPr>
        <w:t>view, create and clear their own tasks;</w:t>
      </w:r>
    </w:p>
    <w:p>
      <w:pPr>
        <w:pStyle w:val="ListBullet"/>
        <w:numPr>
          <w:ilvl w:val="0"/>
          <w:numId w:val="1"/>
        </w:numPr>
        <w:spacing w:before="0" w:after="40"/>
        <w:ind w:hanging="360" w:start="425"/>
        <w:contextualSpacing/>
        <w:rPr/>
      </w:pPr>
      <w:r>
        <w:rPr>
          <w:b w:val="false"/>
          <w:i w:val="false"/>
          <w:sz w:val="21"/>
        </w:rPr>
        <w:t>contact the platform;</w:t>
      </w:r>
    </w:p>
    <w:p>
      <w:pPr>
        <w:pStyle w:val="ListBullet"/>
        <w:numPr>
          <w:ilvl w:val="0"/>
          <w:numId w:val="1"/>
        </w:numPr>
        <w:spacing w:before="0" w:after="40"/>
        <w:ind w:hanging="360" w:start="425"/>
        <w:contextualSpacing/>
        <w:rPr/>
      </w:pPr>
      <w:r>
        <w:rPr>
          <w:b w:val="false"/>
          <w:i w:val="false"/>
          <w:sz w:val="21"/>
        </w:rPr>
        <w:t>manage their own personal details;</w:t>
      </w:r>
    </w:p>
    <w:p>
      <w:pPr>
        <w:pStyle w:val="ListBullet"/>
        <w:numPr>
          <w:ilvl w:val="0"/>
          <w:numId w:val="1"/>
        </w:numPr>
        <w:spacing w:before="0" w:after="40"/>
        <w:ind w:hanging="360" w:start="425"/>
        <w:contextualSpacing/>
        <w:rPr/>
      </w:pPr>
      <w:r>
        <w:rPr>
          <w:b w:val="false"/>
          <w:i w:val="false"/>
          <w:sz w:val="21"/>
        </w:rPr>
        <w:t>view their own day and schedule;</w:t>
      </w:r>
    </w:p>
    <w:p>
      <w:pPr>
        <w:pStyle w:val="ListBullet"/>
        <w:numPr>
          <w:ilvl w:val="0"/>
          <w:numId w:val="1"/>
        </w:numPr>
        <w:spacing w:before="0" w:after="40"/>
        <w:ind w:hanging="360" w:start="425"/>
        <w:contextualSpacing/>
        <w:rPr/>
      </w:pPr>
      <w:r>
        <w:rPr>
          <w:b w:val="false"/>
          <w:i w:val="false"/>
          <w:sz w:val="21"/>
        </w:rPr>
        <w:t>request their own leave;</w:t>
      </w:r>
    </w:p>
    <w:p>
      <w:pPr>
        <w:pStyle w:val="ListBullet"/>
        <w:numPr>
          <w:ilvl w:val="0"/>
          <w:numId w:val="1"/>
        </w:numPr>
        <w:spacing w:before="0" w:after="40"/>
        <w:ind w:hanging="360" w:start="425"/>
        <w:contextualSpacing/>
        <w:rPr/>
      </w:pPr>
      <w:r>
        <w:rPr>
          <w:b w:val="false"/>
          <w:i w:val="false"/>
          <w:sz w:val="21"/>
        </w:rPr>
        <w:t>see notices, use chat, and raise a helpdesk ticket.</w:t>
      </w:r>
    </w:p>
    <w:p>
      <w:pPr>
        <w:pStyle w:val="Heading3"/>
        <w:keepNext w:val="true"/>
        <w:spacing w:before="240" w:after="120"/>
        <w:rPr/>
      </w:pPr>
      <w:bookmarkStart w:id="102" w:name="__RefHeading___Toc118929_423726781"/>
      <w:bookmarkEnd w:id="102"/>
      <w:r>
        <w:rPr>
          <w:b w:val="false"/>
          <w:i w:val="false"/>
        </w:rPr>
        <w:t>Your effective permissions</w:t>
      </w:r>
    </w:p>
    <w:p>
      <w:pPr>
        <w:pStyle w:val="Normal"/>
        <w:spacing w:lineRule="auto" w:line="269" w:before="0" w:after="140"/>
        <w:rPr/>
      </w:pPr>
      <w:r>
        <w:rPr>
          <w:b w:val="false"/>
          <w:i w:val="false"/>
          <w:color w:val="1A1A1A"/>
          <w:sz w:val="21"/>
        </w:rPr>
        <w:t xml:space="preserve">A person's actual permissions are the </w:t>
      </w:r>
      <w:r>
        <w:rPr>
          <w:b/>
          <w:i w:val="false"/>
          <w:color w:val="1A1A1A"/>
          <w:sz w:val="21"/>
        </w:rPr>
        <w:t>union</w:t>
      </w:r>
      <w:r>
        <w:rPr>
          <w:b w:val="false"/>
          <w:i w:val="false"/>
          <w:color w:val="1A1A1A"/>
          <w:sz w:val="21"/>
        </w:rPr>
        <w:t xml:space="preserve"> of three sets. Permissions are only ever added, never subtracted:</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effective permissions  =  role permissions</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  personal permissions  (ticked by an approver)</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  department permissions</w:t>
      </w:r>
    </w:p>
    <w:p>
      <w:pPr>
        <w:pStyle w:val="Normal"/>
        <w:spacing w:before="0" w:after="80"/>
        <w:rPr/>
      </w:pPr>
      <w:r>
        <w:rPr/>
      </w:r>
    </w:p>
    <w:p>
      <w:pPr>
        <w:pStyle w:val="Normal"/>
        <w:spacing w:lineRule="auto" w:line="269" w:before="0" w:after="140"/>
        <w:rPr/>
      </w:pPr>
      <w:r>
        <w:rPr>
          <w:b w:val="false"/>
          <w:i w:val="false"/>
          <w:color w:val="1A1A1A"/>
          <w:sz w:val="21"/>
        </w:rPr>
        <w:t>Four rules govern how a permission check resolves: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Rule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Effect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Wildcard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literal key </w:t>
            </w:r>
            <w:r>
              <w:rPr>
                <w:rFonts w:eastAsia="ＭＳ 明朝" w:cs="Consolas" w:ascii="Consolas" w:hAnsi="Consolas"/>
                <w:b/>
                <w:i w:val="false"/>
                <w:kern w:val="0"/>
                <w:sz w:val="18"/>
                <w:szCs w:val="22"/>
                <w:shd w:fill="F4F5F7" w:val="clear"/>
                <w:lang w:val="en-US" w:eastAsia="en-US" w:bidi="ar-SA"/>
              </w:rPr>
              <w:t>*</w:t>
            </w:r>
            <w:r>
              <w:rPr>
                <w:rFonts w:eastAsia="ＭＳ 明朝" w:cs=""/>
                <w:b w:val="false"/>
                <w:i w:val="false"/>
                <w:kern w:val="0"/>
                <w:sz w:val="18"/>
                <w:szCs w:val="22"/>
                <w:lang w:val="en-US" w:eastAsia="en-US" w:bidi="ar-SA"/>
              </w:rPr>
              <w:t xml:space="preserve"> grants everything. Only System Administrator has it.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Exact key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finance.invoices.view</w:t>
            </w:r>
            <w:r>
              <w:rPr>
                <w:rFonts w:eastAsia="ＭＳ 明朝" w:cs=""/>
                <w:b w:val="false"/>
                <w:i w:val="false"/>
                <w:kern w:val="0"/>
                <w:sz w:val="18"/>
                <w:szCs w:val="22"/>
                <w:lang w:val="en-US" w:eastAsia="en-US" w:bidi="ar-SA"/>
              </w:rPr>
              <w:t xml:space="preserve"> grants exactly that.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Module prefix</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finance</w:t>
            </w:r>
            <w:r>
              <w:rPr>
                <w:rFonts w:eastAsia="ＭＳ 明朝" w:cs=""/>
                <w:b w:val="false"/>
                <w:i w:val="false"/>
                <w:kern w:val="0"/>
                <w:sz w:val="18"/>
                <w:szCs w:val="22"/>
                <w:lang w:val="en-US" w:eastAsia="en-US" w:bidi="ar-SA"/>
              </w:rPr>
              <w:t xml:space="preserve"> grants every </w:t>
            </w:r>
            <w:r>
              <w:rPr>
                <w:rFonts w:eastAsia="ＭＳ 明朝" w:cs="Consolas" w:ascii="Consolas" w:hAnsi="Consolas"/>
                <w:b/>
                <w:i w:val="false"/>
                <w:kern w:val="0"/>
                <w:sz w:val="18"/>
                <w:szCs w:val="22"/>
                <w:shd w:fill="F4F5F7" w:val="clear"/>
                <w:lang w:val="en-US" w:eastAsia="en-US" w:bidi="ar-SA"/>
              </w:rPr>
              <w:t>finance.*</w:t>
            </w:r>
            <w:r>
              <w:rPr>
                <w:rFonts w:eastAsia="ＭＳ 明朝" w:cs=""/>
                <w:b w:val="false"/>
                <w:i w:val="false"/>
                <w:kern w:val="0"/>
                <w:sz w:val="18"/>
                <w:szCs w:val="22"/>
                <w:lang w:val="en-US" w:eastAsia="en-US" w:bidi="ar-SA"/>
              </w:rPr>
              <w:t xml:space="preserve"> key.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View implies view</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module.view_module</w:t>
            </w:r>
            <w:r>
              <w:rPr>
                <w:rFonts w:eastAsia="ＭＳ 明朝" w:cs=""/>
                <w:b w:val="false"/>
                <w:i w:val="false"/>
                <w:kern w:val="0"/>
                <w:sz w:val="18"/>
                <w:szCs w:val="22"/>
                <w:lang w:val="en-US" w:eastAsia="en-US" w:bidi="ar-SA"/>
              </w:rPr>
              <w:t xml:space="preserve"> grants every </w:t>
            </w:r>
            <w:r>
              <w:rPr>
                <w:rFonts w:eastAsia="ＭＳ 明朝" w:cs="Consolas" w:ascii="Consolas" w:hAnsi="Consolas"/>
                <w:b/>
                <w:i w:val="false"/>
                <w:kern w:val="0"/>
                <w:sz w:val="18"/>
                <w:szCs w:val="22"/>
                <w:shd w:fill="F4F5F7" w:val="clear"/>
                <w:lang w:val="en-US" w:eastAsia="en-US" w:bidi="ar-SA"/>
              </w:rPr>
              <w:t>view</w:t>
            </w:r>
            <w:r>
              <w:rPr>
                <w:rFonts w:eastAsia="ＭＳ 明朝" w:cs=""/>
                <w:b w:val="false"/>
                <w:i w:val="false"/>
                <w:kern w:val="0"/>
                <w:sz w:val="18"/>
                <w:szCs w:val="22"/>
                <w:lang w:val="en-US" w:eastAsia="en-US" w:bidi="ar-SA"/>
              </w:rPr>
              <w:t xml:space="preserve"> action in that module.</w:t>
            </w:r>
          </w:p>
        </w:tc>
      </w:tr>
    </w:tbl>
    <w:p>
      <w:pPr>
        <w:pStyle w:val="Normal"/>
        <w:spacing w:before="0" w:after="80"/>
        <w:rPr/>
      </w:pPr>
      <w:r>
        <w:rPr/>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If you cannot find a permission key in the checklist, it does not exist. The system silently discards any permission that is not in its catalogue, so a typo cannot accidentally grant access to nothing.</w:t>
      </w:r>
    </w:p>
    <w:p>
      <w:pPr>
        <w:pStyle w:val="Heading2"/>
        <w:keepNext w:val="true"/>
        <w:spacing w:before="320" w:after="120"/>
        <w:rPr/>
      </w:pPr>
      <w:bookmarkStart w:id="103" w:name="__RefHeading___Toc118931_423726781"/>
      <w:bookmarkEnd w:id="103"/>
      <w:r>
        <w:rPr>
          <w:b w:val="false"/>
          <w:i w:val="false"/>
          <w:color w:val="0F4C81"/>
        </w:rPr>
        <w:t>3.10 Departments — Adding Permissions by Organisation</w:t>
      </w:r>
    </w:p>
    <w:p>
      <w:pPr>
        <w:pStyle w:val="Normal"/>
        <w:spacing w:lineRule="auto" w:line="269" w:before="0" w:after="140"/>
        <w:rPr/>
      </w:pPr>
      <w:r>
        <w:rPr>
          <w:b w:val="false"/>
          <w:i w:val="false"/>
          <w:color w:val="1A1A1A"/>
          <w:sz w:val="21"/>
        </w:rPr>
        <w:t xml:space="preserve">A department is an organisational group with its own permission set. Everyone in the department gets those permissions </w:t>
      </w:r>
      <w:r>
        <w:rPr>
          <w:b/>
          <w:i w:val="false"/>
          <w:color w:val="1A1A1A"/>
          <w:sz w:val="21"/>
        </w:rPr>
        <w:t>in addition to</w:t>
      </w:r>
      <w:r>
        <w:rPr>
          <w:b w:val="false"/>
          <w:i w:val="false"/>
          <w:color w:val="1A1A1A"/>
          <w:sz w:val="21"/>
        </w:rPr>
        <w:t xml:space="preserve"> their role. This is how you say "everyone in the Bursary can also see the Finance module" without changing anybody's role.</w:t>
      </w:r>
    </w:p>
    <w:p>
      <w:pPr>
        <w:pStyle w:val="Normal"/>
        <w:spacing w:lineRule="auto" w:line="269" w:before="0" w:after="140"/>
        <w:rPr/>
      </w:pPr>
      <w:r>
        <w:rPr>
          <w:b w:val="false"/>
          <w:i w:val="false"/>
          <w:color w:val="1A1A1A"/>
          <w:sz w:val="21"/>
        </w:rPr>
        <w:t xml:space="preserve">The system ships with </w:t>
      </w:r>
      <w:r>
        <w:rPr>
          <w:b/>
          <w:i w:val="false"/>
          <w:color w:val="1A1A1A"/>
          <w:sz w:val="21"/>
        </w:rPr>
        <w:t>15 department presets</w:t>
      </w:r>
      <w:r>
        <w:rPr>
          <w:b w:val="false"/>
          <w:i w:val="false"/>
          <w:color w:val="1A1A1A"/>
          <w:sz w:val="21"/>
        </w:rPr>
        <w:t>, created for each school:</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Department</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Abbreviation</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Focus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Finance &amp; Bursary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Invoicing, payments, ledgers, financial statements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Clinic &amp; Health</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Clinic visits, medical records, prescriptions, alerts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Inventory &amp; Assets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Stock, procurement, suppliers, fixed assets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Library &amp; Media</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LIB</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Catalogue, circulation, e-resources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Boarding &amp; Welfare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BRD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Hostels, allocation, out-passes, welfare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 &amp; Curriculum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Levels, subjects, classrooms, academic years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Examinations &amp; Assessment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EXA</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Assessment types, grading scales, marks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ICT &amp; Systems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ICT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settings, user management, backups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Human Resources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Employee records, payroll, leave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Communications &amp; PR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Announcements, events, media, website content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Admissions &amp; Enrolment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Applications, review, enrolment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Transport &amp; Estates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EST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Fixed assets, campus, facilities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Sports &amp; Co-curricular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SPT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Activities and events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 Welfare &amp; Guidance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WEL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Welfare cases, boarding care</w:t>
            </w:r>
          </w:p>
        </w:tc>
      </w:tr>
    </w:tbl>
    <w:p>
      <w:pPr>
        <w:pStyle w:val="Normal"/>
        <w:spacing w:before="0" w:after="80"/>
        <w:rPr/>
      </w:pPr>
      <w:r>
        <w:rPr/>
      </w:r>
    </w:p>
    <w:p>
      <w:pPr>
        <w:pStyle w:val="Heading3"/>
        <w:keepNext w:val="true"/>
        <w:spacing w:before="240" w:after="120"/>
        <w:rPr/>
      </w:pPr>
      <w:bookmarkStart w:id="104" w:name="__RefHeading___Toc118933_423726781"/>
      <w:bookmarkEnd w:id="104"/>
      <w:r>
        <w:rPr>
          <w:b w:val="false"/>
          <w:i w:val="false"/>
        </w:rPr>
        <w:t>Managing departments</w:t>
      </w:r>
    </w:p>
    <w:p>
      <w:pPr>
        <w:pStyle w:val="Normal"/>
        <w:spacing w:lineRule="auto" w:line="269" w:before="0" w:after="140"/>
        <w:rPr/>
      </w:pPr>
      <w:r>
        <w:rPr>
          <w:b w:val="false"/>
          <w:i w:val="false"/>
          <w:color w:val="1A1A1A"/>
          <w:sz w:val="21"/>
        </w:rPr>
        <w:t xml:space="preserve">Go to </w:t>
      </w:r>
      <w:r>
        <w:rPr>
          <w:b/>
          <w:i w:val="false"/>
          <w:color w:val="1A1A1A"/>
          <w:sz w:val="21"/>
        </w:rPr>
        <w:t>System Administration → User Management</w:t>
      </w:r>
      <w:r>
        <w:rPr>
          <w:b w:val="false"/>
          <w:i w:val="false"/>
          <w:color w:val="1A1A1A"/>
          <w:sz w:val="21"/>
        </w:rPr>
        <w:t xml:space="preserve">, then </w:t>
      </w:r>
      <w:r>
        <w:rPr>
          <w:b/>
          <w:i w:val="false"/>
          <w:color w:val="1A1A1A"/>
          <w:sz w:val="21"/>
        </w:rPr>
        <w:t>Departments</w:t>
      </w:r>
      <w:r>
        <w:rPr>
          <w:b w:val="false"/>
          <w:i w:val="false"/>
          <w:color w:val="1A1A1A"/>
          <w:sz w:val="21"/>
        </w:rPr>
        <w: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Description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Head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Any employee. The department head.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Members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Any users, many-to-many.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Permissions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department's own permission list.</w:t>
            </w:r>
          </w:p>
        </w:tc>
      </w:tr>
    </w:tbl>
    <w:p>
      <w:pPr>
        <w:pStyle w:val="Normal"/>
        <w:spacing w:before="0" w:after="80"/>
        <w:rPr/>
      </w:pPr>
      <w:r>
        <w:rPr/>
      </w:r>
    </w:p>
    <w:p>
      <w:pPr>
        <w:pStyle w:val="Normal"/>
        <w:spacing w:lineRule="auto" w:line="269" w:before="0" w:after="140"/>
        <w:rPr/>
      </w:pPr>
      <w:r>
        <w:rPr>
          <w:b w:val="false"/>
          <w:i w:val="false"/>
          <w:color w:val="1A1A1A"/>
          <w:sz w:val="21"/>
        </w:rPr>
        <w:t>When a new department preset is added in a later software release, existing schools receive it automatically, and newly added permission keys are merged into departments that already exist — without removing anything a school had set.</w:t>
      </w:r>
    </w:p>
    <w:p>
      <w:pPr>
        <w:pStyle w:val="Heading2"/>
        <w:keepNext w:val="true"/>
        <w:spacing w:before="320" w:after="120"/>
        <w:rPr/>
      </w:pPr>
      <w:bookmarkStart w:id="105" w:name="__RefHeading___Toc118935_423726781"/>
      <w:bookmarkEnd w:id="105"/>
      <w:r>
        <w:rPr>
          <w:b w:val="false"/>
          <w:i w:val="false"/>
          <w:color w:val="0F4C81"/>
        </w:rPr>
        <w:t>3.11 Custom Roles</w:t>
      </w:r>
    </w:p>
    <w:p>
      <w:pPr>
        <w:pStyle w:val="Normal"/>
        <w:spacing w:lineRule="auto" w:line="269" w:before="0" w:after="140"/>
        <w:rPr/>
      </w:pPr>
      <w:r>
        <w:rPr>
          <w:b w:val="false"/>
          <w:i w:val="false"/>
          <w:color w:val="1A1A1A"/>
          <w:sz w:val="21"/>
        </w:rPr>
        <w:t xml:space="preserve">When none of the eleven built-in roles fits, create your own. Go to </w:t>
      </w:r>
      <w:r>
        <w:rPr>
          <w:b/>
          <w:i w:val="false"/>
          <w:color w:val="1A1A1A"/>
          <w:sz w:val="21"/>
        </w:rPr>
        <w:t>System Administration → User Management → Custom Roles</w:t>
      </w:r>
      <w:r>
        <w:rPr>
          <w:b w:val="false"/>
          <w:i w:val="false"/>
          <w:color w:val="1A1A1A"/>
          <w:sz w:val="21"/>
        </w:rPr>
        <w:t>.</w:t>
      </w:r>
    </w:p>
    <w:p>
      <w:pPr>
        <w:pStyle w:val="Normal"/>
        <w:spacing w:lineRule="auto" w:line="269" w:before="0" w:after="140"/>
        <w:rPr/>
      </w:pPr>
      <w:r>
        <w:rPr>
          <w:b w:val="false"/>
          <w:i w:val="false"/>
          <w:color w:val="1A1A1A"/>
          <w:sz w:val="21"/>
        </w:rPr>
        <w:t>A custom role has: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Description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Permissions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Any combination from the full granular permission set, organised by area.</w:t>
            </w:r>
          </w:p>
        </w:tc>
      </w:tr>
    </w:tbl>
    <w:p>
      <w:pPr>
        <w:pStyle w:val="Normal"/>
        <w:spacing w:before="0" w:after="80"/>
        <w:rPr/>
      </w:pPr>
      <w:r>
        <w:rPr/>
      </w:r>
    </w:p>
    <w:p>
      <w:pPr>
        <w:pStyle w:val="Normal"/>
        <w:spacing w:lineRule="auto" w:line="269" w:before="0" w:after="140"/>
        <w:rPr/>
      </w:pPr>
      <w:r>
        <w:rPr>
          <w:b w:val="false"/>
          <w:i w:val="false"/>
          <w:color w:val="1A1A1A"/>
          <w:sz w:val="21"/>
        </w:rPr>
        <w:t>Roles created from the catalogue are marked as system roles and are refreshed on re-provisioning unless the school customised them. Roles you create yourself are never touched by the system.</w:t>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You want a </w:t>
      </w:r>
      <w:r>
        <w:rPr>
          <w:b/>
          <w:i w:val="false"/>
          <w:sz w:val="19"/>
        </w:rPr>
        <w:t>Head of Department</w:t>
      </w:r>
      <w:r>
        <w:rPr>
          <w:b w:val="false"/>
          <w:i w:val="false"/>
          <w:sz w:val="19"/>
        </w:rPr>
        <w:t xml:space="preserve"> for mathematics. Create a custom role, tick the Academics module, the Exams marking and analytics permissions, and the Students view permission — but leave out Finance, HR and Administration. Assign it to the four maths teachers. They can now do everything a subject teacher does, plus the department-level reports, and nothing else.</w:t>
      </w:r>
    </w:p>
    <w:p>
      <w:pPr>
        <w:pStyle w:val="Heading2"/>
        <w:keepNext w:val="true"/>
        <w:spacing w:before="320" w:after="120"/>
        <w:rPr/>
      </w:pPr>
      <w:bookmarkStart w:id="106" w:name="__RefHeading___Toc118937_423726781"/>
      <w:bookmarkEnd w:id="106"/>
      <w:r>
        <w:rPr>
          <w:b w:val="false"/>
          <w:i w:val="false"/>
          <w:color w:val="0F4C81"/>
        </w:rPr>
        <w:t>3.12 The Granular Permission Reference</w:t>
      </w:r>
    </w:p>
    <w:p>
      <w:pPr>
        <w:pStyle w:val="Normal"/>
        <w:spacing w:lineRule="auto" w:line="269" w:before="0" w:after="140"/>
        <w:rPr/>
      </w:pPr>
      <w:r>
        <w:rPr>
          <w:b w:val="false"/>
          <w:i w:val="false"/>
          <w:color w:val="1A1A1A"/>
          <w:sz w:val="21"/>
        </w:rPr>
        <w:t>Permissions are namespaced by module. This is the complete list of areas and what each contains.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Namespace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Actions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student_portal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Access the student portal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academics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View and manage levels, subjects, classrooms, academic years, streams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academic_ops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Operations Center and the academic workflow</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exams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Assessment types, question bank, marks entry, grading, publishing, analytics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attendance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Take and report attendance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finance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Fee structures, invoices, payments, expenses, ledgers, statements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boarding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Hostels, allocation, out-passes, welfare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clinic</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Clinic visits, medical records, prescriptions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inventory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Items, suppliers, procurement, assets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library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Catalogue, circulation, e-resources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communication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Announcements, events, chat, polls, helpdesk</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admissions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view_module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manage_applications</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approve_applications</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export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receive_notifications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lms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Homework and submissions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knowledge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Knowledge hub and galleries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website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Templates, pages, media, SEO</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reports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Dashboards, the explorer, the generator, schedules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hr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Employees, payroll, leave, disciplinary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users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approve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reject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tasks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Personal task management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administration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view_module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manage_users</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manage_settings</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manage_security</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manage_branding</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manage_email_config</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clear_caches</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manage_personal_details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saas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school's own subscription and billing</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digital_assessment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Online assessments and attempts</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w:t>
      </w:r>
      <w:r>
        <w:rPr>
          <w:rFonts w:cs="Consolas" w:ascii="Consolas" w:hAnsi="Consolas"/>
          <w:b/>
          <w:i w:val="false"/>
          <w:sz w:val="19"/>
          <w:shd w:fill="F4F5F7" w:val="clear"/>
        </w:rPr>
        <w:t>users.approve</w:t>
      </w:r>
      <w:r>
        <w:rPr>
          <w:b w:val="false"/>
          <w:i w:val="false"/>
          <w:sz w:val="19"/>
        </w:rPr>
        <w:t xml:space="preserve"> and </w:t>
      </w:r>
      <w:r>
        <w:rPr>
          <w:rFonts w:cs="Consolas" w:ascii="Consolas" w:hAnsi="Consolas"/>
          <w:b/>
          <w:i w:val="false"/>
          <w:sz w:val="19"/>
          <w:shd w:fill="F4F5F7" w:val="clear"/>
        </w:rPr>
        <w:t>users.reject</w:t>
      </w:r>
      <w:r>
        <w:rPr>
          <w:b w:val="false"/>
          <w:i w:val="false"/>
          <w:sz w:val="19"/>
        </w:rPr>
        <w:t xml:space="preserve"> sit in the </w:t>
      </w:r>
      <w:r>
        <w:rPr>
          <w:rFonts w:cs="Consolas" w:ascii="Consolas" w:hAnsi="Consolas"/>
          <w:b/>
          <w:i w:val="false"/>
          <w:sz w:val="19"/>
          <w:shd w:fill="F4F5F7" w:val="clear"/>
        </w:rPr>
        <w:t>administration</w:t>
      </w:r>
      <w:r>
        <w:rPr>
          <w:b w:val="false"/>
          <w:i w:val="false"/>
          <w:sz w:val="19"/>
        </w:rPr>
        <w:t xml:space="preserve"> namespace. Only the System Administrator role holds that namespace. In practice, </w:t>
      </w:r>
      <w:r>
        <w:rPr>
          <w:b/>
          <w:i w:val="false"/>
          <w:sz w:val="19"/>
        </w:rPr>
        <w:t>only a school administrator can approve or reject registrations</w:t>
      </w:r>
      <w:r>
        <w:rPr>
          <w:b w:val="false"/>
          <w:i w:val="false"/>
          <w:sz w:val="19"/>
        </w:rPr>
        <w:t>, even if you have created a custom role called "Head Teacher" with every other permission.</w:t>
      </w:r>
    </w:p>
    <w:p>
      <w:pPr>
        <w:pStyle w:val="Heading2"/>
        <w:keepNext w:val="true"/>
        <w:spacing w:before="320" w:after="120"/>
        <w:rPr/>
      </w:pPr>
      <w:bookmarkStart w:id="107" w:name="__RefHeading___Toc118939_423726781"/>
      <w:bookmarkEnd w:id="107"/>
      <w:r>
        <w:rPr>
          <w:b w:val="false"/>
          <w:i w:val="false"/>
          <w:color w:val="0F4C81"/>
        </w:rPr>
        <w:t>3.13 Why a Page Is Missing — A Diagnostic Checklist</w:t>
      </w:r>
    </w:p>
    <w:p>
      <w:pPr>
        <w:pStyle w:val="Normal"/>
        <w:spacing w:lineRule="auto" w:line="269" w:before="0" w:after="140"/>
        <w:rPr/>
      </w:pPr>
      <w:r>
        <w:rPr>
          <w:b w:val="false"/>
          <w:i w:val="false"/>
          <w:color w:val="1A1A1A"/>
          <w:sz w:val="21"/>
        </w:rPr>
        <w:t>Work down this list in order. It answers almost every "I can't see the menu" case.</w:t>
      </w:r>
    </w:p>
    <w:p>
      <w:pPr>
        <w:pStyle w:val="Normal"/>
        <w:spacing w:before="0" w:after="40"/>
        <w:ind w:hanging="425" w:start="624"/>
        <w:rPr/>
      </w:pPr>
      <w:r>
        <w:rPr>
          <w:b w:val="false"/>
          <w:i w:val="false"/>
          <w:sz w:val="21"/>
        </w:rPr>
        <w:t>1.</w:t>
        <w:tab/>
      </w:r>
      <w:r>
        <w:rPr>
          <w:b/>
          <w:i w:val="false"/>
          <w:sz w:val="21"/>
        </w:rPr>
        <w:t>Is the module switched on?</w:t>
      </w:r>
      <w:r>
        <w:rPr>
          <w:b w:val="false"/>
          <w:i w:val="false"/>
          <w:sz w:val="21"/>
        </w:rPr>
        <w:t xml:space="preserve"> </w:t>
      </w:r>
      <w:r>
        <w:rPr>
          <w:b/>
          <w:i w:val="false"/>
          <w:sz w:val="21"/>
        </w:rPr>
        <w:t>System Settings → Manage Modules.</w:t>
      </w:r>
      <w:r>
        <w:rPr>
          <w:b w:val="false"/>
          <w:i w:val="false"/>
          <w:sz w:val="21"/>
        </w:rPr>
        <w:t xml:space="preserve"> Every module has an on/off switch, and many also have per-page switches underneath. A disabled page is hidden from everyone including the administrator.</w:t>
      </w:r>
    </w:p>
    <w:p>
      <w:pPr>
        <w:pStyle w:val="Normal"/>
        <w:spacing w:before="0" w:after="40"/>
        <w:ind w:hanging="425" w:start="624"/>
        <w:rPr/>
      </w:pPr>
      <w:r>
        <w:rPr>
          <w:b w:val="false"/>
          <w:i w:val="false"/>
          <w:sz w:val="21"/>
        </w:rPr>
        <w:t>2.</w:t>
        <w:tab/>
      </w:r>
      <w:r>
        <w:rPr>
          <w:b/>
          <w:i w:val="false"/>
          <w:sz w:val="21"/>
        </w:rPr>
        <w:t>Are you in the right place?</w:t>
      </w:r>
      <w:r>
        <w:rPr>
          <w:b w:val="false"/>
          <w:i w:val="false"/>
          <w:sz w:val="21"/>
        </w:rPr>
        <w:t xml:space="preserve"> Most pages are </w:t>
      </w:r>
      <w:r>
        <w:rPr>
          <w:b/>
          <w:i w:val="false"/>
          <w:sz w:val="21"/>
        </w:rPr>
        <w:t>not</w:t>
      </w:r>
      <w:r>
        <w:rPr>
          <w:b w:val="false"/>
          <w:i w:val="false"/>
          <w:sz w:val="21"/>
        </w:rPr>
        <w:t xml:space="preserve"> in the sidebar at all. Click the module in the sidebar and use the </w:t>
      </w:r>
      <w:r>
        <w:rPr>
          <w:b/>
          <w:i w:val="false"/>
          <w:sz w:val="21"/>
        </w:rPr>
        <w:t>module tab bar</w:t>
      </w:r>
      <w:r>
        <w:rPr>
          <w:b w:val="false"/>
          <w:i w:val="false"/>
          <w:sz w:val="21"/>
        </w:rPr>
        <w:t xml:space="preserve"> at the top of the page. </w:t>
      </w:r>
      <w:r>
        <w:rPr>
          <w:rFonts w:cs="Consolas" w:ascii="Consolas" w:hAnsi="Consolas"/>
          <w:b/>
          <w:i w:val="false"/>
          <w:sz w:val="21"/>
          <w:shd w:fill="F4F5F7" w:val="clear"/>
        </w:rPr>
        <w:t>Academic Years</w:t>
      </w:r>
      <w:r>
        <w:rPr>
          <w:b w:val="false"/>
          <w:i w:val="false"/>
          <w:sz w:val="21"/>
        </w:rPr>
        <w:t xml:space="preserve">, </w:t>
      </w:r>
      <w:r>
        <w:rPr>
          <w:rFonts w:cs="Consolas" w:ascii="Consolas" w:hAnsi="Consolas"/>
          <w:b/>
          <w:i w:val="false"/>
          <w:sz w:val="21"/>
          <w:shd w:fill="F4F5F7" w:val="clear"/>
        </w:rPr>
        <w:t>Subjects</w:t>
      </w:r>
      <w:r>
        <w:rPr>
          <w:b w:val="false"/>
          <w:i w:val="false"/>
          <w:sz w:val="21"/>
        </w:rPr>
        <w:t xml:space="preserve">, </w:t>
      </w:r>
      <w:r>
        <w:rPr>
          <w:rFonts w:cs="Consolas" w:ascii="Consolas" w:hAnsi="Consolas"/>
          <w:b/>
          <w:i w:val="false"/>
          <w:sz w:val="21"/>
          <w:shd w:fill="F4F5F7" w:val="clear"/>
        </w:rPr>
        <w:t>Classrooms</w:t>
      </w:r>
      <w:r>
        <w:rPr>
          <w:b w:val="false"/>
          <w:i w:val="false"/>
          <w:sz w:val="21"/>
        </w:rPr>
        <w:t xml:space="preserve"> and </w:t>
      </w:r>
      <w:r>
        <w:rPr>
          <w:rFonts w:cs="Consolas" w:ascii="Consolas" w:hAnsi="Consolas"/>
          <w:b/>
          <w:i w:val="false"/>
          <w:sz w:val="21"/>
          <w:shd w:fill="F4F5F7" w:val="clear"/>
        </w:rPr>
        <w:t>Level</w:t>
      </w:r>
      <w:r>
        <w:rPr>
          <w:b w:val="false"/>
          <w:i w:val="false"/>
          <w:sz w:val="21"/>
        </w:rPr>
        <w:t xml:space="preserve"> are all reached this way.</w:t>
      </w:r>
    </w:p>
    <w:p>
      <w:pPr>
        <w:pStyle w:val="Normal"/>
        <w:spacing w:before="0" w:after="40"/>
        <w:ind w:hanging="425" w:start="624"/>
        <w:rPr/>
      </w:pPr>
      <w:r>
        <w:rPr>
          <w:b w:val="false"/>
          <w:i w:val="false"/>
          <w:sz w:val="21"/>
        </w:rPr>
        <w:t>3.</w:t>
        <w:tab/>
      </w:r>
      <w:r>
        <w:rPr>
          <w:b/>
          <w:i w:val="false"/>
          <w:sz w:val="21"/>
        </w:rPr>
        <w:t>Is your role right?</w:t>
      </w:r>
      <w:r>
        <w:rPr>
          <w:b w:val="false"/>
          <w:i w:val="false"/>
          <w:sz w:val="21"/>
        </w:rPr>
        <w:t xml:space="preserve"> Compare your role against the table in Section 3.9. Remember permissions are only added, so start from your role and see what is missing.</w:t>
      </w:r>
    </w:p>
    <w:p>
      <w:pPr>
        <w:pStyle w:val="Normal"/>
        <w:spacing w:before="0" w:after="40"/>
        <w:ind w:hanging="425" w:start="624"/>
        <w:rPr/>
      </w:pPr>
      <w:r>
        <w:rPr>
          <w:b w:val="false"/>
          <w:i w:val="false"/>
          <w:sz w:val="21"/>
        </w:rPr>
        <w:t>4.</w:t>
        <w:tab/>
      </w:r>
      <w:r>
        <w:rPr>
          <w:b/>
          <w:i w:val="false"/>
          <w:sz w:val="21"/>
        </w:rPr>
        <w:t>Do your departments add it?</w:t>
      </w:r>
      <w:r>
        <w:rPr>
          <w:b w:val="false"/>
          <w:i w:val="false"/>
          <w:sz w:val="21"/>
        </w:rPr>
        <w:t xml:space="preserve"> Check </w:t>
      </w:r>
      <w:r>
        <w:rPr>
          <w:b/>
          <w:i w:val="false"/>
          <w:sz w:val="21"/>
        </w:rPr>
        <w:t>User Management → Departments</w:t>
      </w:r>
      <w:r>
        <w:rPr>
          <w:b w:val="false"/>
          <w:i w:val="false"/>
          <w:sz w:val="21"/>
        </w:rPr>
        <w:t xml:space="preserve"> for the departments you belong to.</w:t>
      </w:r>
    </w:p>
    <w:p>
      <w:pPr>
        <w:pStyle w:val="Normal"/>
        <w:spacing w:before="0" w:after="40"/>
        <w:ind w:hanging="425" w:start="624"/>
        <w:rPr/>
      </w:pPr>
      <w:r>
        <w:rPr>
          <w:b w:val="false"/>
          <w:i w:val="false"/>
          <w:sz w:val="21"/>
        </w:rPr>
        <w:t>5.</w:t>
        <w:tab/>
      </w:r>
      <w:r>
        <w:rPr>
          <w:b/>
          <w:i w:val="false"/>
          <w:sz w:val="21"/>
        </w:rPr>
        <w:t>Are you personally granted it?</w:t>
      </w:r>
      <w:r>
        <w:rPr>
          <w:b w:val="false"/>
          <w:i w:val="false"/>
          <w:sz w:val="21"/>
        </w:rPr>
        <w:t xml:space="preserve"> Check </w:t>
      </w:r>
      <w:r>
        <w:rPr>
          <w:b/>
          <w:i w:val="false"/>
          <w:sz w:val="21"/>
        </w:rPr>
        <w:t>User Management → Overview</w:t>
      </w:r>
      <w:r>
        <w:rPr>
          <w:b w:val="false"/>
          <w:i w:val="false"/>
          <w:sz w:val="21"/>
        </w:rPr>
        <w:t>, open your own account, and look at the permission tabs.</w:t>
      </w:r>
    </w:p>
    <w:p>
      <w:pPr>
        <w:pStyle w:val="Normal"/>
        <w:spacing w:before="0" w:after="40"/>
        <w:ind w:hanging="425" w:start="624"/>
        <w:rPr/>
      </w:pPr>
      <w:r>
        <w:rPr>
          <w:b w:val="false"/>
          <w:i w:val="false"/>
          <w:sz w:val="21"/>
        </w:rPr>
        <w:t>6.</w:t>
        <w:tab/>
      </w:r>
      <w:r>
        <w:rPr>
          <w:b/>
          <w:i w:val="false"/>
          <w:sz w:val="21"/>
        </w:rPr>
        <w:t>Does your page require a specific capability?</w:t>
      </w:r>
      <w:r>
        <w:rPr>
          <w:b w:val="false"/>
          <w:i w:val="false"/>
          <w:sz w:val="21"/>
        </w:rPr>
        <w:t xml:space="preserve"> Some pages need a page-level capability such as </w:t>
      </w:r>
      <w:r>
        <w:rPr>
          <w:rFonts w:cs="Consolas" w:ascii="Consolas" w:hAnsi="Consolas"/>
          <w:b/>
          <w:i w:val="false"/>
          <w:sz w:val="21"/>
          <w:shd w:fill="F4F5F7" w:val="clear"/>
        </w:rPr>
        <w:t>academics.courses</w:t>
      </w:r>
      <w:r>
        <w:rPr>
          <w:b w:val="false"/>
          <w:i w:val="false"/>
          <w:sz w:val="21"/>
        </w:rPr>
        <w:t>. Your role must contain it.</w:t>
      </w:r>
    </w:p>
    <w:p>
      <w:pPr>
        <w:pStyle w:val="Normal"/>
        <w:spacing w:before="0" w:after="40"/>
        <w:ind w:hanging="425" w:start="624"/>
        <w:rPr/>
      </w:pPr>
      <w:r>
        <w:rPr>
          <w:b w:val="false"/>
          <w:i w:val="false"/>
          <w:sz w:val="21"/>
        </w:rPr>
        <w:t>7.</w:t>
        <w:tab/>
      </w:r>
      <w:r>
        <w:rPr>
          <w:b/>
          <w:i w:val="false"/>
          <w:sz w:val="21"/>
        </w:rPr>
        <w:t>Are you an administrator?</w:t>
      </w:r>
      <w:r>
        <w:rPr>
          <w:b w:val="false"/>
          <w:i w:val="false"/>
          <w:sz w:val="21"/>
        </w:rPr>
        <w:t xml:space="preserve"> If you are the System Administrator you bypass all module-visibility checks — so if a page is still missing for you, it is almost certainly switched off in Manage Modules.</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When you hover over a page name in the module tab bar, the system shows a one-line description of what that page is for. If a tab is present but clicking it gives you a "not authorised" message, that is your role, not your navigation.</w:t>
      </w:r>
    </w:p>
    <w:p>
      <w:pPr>
        <w:pStyle w:val="Heading2"/>
        <w:keepNext w:val="true"/>
        <w:spacing w:before="320" w:after="120"/>
        <w:rPr/>
      </w:pPr>
      <w:bookmarkStart w:id="108" w:name="__RefHeading___Toc118941_423726781"/>
      <w:bookmarkEnd w:id="108"/>
      <w:r>
        <w:rPr>
          <w:b w:val="false"/>
          <w:i w:val="false"/>
          <w:color w:val="0F4C81"/>
        </w:rPr>
        <w:t>3.14 Worked Examples</w:t>
      </w:r>
    </w:p>
    <w:p>
      <w:pPr>
        <w:pStyle w:val="Heading3"/>
        <w:keepNext w:val="true"/>
        <w:spacing w:before="240" w:after="120"/>
        <w:rPr/>
      </w:pPr>
      <w:bookmarkStart w:id="109" w:name="__RefHeading___Toc118943_423726781"/>
      <w:bookmarkEnd w:id="109"/>
      <w:r>
        <w:rPr>
          <w:b w:val="false"/>
          <w:i w:val="false"/>
        </w:rPr>
        <w:t>Example A — Hiring a mathematics teacher</w:t>
      </w:r>
    </w:p>
    <w:p>
      <w:pPr>
        <w:pStyle w:val="Normal"/>
        <w:spacing w:before="0" w:after="40"/>
        <w:ind w:hanging="425" w:start="624"/>
        <w:rPr/>
      </w:pPr>
      <w:r>
        <w:rPr>
          <w:b w:val="false"/>
          <w:i w:val="false"/>
          <w:sz w:val="21"/>
        </w:rPr>
        <w:t>1.</w:t>
        <w:tab/>
      </w:r>
      <w:r>
        <w:rPr>
          <w:b/>
          <w:i w:val="false"/>
          <w:sz w:val="21"/>
        </w:rPr>
        <w:t>HR &amp; Payroll → Staff Directory &amp; HR → Staff Directory → Create.</w:t>
      </w:r>
    </w:p>
    <w:p>
      <w:pPr>
        <w:pStyle w:val="Normal"/>
        <w:spacing w:before="0" w:after="40"/>
        <w:ind w:hanging="425" w:start="624"/>
        <w:rPr/>
      </w:pPr>
      <w:r>
        <w:rPr>
          <w:b w:val="false"/>
          <w:i w:val="false"/>
          <w:sz w:val="21"/>
        </w:rPr>
        <w:t>2.</w:t>
        <w:tab/>
      </w:r>
      <w:r>
        <w:rPr>
          <w:b/>
          <w:i w:val="false"/>
          <w:sz w:val="21"/>
        </w:rPr>
        <w:t>Step 1:</w:t>
      </w:r>
      <w:r>
        <w:rPr>
          <w:b w:val="false"/>
          <w:i w:val="false"/>
          <w:sz w:val="21"/>
        </w:rPr>
        <w:t xml:space="preserve"> First Name </w:t>
      </w:r>
      <w:r>
        <w:rPr>
          <w:rFonts w:cs="Consolas" w:ascii="Consolas" w:hAnsi="Consolas"/>
          <w:b/>
          <w:i w:val="false"/>
          <w:sz w:val="21"/>
          <w:shd w:fill="F4F5F7" w:val="clear"/>
        </w:rPr>
        <w:t>Rudo</w:t>
      </w:r>
      <w:r>
        <w:rPr>
          <w:b w:val="false"/>
          <w:i w:val="false"/>
          <w:sz w:val="21"/>
        </w:rPr>
        <w:t xml:space="preserve">, Last Name </w:t>
      </w:r>
      <w:r>
        <w:rPr>
          <w:rFonts w:cs="Consolas" w:ascii="Consolas" w:hAnsi="Consolas"/>
          <w:b/>
          <w:i w:val="false"/>
          <w:sz w:val="21"/>
          <w:shd w:fill="F4F5F7" w:val="clear"/>
        </w:rPr>
        <w:t>Chikore</w:t>
      </w:r>
      <w:r>
        <w:rPr>
          <w:b w:val="false"/>
          <w:i w:val="false"/>
          <w:sz w:val="21"/>
        </w:rPr>
        <w:t xml:space="preserve">, Gender </w:t>
      </w:r>
      <w:r>
        <w:rPr>
          <w:rFonts w:cs="Consolas" w:ascii="Consolas" w:hAnsi="Consolas"/>
          <w:b/>
          <w:i w:val="false"/>
          <w:sz w:val="21"/>
          <w:shd w:fill="F4F5F7" w:val="clear"/>
        </w:rPr>
        <w:t>Female</w:t>
      </w:r>
      <w:r>
        <w:rPr>
          <w:b w:val="false"/>
          <w:i w:val="false"/>
          <w:sz w:val="21"/>
        </w:rPr>
        <w:t xml:space="preserve">, Date of Birth </w:t>
      </w:r>
      <w:r>
        <w:rPr>
          <w:rFonts w:cs="Consolas" w:ascii="Consolas" w:hAnsi="Consolas"/>
          <w:b/>
          <w:i w:val="false"/>
          <w:sz w:val="21"/>
          <w:shd w:fill="F4F5F7" w:val="clear"/>
        </w:rPr>
        <w:t>1990-04-12</w:t>
      </w:r>
      <w:r>
        <w:rPr>
          <w:b w:val="false"/>
          <w:i w:val="false"/>
          <w:sz w:val="21"/>
        </w:rPr>
        <w:t xml:space="preserve">, Email </w:t>
      </w:r>
      <w:r>
        <w:rPr>
          <w:rFonts w:cs="Consolas" w:ascii="Consolas" w:hAnsi="Consolas"/>
          <w:b/>
          <w:i w:val="false"/>
          <w:sz w:val="21"/>
          <w:shd w:fill="F4F5F7" w:val="clear"/>
        </w:rPr>
        <w:t>rudo@Tinway.test</w:t>
      </w:r>
      <w:r>
        <w:rPr>
          <w:b w:val="false"/>
          <w:i w:val="false"/>
          <w:sz w:val="21"/>
        </w:rPr>
        <w:t xml:space="preserve">, Phone </w:t>
      </w:r>
      <w:r>
        <w:rPr>
          <w:rFonts w:cs="Consolas" w:ascii="Consolas" w:hAnsi="Consolas"/>
          <w:b/>
          <w:i w:val="false"/>
          <w:sz w:val="21"/>
          <w:shd w:fill="F4F5F7" w:val="clear"/>
        </w:rPr>
        <w:t>+263 772 555 001</w:t>
      </w:r>
      <w:r>
        <w:rPr>
          <w:b w:val="false"/>
          <w:i w:val="false"/>
          <w:sz w:val="21"/>
        </w:rPr>
        <w:t>.</w:t>
      </w:r>
    </w:p>
    <w:p>
      <w:pPr>
        <w:pStyle w:val="Normal"/>
        <w:spacing w:before="0" w:after="40"/>
        <w:ind w:hanging="425" w:start="624"/>
        <w:rPr/>
      </w:pPr>
      <w:r>
        <w:rPr>
          <w:b w:val="false"/>
          <w:i w:val="false"/>
          <w:sz w:val="21"/>
        </w:rPr>
        <w:t>3.</w:t>
        <w:tab/>
      </w:r>
      <w:r>
        <w:rPr>
          <w:b/>
          <w:i w:val="false"/>
          <w:sz w:val="21"/>
        </w:rPr>
        <w:t>Step 2:</w:t>
      </w:r>
      <w:r>
        <w:rPr>
          <w:b w:val="false"/>
          <w:i w:val="false"/>
          <w:sz w:val="21"/>
        </w:rPr>
        <w:t xml:space="preserve"> Department </w:t>
      </w:r>
      <w:r>
        <w:rPr>
          <w:b/>
          <w:i w:val="false"/>
          <w:sz w:val="21"/>
        </w:rPr>
        <w:t>Academics &amp; Curriculum</w:t>
      </w:r>
      <w:r>
        <w:rPr>
          <w:b w:val="false"/>
          <w:i w:val="false"/>
          <w:sz w:val="21"/>
        </w:rPr>
        <w:t xml:space="preserve">, Designation </w:t>
      </w:r>
      <w:r>
        <w:rPr>
          <w:rFonts w:cs="Consolas" w:ascii="Consolas" w:hAnsi="Consolas"/>
          <w:b/>
          <w:i w:val="false"/>
          <w:sz w:val="21"/>
          <w:shd w:fill="F4F5F7" w:val="clear"/>
        </w:rPr>
        <w:t>Mathematics Teacher</w:t>
      </w:r>
      <w:r>
        <w:rPr>
          <w:b w:val="false"/>
          <w:i w:val="false"/>
          <w:sz w:val="21"/>
        </w:rPr>
        <w:t xml:space="preserve">, Role </w:t>
      </w:r>
      <w:r>
        <w:rPr>
          <w:b/>
          <w:i w:val="false"/>
          <w:sz w:val="21"/>
        </w:rPr>
        <w:t>Teaching Staff</w:t>
      </w:r>
      <w:r>
        <w:rPr>
          <w:b w:val="false"/>
          <w:i w:val="false"/>
          <w:sz w:val="21"/>
        </w:rPr>
        <w:t xml:space="preserve">, Employment Type </w:t>
      </w:r>
      <w:r>
        <w:rPr>
          <w:rFonts w:cs="Consolas" w:ascii="Consolas" w:hAnsi="Consolas"/>
          <w:b/>
          <w:i w:val="false"/>
          <w:sz w:val="21"/>
          <w:shd w:fill="F4F5F7" w:val="clear"/>
        </w:rPr>
        <w:t>Permanent</w:t>
      </w:r>
      <w:r>
        <w:rPr>
          <w:b w:val="false"/>
          <w:i w:val="false"/>
          <w:sz w:val="21"/>
        </w:rPr>
        <w:t xml:space="preserve">, Date Joined </w:t>
      </w:r>
      <w:r>
        <w:rPr>
          <w:rFonts w:cs="Consolas" w:ascii="Consolas" w:hAnsi="Consolas"/>
          <w:b/>
          <w:i w:val="false"/>
          <w:sz w:val="21"/>
          <w:shd w:fill="F4F5F7" w:val="clear"/>
        </w:rPr>
        <w:t>2026-01-15</w:t>
      </w:r>
      <w:r>
        <w:rPr>
          <w:b w:val="false"/>
          <w:i w:val="false"/>
          <w:sz w:val="21"/>
        </w:rPr>
        <w:t>.</w:t>
      </w:r>
    </w:p>
    <w:p>
      <w:pPr>
        <w:pStyle w:val="Normal"/>
        <w:spacing w:before="0" w:after="40"/>
        <w:ind w:hanging="425" w:start="624"/>
        <w:rPr/>
      </w:pPr>
      <w:r>
        <w:rPr>
          <w:b w:val="false"/>
          <w:i w:val="false"/>
          <w:sz w:val="21"/>
        </w:rPr>
        <w:t>4.</w:t>
        <w:tab/>
      </w:r>
      <w:r>
        <w:rPr>
          <w:b/>
          <w:i w:val="false"/>
          <w:sz w:val="21"/>
        </w:rPr>
        <w:t>Step 3:</w:t>
      </w:r>
      <w:r>
        <w:rPr>
          <w:b w:val="false"/>
          <w:i w:val="false"/>
          <w:sz w:val="21"/>
        </w:rPr>
        <w:t xml:space="preserve"> Salary Grade </w:t>
      </w:r>
      <w:r>
        <w:rPr>
          <w:rFonts w:cs="Consolas" w:ascii="Consolas" w:hAnsi="Consolas"/>
          <w:b/>
          <w:i w:val="false"/>
          <w:sz w:val="21"/>
          <w:shd w:fill="F4F5F7" w:val="clear"/>
        </w:rPr>
        <w:t>Senior Teacher</w:t>
      </w:r>
      <w:r>
        <w:rPr>
          <w:b w:val="false"/>
          <w:i w:val="false"/>
          <w:sz w:val="21"/>
        </w:rPr>
        <w:t>, Basic Salary entered.</w:t>
      </w:r>
    </w:p>
    <w:p>
      <w:pPr>
        <w:pStyle w:val="Normal"/>
        <w:spacing w:before="0" w:after="40"/>
        <w:ind w:hanging="425" w:start="624"/>
        <w:rPr/>
      </w:pPr>
      <w:r>
        <w:rPr>
          <w:b w:val="false"/>
          <w:i w:val="false"/>
          <w:sz w:val="21"/>
        </w:rPr>
        <w:t>5.</w:t>
        <w:tab/>
      </w:r>
      <w:r>
        <w:rPr>
          <w:b/>
          <w:i w:val="false"/>
          <w:sz w:val="21"/>
        </w:rPr>
        <w:t>Step 4 &amp; 5:</w:t>
      </w:r>
      <w:r>
        <w:rPr>
          <w:b w:val="false"/>
          <w:i w:val="false"/>
          <w:sz w:val="21"/>
        </w:rPr>
        <w:t xml:space="preserve"> Next of kin entered; qualification PDF uploaded.</w:t>
      </w:r>
    </w:p>
    <w:p>
      <w:pPr>
        <w:pStyle w:val="Normal"/>
        <w:spacing w:before="0" w:after="40"/>
        <w:ind w:hanging="425" w:start="624"/>
        <w:rPr/>
      </w:pPr>
      <w:r>
        <w:rPr>
          <w:b w:val="false"/>
          <w:i w:val="false"/>
          <w:sz w:val="21"/>
        </w:rPr>
        <w:t>6.</w:t>
        <w:tab/>
      </w:r>
      <w:r>
        <w:rPr>
          <w:b/>
          <w:i w:val="false"/>
          <w:sz w:val="21"/>
        </w:rPr>
        <w:t>Save.</w:t>
      </w:r>
    </w:p>
    <w:p>
      <w:pPr>
        <w:pStyle w:val="Normal"/>
        <w:spacing w:before="0" w:after="40"/>
        <w:ind w:hanging="425" w:start="624"/>
        <w:rPr/>
      </w:pPr>
      <w:r>
        <w:rPr>
          <w:b w:val="false"/>
          <w:i w:val="false"/>
          <w:sz w:val="21"/>
        </w:rPr>
        <w:t>7.</w:t>
        <w:tab/>
        <w:t xml:space="preserve">The employee record is created, a login account is created with username </w:t>
      </w:r>
      <w:r>
        <w:rPr>
          <w:rFonts w:cs="Consolas" w:ascii="Consolas" w:hAnsi="Consolas"/>
          <w:b/>
          <w:i w:val="false"/>
          <w:sz w:val="21"/>
          <w:shd w:fill="F4F5F7" w:val="clear"/>
        </w:rPr>
        <w:t>Rudo Chikore</w:t>
      </w:r>
      <w:r>
        <w:rPr>
          <w:b w:val="false"/>
          <w:i w:val="false"/>
          <w:sz w:val="21"/>
        </w:rPr>
        <w:t xml:space="preserve">, the account is linked to the employee, and an activation email is sent to </w:t>
      </w:r>
      <w:r>
        <w:rPr>
          <w:rFonts w:cs="Consolas" w:ascii="Consolas" w:hAnsi="Consolas"/>
          <w:b/>
          <w:i w:val="false"/>
          <w:sz w:val="21"/>
          <w:shd w:fill="F4F5F7" w:val="clear"/>
        </w:rPr>
        <w:t>rudo@Tinway.test</w:t>
      </w:r>
      <w:r>
        <w:rPr>
          <w:b w:val="false"/>
          <w:i w:val="false"/>
          <w:sz w:val="21"/>
        </w:rPr>
        <w:t>.</w:t>
      </w:r>
    </w:p>
    <w:p>
      <w:pPr>
        <w:pStyle w:val="Normal"/>
        <w:spacing w:before="0" w:after="40"/>
        <w:ind w:hanging="425" w:start="624"/>
        <w:rPr/>
      </w:pPr>
      <w:r>
        <w:rPr>
          <w:b w:val="false"/>
          <w:i w:val="false"/>
          <w:sz w:val="21"/>
        </w:rPr>
        <w:t>8.</w:t>
        <w:tab/>
        <w:t xml:space="preserve">She clicks the link, sets username </w:t>
      </w:r>
      <w:r>
        <w:rPr>
          <w:rFonts w:cs="Consolas" w:ascii="Consolas" w:hAnsi="Consolas"/>
          <w:b/>
          <w:i w:val="false"/>
          <w:sz w:val="21"/>
          <w:shd w:fill="F4F5F7" w:val="clear"/>
        </w:rPr>
        <w:t>rchikore</w:t>
      </w:r>
      <w:r>
        <w:rPr>
          <w:b w:val="false"/>
          <w:i w:val="false"/>
          <w:sz w:val="21"/>
        </w:rPr>
        <w:t xml:space="preserve"> and a strong password, and can sign in.</w:t>
      </w:r>
    </w:p>
    <w:p>
      <w:pPr>
        <w:pStyle w:val="Normal"/>
        <w:spacing w:before="0" w:after="40"/>
        <w:ind w:hanging="425" w:start="624"/>
        <w:rPr/>
      </w:pPr>
      <w:r>
        <w:rPr>
          <w:b w:val="false"/>
          <w:i w:val="false"/>
          <w:sz w:val="21"/>
        </w:rPr>
        <w:t>9.</w:t>
        <w:tab/>
        <w:t xml:space="preserve">She can now see Academics and the Exams assessment and marking screens, but </w:t>
      </w:r>
      <w:r>
        <w:rPr>
          <w:b/>
          <w:i w:val="false"/>
          <w:sz w:val="21"/>
        </w:rPr>
        <w:t>not</w:t>
      </w:r>
      <w:r>
        <w:rPr>
          <w:b w:val="false"/>
          <w:i w:val="false"/>
          <w:sz w:val="21"/>
        </w:rPr>
        <w:t xml:space="preserve"> Reports publishing to the student portal — her role deliberately excludes it.</w:t>
      </w:r>
    </w:p>
    <w:p>
      <w:pPr>
        <w:pStyle w:val="Normal"/>
        <w:spacing w:before="0" w:after="40"/>
        <w:ind w:hanging="425" w:start="624"/>
        <w:rPr/>
      </w:pPr>
      <w:r>
        <w:rPr>
          <w:b w:val="false"/>
          <w:i w:val="false"/>
          <w:sz w:val="21"/>
        </w:rPr>
        <w:t>10.</w:t>
        <w:tab/>
        <w:t xml:space="preserve">Assign her as the </w:t>
      </w:r>
      <w:r>
        <w:rPr>
          <w:b/>
          <w:i w:val="false"/>
          <w:sz w:val="21"/>
        </w:rPr>
        <w:t>Form Teacher</w:t>
      </w:r>
      <w:r>
        <w:rPr>
          <w:b w:val="false"/>
          <w:i w:val="false"/>
          <w:sz w:val="21"/>
        </w:rPr>
        <w:t xml:space="preserve"> on Grade 3 and as the </w:t>
      </w:r>
      <w:r>
        <w:rPr>
          <w:b/>
          <w:i w:val="false"/>
          <w:sz w:val="21"/>
        </w:rPr>
        <w:t>subject specialist</w:t>
      </w:r>
      <w:r>
        <w:rPr>
          <w:b w:val="false"/>
          <w:i w:val="false"/>
          <w:sz w:val="21"/>
        </w:rPr>
        <w:t xml:space="preserve"> for Mathematics on Grade 3. See Section 4.6.</w:t>
      </w:r>
    </w:p>
    <w:p>
      <w:pPr>
        <w:pStyle w:val="Heading3"/>
        <w:keepNext w:val="true"/>
        <w:spacing w:before="240" w:after="120"/>
        <w:rPr/>
      </w:pPr>
      <w:bookmarkStart w:id="110" w:name="__RefHeading___Toc118945_423726781"/>
      <w:bookmarkEnd w:id="110"/>
      <w:r>
        <w:rPr>
          <w:b w:val="false"/>
          <w:i w:val="false"/>
        </w:rPr>
        <w:t>Example B — Adding a bursar who is not on the staff roster</w:t>
      </w:r>
    </w:p>
    <w:p>
      <w:pPr>
        <w:pStyle w:val="Normal"/>
        <w:spacing w:lineRule="auto" w:line="269" w:before="0" w:after="140"/>
        <w:rPr/>
      </w:pPr>
      <w:r>
        <w:rPr>
          <w:b w:val="false"/>
          <w:i w:val="false"/>
          <w:color w:val="1A1A1A"/>
          <w:sz w:val="21"/>
        </w:rPr>
        <w:t>A bookkeeper is hired but the school does not keep a staff record for her.</w:t>
      </w:r>
    </w:p>
    <w:p>
      <w:pPr>
        <w:pStyle w:val="Normal"/>
        <w:spacing w:before="0" w:after="40"/>
        <w:ind w:hanging="425" w:start="624"/>
        <w:rPr/>
      </w:pPr>
      <w:r>
        <w:rPr>
          <w:b w:val="false"/>
          <w:i w:val="false"/>
          <w:sz w:val="21"/>
        </w:rPr>
        <w:t>1.</w:t>
        <w:tab/>
      </w:r>
      <w:r>
        <w:rPr>
          <w:b/>
          <w:i w:val="false"/>
          <w:sz w:val="21"/>
        </w:rPr>
        <w:t>System Administration → User Management → Overview → Create.</w:t>
      </w:r>
    </w:p>
    <w:p>
      <w:pPr>
        <w:pStyle w:val="Normal"/>
        <w:spacing w:before="0" w:after="40"/>
        <w:ind w:hanging="425" w:start="624"/>
        <w:rPr/>
      </w:pPr>
      <w:r>
        <w:rPr>
          <w:b w:val="false"/>
          <w:i w:val="false"/>
          <w:sz w:val="21"/>
        </w:rPr>
        <w:t>2.</w:t>
        <w:tab/>
        <w:t xml:space="preserve">Name </w:t>
      </w:r>
      <w:r>
        <w:rPr>
          <w:rFonts w:cs="Consolas" w:ascii="Consolas" w:hAnsi="Consolas"/>
          <w:b/>
          <w:i w:val="false"/>
          <w:sz w:val="21"/>
          <w:shd w:fill="F4F5F7" w:val="clear"/>
        </w:rPr>
        <w:t>Tendai Ncube</w:t>
      </w:r>
      <w:r>
        <w:rPr>
          <w:b w:val="false"/>
          <w:i w:val="false"/>
          <w:sz w:val="21"/>
        </w:rPr>
        <w:t xml:space="preserve">, Email </w:t>
      </w:r>
      <w:r>
        <w:rPr>
          <w:rFonts w:cs="Consolas" w:ascii="Consolas" w:hAnsi="Consolas"/>
          <w:b/>
          <w:i w:val="false"/>
          <w:sz w:val="21"/>
          <w:shd w:fill="F4F5F7" w:val="clear"/>
        </w:rPr>
        <w:t>tncube@Tinway.test</w:t>
      </w:r>
      <w:r>
        <w:rPr>
          <w:b w:val="false"/>
          <w:i w:val="false"/>
          <w:sz w:val="21"/>
        </w:rPr>
        <w:t xml:space="preserve">, Assigned Role </w:t>
      </w:r>
      <w:r>
        <w:rPr>
          <w:b/>
          <w:i w:val="false"/>
          <w:sz w:val="21"/>
        </w:rPr>
        <w:t>Accounts / Finance</w:t>
      </w:r>
      <w:r>
        <w:rPr>
          <w:b w:val="false"/>
          <w:i w:val="false"/>
          <w:sz w:val="21"/>
        </w:rPr>
        <w:t>, Temporary Password left blank so she sets her own.</w:t>
      </w:r>
    </w:p>
    <w:p>
      <w:pPr>
        <w:pStyle w:val="Normal"/>
        <w:spacing w:before="0" w:after="40"/>
        <w:ind w:hanging="425" w:start="624"/>
        <w:rPr/>
      </w:pPr>
      <w:r>
        <w:rPr>
          <w:b w:val="false"/>
          <w:i w:val="false"/>
          <w:sz w:val="21"/>
        </w:rPr>
        <w:t>3.</w:t>
        <w:tab/>
      </w:r>
      <w:r>
        <w:rPr>
          <w:b/>
          <w:i w:val="false"/>
          <w:sz w:val="21"/>
        </w:rPr>
        <w:t>Save.</w:t>
      </w:r>
    </w:p>
    <w:p>
      <w:pPr>
        <w:pStyle w:val="Normal"/>
        <w:spacing w:before="0" w:after="40"/>
        <w:ind w:hanging="425" w:start="624"/>
        <w:rPr/>
      </w:pPr>
      <w:r>
        <w:rPr>
          <w:b w:val="false"/>
          <w:i w:val="false"/>
          <w:sz w:val="21"/>
        </w:rPr>
        <w:t>4.</w:t>
        <w:tab/>
        <w:t>The account is immediately active. No approval is needed and nobody is notified — you have already made the decision.</w:t>
      </w:r>
    </w:p>
    <w:p>
      <w:pPr>
        <w:pStyle w:val="Normal"/>
        <w:spacing w:before="0" w:after="40"/>
        <w:ind w:hanging="425" w:start="624"/>
        <w:rPr/>
      </w:pPr>
      <w:r>
        <w:rPr>
          <w:b w:val="false"/>
          <w:i w:val="false"/>
          <w:sz w:val="21"/>
        </w:rPr>
        <w:t>5.</w:t>
        <w:tab/>
        <w:t xml:space="preserve">Send her the </w:t>
      </w:r>
      <w:r>
        <w:rPr>
          <w:b/>
          <w:i w:val="false"/>
          <w:sz w:val="21"/>
        </w:rPr>
        <w:t>Resend activation link</w:t>
      </w:r>
      <w:r>
        <w:rPr>
          <w:b w:val="false"/>
          <w:i w:val="false"/>
          <w:sz w:val="21"/>
        </w:rPr>
        <w:t xml:space="preserve"> action from her account page so she can set a password.</w:t>
      </w:r>
    </w:p>
    <w:p>
      <w:pPr>
        <w:pStyle w:val="Normal"/>
        <w:spacing w:before="0" w:after="40"/>
        <w:ind w:hanging="425" w:start="624"/>
        <w:rPr/>
      </w:pPr>
      <w:r>
        <w:rPr>
          <w:b w:val="false"/>
          <w:i w:val="false"/>
          <w:sz w:val="21"/>
        </w:rPr>
        <w:t>6.</w:t>
        <w:tab/>
        <w:t>She can now see the whole Finance module and nothing else.</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If you want the approval step even for accounts you create, add her to the </w:t>
      </w:r>
      <w:r>
        <w:rPr>
          <w:b/>
          <w:i w:val="false"/>
          <w:sz w:val="19"/>
        </w:rPr>
        <w:t>Finance &amp; Bursary</w:t>
      </w:r>
      <w:r>
        <w:rPr>
          <w:b w:val="false"/>
          <w:i w:val="false"/>
          <w:sz w:val="19"/>
        </w:rPr>
        <w:t xml:space="preserve"> department instead and assign Supporting Staff as the role — then use the approval action on her record.</w:t>
      </w:r>
    </w:p>
    <w:p>
      <w:pPr>
        <w:pStyle w:val="Heading3"/>
        <w:keepNext w:val="true"/>
        <w:spacing w:before="240" w:after="120"/>
        <w:rPr/>
      </w:pPr>
      <w:bookmarkStart w:id="111" w:name="__RefHeading___Toc118947_423726781"/>
      <w:bookmarkEnd w:id="111"/>
      <w:r>
        <w:rPr>
          <w:b w:val="false"/>
          <w:i w:val="false"/>
        </w:rPr>
        <w:t>Example C — A student claims their portal account</w:t>
      </w:r>
    </w:p>
    <w:p>
      <w:pPr>
        <w:pStyle w:val="Normal"/>
        <w:spacing w:lineRule="auto" w:line="269" w:before="0" w:after="140"/>
        <w:rPr/>
      </w:pPr>
      <w:r>
        <w:rPr>
          <w:b w:val="false"/>
          <w:i w:val="false"/>
          <w:color w:val="1A1A1A"/>
          <w:sz w:val="21"/>
        </w:rPr>
        <w:t xml:space="preserve">Kudzai's admission number is </w:t>
      </w:r>
      <w:r>
        <w:rPr>
          <w:rFonts w:cs="Consolas" w:ascii="Consolas" w:hAnsi="Consolas"/>
          <w:b/>
          <w:i w:val="false"/>
          <w:color w:val="1A1A1A"/>
          <w:sz w:val="21"/>
          <w:shd w:fill="F4F5F7" w:val="clear"/>
        </w:rPr>
        <w:t>2601-0042</w:t>
      </w:r>
      <w:r>
        <w:rPr>
          <w:b w:val="false"/>
          <w:i w:val="false"/>
          <w:color w:val="1A1A1A"/>
          <w:sz w:val="21"/>
        </w:rPr>
        <w:t xml:space="preserve"> and the email on his student record is </w:t>
      </w:r>
      <w:r>
        <w:rPr>
          <w:rFonts w:cs="Consolas" w:ascii="Consolas" w:hAnsi="Consolas"/>
          <w:b/>
          <w:i w:val="false"/>
          <w:color w:val="1A1A1A"/>
          <w:sz w:val="21"/>
          <w:shd w:fill="F4F5F7" w:val="clear"/>
        </w:rPr>
        <w:t>kudzai@student.test</w:t>
      </w:r>
      <w:r>
        <w:rPr>
          <w:b w:val="false"/>
          <w:i w:val="false"/>
          <w:color w:val="1A1A1A"/>
          <w:sz w:val="21"/>
        </w:rPr>
        <w:t>.</w:t>
      </w:r>
    </w:p>
    <w:p>
      <w:pPr>
        <w:pStyle w:val="Normal"/>
        <w:spacing w:before="0" w:after="40"/>
        <w:ind w:hanging="425" w:start="624"/>
        <w:rPr/>
      </w:pPr>
      <w:r>
        <w:rPr>
          <w:b w:val="false"/>
          <w:i w:val="false"/>
          <w:sz w:val="21"/>
        </w:rPr>
        <w:t>1.</w:t>
        <w:tab/>
        <w:t xml:space="preserve">He opens </w:t>
      </w:r>
      <w:r>
        <w:rPr>
          <w:rFonts w:cs="Consolas" w:ascii="Consolas" w:hAnsi="Consolas"/>
          <w:b/>
          <w:i w:val="false"/>
          <w:sz w:val="21"/>
          <w:shd w:fill="F4F5F7" w:val="clear"/>
        </w:rPr>
        <w:t>https://Tinway.yourdomain.co.zw/workspace/login</w:t>
      </w:r>
      <w:r>
        <w:rPr>
          <w:b w:val="false"/>
          <w:i w:val="false"/>
          <w:sz w:val="21"/>
        </w:rPr>
        <w:t>.</w:t>
      </w:r>
    </w:p>
    <w:p>
      <w:pPr>
        <w:pStyle w:val="Normal"/>
        <w:spacing w:before="0" w:after="40"/>
        <w:ind w:hanging="425" w:start="624"/>
        <w:rPr/>
      </w:pPr>
      <w:r>
        <w:rPr>
          <w:b w:val="false"/>
          <w:i w:val="false"/>
          <w:sz w:val="21"/>
        </w:rPr>
        <w:t>2.</w:t>
        <w:tab/>
        <w:t xml:space="preserve">He fills in Student Registration No. </w:t>
      </w:r>
      <w:r>
        <w:rPr>
          <w:rFonts w:cs="Consolas" w:ascii="Consolas" w:hAnsi="Consolas"/>
          <w:b/>
          <w:i w:val="false"/>
          <w:sz w:val="21"/>
          <w:shd w:fill="F4F5F7" w:val="clear"/>
        </w:rPr>
        <w:t>2601-0042</w:t>
      </w:r>
      <w:r>
        <w:rPr>
          <w:b w:val="false"/>
          <w:i w:val="false"/>
          <w:sz w:val="21"/>
        </w:rPr>
        <w:t xml:space="preserve">, Email </w:t>
      </w:r>
      <w:r>
        <w:rPr>
          <w:rFonts w:cs="Consolas" w:ascii="Consolas" w:hAnsi="Consolas"/>
          <w:b/>
          <w:i w:val="false"/>
          <w:sz w:val="21"/>
          <w:shd w:fill="F4F5F7" w:val="clear"/>
        </w:rPr>
        <w:t>kudzai@student.test</w:t>
      </w:r>
      <w:r>
        <w:rPr>
          <w:b w:val="false"/>
          <w:i w:val="false"/>
          <w:sz w:val="21"/>
        </w:rPr>
        <w:t xml:space="preserve">, Role </w:t>
      </w:r>
      <w:r>
        <w:rPr>
          <w:b/>
          <w:i w:val="false"/>
          <w:sz w:val="21"/>
        </w:rPr>
        <w:t>Student</w:t>
      </w:r>
      <w:r>
        <w:rPr>
          <w:b w:val="false"/>
          <w:i w:val="false"/>
          <w:sz w:val="21"/>
        </w:rPr>
        <w:t>, and accepts the terms.</w:t>
      </w:r>
    </w:p>
    <w:p>
      <w:pPr>
        <w:pStyle w:val="Normal"/>
        <w:spacing w:before="0" w:after="40"/>
        <w:ind w:hanging="425" w:start="624"/>
        <w:rPr/>
      </w:pPr>
      <w:r>
        <w:rPr>
          <w:b w:val="false"/>
          <w:i w:val="false"/>
          <w:sz w:val="21"/>
        </w:rPr>
        <w:t>3.</w:t>
        <w:tab/>
        <w:t xml:space="preserve">The system finds his student record by admission number, confirms the email matches, and takes his username and name </w:t>
      </w:r>
      <w:r>
        <w:rPr>
          <w:b/>
          <w:i w:val="false"/>
          <w:sz w:val="21"/>
        </w:rPr>
        <w:t>from the record</w:t>
      </w:r>
      <w:r>
        <w:rPr>
          <w:b w:val="false"/>
          <w:i w:val="false"/>
          <w:sz w:val="21"/>
        </w:rPr>
        <w:t>.</w:t>
      </w:r>
    </w:p>
    <w:p>
      <w:pPr>
        <w:pStyle w:val="Normal"/>
        <w:spacing w:before="0" w:after="40"/>
        <w:ind w:hanging="425" w:start="624"/>
        <w:rPr/>
      </w:pPr>
      <w:r>
        <w:rPr>
          <w:b w:val="false"/>
          <w:i w:val="false"/>
          <w:sz w:val="21"/>
        </w:rPr>
        <w:t>4.</w:t>
        <w:tab/>
        <w:t xml:space="preserve">An account is created as </w:t>
      </w:r>
      <w:r>
        <w:rPr>
          <w:rFonts w:cs="Consolas" w:ascii="Consolas" w:hAnsi="Consolas"/>
          <w:b/>
          <w:i w:val="false"/>
          <w:sz w:val="21"/>
          <w:shd w:fill="F4F5F7" w:val="clear"/>
        </w:rPr>
        <w:t>pending</w:t>
      </w:r>
      <w:r>
        <w:rPr>
          <w:b w:val="false"/>
          <w:i w:val="false"/>
          <w:sz w:val="21"/>
        </w:rPr>
        <w:t xml:space="preserve"> and an activation email is sent. School administrators are notified.</w:t>
      </w:r>
    </w:p>
    <w:p>
      <w:pPr>
        <w:pStyle w:val="Normal"/>
        <w:spacing w:before="0" w:after="40"/>
        <w:ind w:hanging="425" w:start="624"/>
        <w:rPr/>
      </w:pPr>
      <w:r>
        <w:rPr>
          <w:b w:val="false"/>
          <w:i w:val="false"/>
          <w:sz w:val="21"/>
        </w:rPr>
        <w:t>5.</w:t>
        <w:tab/>
        <w:t xml:space="preserve">An administrator opens </w:t>
      </w:r>
      <w:r>
        <w:rPr>
          <w:b/>
          <w:i w:val="false"/>
          <w:sz w:val="21"/>
        </w:rPr>
        <w:t>User Management → Overview</w:t>
      </w:r>
      <w:r>
        <w:rPr>
          <w:b w:val="false"/>
          <w:i w:val="false"/>
          <w:sz w:val="21"/>
        </w:rPr>
        <w:t xml:space="preserve">, finds the pending account, clicks </w:t>
      </w:r>
      <w:r>
        <w:rPr>
          <w:b/>
          <w:i w:val="false"/>
          <w:sz w:val="21"/>
        </w:rPr>
        <w:t>Approve registration</w:t>
      </w:r>
      <w:r>
        <w:rPr>
          <w:b w:val="false"/>
          <w:i w:val="false"/>
          <w:sz w:val="21"/>
        </w:rPr>
        <w:t>, leaves the role as Student, and presses Approve.</w:t>
      </w:r>
    </w:p>
    <w:p>
      <w:pPr>
        <w:pStyle w:val="Normal"/>
        <w:spacing w:before="0" w:after="40"/>
        <w:ind w:hanging="425" w:start="624"/>
        <w:rPr/>
      </w:pPr>
      <w:r>
        <w:rPr>
          <w:b w:val="false"/>
          <w:i w:val="false"/>
          <w:sz w:val="21"/>
        </w:rPr>
        <w:t>6.</w:t>
        <w:tab/>
        <w:t xml:space="preserve">Kudzai follows the activation link, sets his username and password, signs in at </w:t>
      </w:r>
      <w:r>
        <w:rPr>
          <w:rFonts w:cs="Consolas" w:ascii="Consolas" w:hAnsi="Consolas"/>
          <w:b/>
          <w:i w:val="false"/>
          <w:sz w:val="21"/>
          <w:shd w:fill="F4F5F7" w:val="clear"/>
        </w:rPr>
        <w:t>/student</w:t>
      </w:r>
      <w:r>
        <w:rPr>
          <w:b w:val="false"/>
          <w:i w:val="false"/>
          <w:sz w:val="21"/>
        </w:rPr>
        <w:t>, and sees his timetable, homework and fees.</w:t>
      </w:r>
    </w:p>
    <w:p>
      <w:pPr>
        <w:pStyle w:val="Heading3"/>
        <w:keepNext w:val="true"/>
        <w:spacing w:before="240" w:after="120"/>
        <w:rPr/>
      </w:pPr>
      <w:bookmarkStart w:id="112" w:name="__RefHeading___Toc118949_423726781"/>
      <w:bookmarkEnd w:id="112"/>
      <w:r>
        <w:rPr>
          <w:b w:val="false"/>
          <w:i w:val="false"/>
        </w:rPr>
        <w:t>Example D — A stranger tries to register themselves</w:t>
      </w:r>
    </w:p>
    <w:p>
      <w:pPr>
        <w:pStyle w:val="Normal"/>
        <w:spacing w:lineRule="auto" w:line="269" w:before="0" w:after="140"/>
        <w:rPr/>
      </w:pPr>
      <w:r>
        <w:rPr>
          <w:b w:val="false"/>
          <w:i w:val="false"/>
          <w:color w:val="1A1A1A"/>
          <w:sz w:val="21"/>
        </w:rPr>
        <w:t xml:space="preserve">Someone who is not on the roster visits the login page and types Student Registration No. </w:t>
      </w:r>
      <w:r>
        <w:rPr>
          <w:rFonts w:cs="Consolas" w:ascii="Consolas" w:hAnsi="Consolas"/>
          <w:b/>
          <w:i w:val="false"/>
          <w:color w:val="1A1A1A"/>
          <w:sz w:val="21"/>
          <w:shd w:fill="F4F5F7" w:val="clear"/>
        </w:rPr>
        <w:t>2601-9999</w:t>
      </w:r>
      <w:r>
        <w:rPr>
          <w:b w:val="false"/>
          <w:i w:val="false"/>
          <w:color w:val="1A1A1A"/>
          <w:sz w:val="21"/>
        </w:rPr>
        <w:t xml:space="preserve"> with an email they control.</w:t>
      </w:r>
    </w:p>
    <w:p>
      <w:pPr>
        <w:pStyle w:val="Normal"/>
        <w:spacing w:lineRule="auto" w:line="269" w:before="0" w:after="140"/>
        <w:rPr/>
      </w:pPr>
      <w:r>
        <w:rPr>
          <w:b w:val="false"/>
          <w:i w:val="false"/>
          <w:color w:val="1A1A1A"/>
          <w:sz w:val="21"/>
        </w:rPr>
        <w:t xml:space="preserve">The lookup fails — no student has that admission number — so registration is refused. They cannot invent an account, because the identifier must match a real record </w:t>
      </w:r>
      <w:r>
        <w:rPr>
          <w:b/>
          <w:i w:val="false"/>
          <w:color w:val="1A1A1A"/>
          <w:sz w:val="21"/>
        </w:rPr>
        <w:t>and</w:t>
      </w:r>
      <w:r>
        <w:rPr>
          <w:b w:val="false"/>
          <w:i w:val="false"/>
          <w:color w:val="1A1A1A"/>
          <w:sz w:val="21"/>
        </w:rPr>
        <w:t xml:space="preserve"> the email must match the email on that record.</w:t>
      </w:r>
    </w:p>
    <w:p>
      <w:pPr>
        <w:pStyle w:val="Normal"/>
        <w:spacing w:lineRule="auto" w:line="269" w:before="0" w:after="140"/>
        <w:rPr/>
      </w:pPr>
      <w:r>
        <w:rPr>
          <w:b/>
          <w:i w:val="false"/>
          <w:color w:val="1A1A1A"/>
          <w:sz w:val="21"/>
        </w:rPr>
        <w:t>In this phase you learned:</w:t>
      </w:r>
      <w:r>
        <w:rPr>
          <w:b w:val="false"/>
          <w:i w:val="false"/>
          <w:color w:val="1A1A1A"/>
          <w:sz w:val="21"/>
        </w:rPr>
        <w:t xml:space="preserve"> the difference between a login account, a person record, a role and a department; the four account statuses and what each permits; the four ways an account gets created and how they differ; the five-step employee wizard; how self-registration is verified against the school roster; the user directory and its conflict handling; the approve, reject and resend actions; the eleven system roles and exactly what each grants; how effective permissions are computed; the fifteen department presets; custom roles; the complete granular permission reference; a seven-step diagnostic for a missing page; and four worked examples.</w:t>
      </w:r>
    </w:p>
    <w:p>
      <w:pPr>
        <w:pStyle w:val="Normal"/>
        <w:pBdr>
          <w:bottom w:val="single" w:sz="6" w:space="6" w:color="C9CFD6"/>
        </w:pBdr>
        <w:spacing w:before="160" w:after="160"/>
        <w:rPr/>
      </w:pPr>
      <w:r>
        <w:rPr/>
      </w:r>
    </w:p>
    <w:p>
      <w:pPr>
        <w:pStyle w:val="Heading1"/>
        <w:keepNext w:val="true"/>
        <w:pBdr>
          <w:bottom w:val="single" w:sz="8" w:space="4" w:color="0F4C81"/>
        </w:pBdr>
        <w:spacing w:before="320" w:after="120"/>
        <w:rPr/>
      </w:pPr>
      <w:bookmarkStart w:id="113" w:name="__RefHeading___Toc118951_423726781"/>
      <w:bookmarkEnd w:id="113"/>
      <w:r>
        <w:rPr>
          <w:b w:val="false"/>
          <w:i w:val="false"/>
          <w:color w:val="0A355C"/>
        </w:rPr>
        <w:t>Phase 4 — The Academics Module</w:t>
      </w:r>
    </w:p>
    <w:p>
      <w:pPr>
        <w:pStyle w:val="Normal"/>
        <w:spacing w:lineRule="auto" w:line="269" w:before="0" w:after="140"/>
        <w:rPr/>
      </w:pPr>
      <w:r>
        <w:rPr>
          <w:b w:val="false"/>
          <w:i w:val="false"/>
          <w:color w:val="1A1A1A"/>
          <w:sz w:val="21"/>
        </w:rPr>
        <w:t>The Academics module is the structural heart of KairoCORE. Almost nothing else in the system can be used until it is configured, because everything else — fees, timetables, marks, reports, promotion — refers back to an academic year, a level, a class and a subject defined here.</w:t>
      </w:r>
    </w:p>
    <w:p>
      <w:pPr>
        <w:pStyle w:val="Heading2"/>
        <w:keepNext w:val="true"/>
        <w:spacing w:before="320" w:after="120"/>
        <w:rPr/>
      </w:pPr>
      <w:bookmarkStart w:id="114" w:name="__RefHeading___Toc118953_423726781"/>
      <w:bookmarkEnd w:id="114"/>
      <w:r>
        <w:rPr>
          <w:b w:val="false"/>
          <w:i w:val="false"/>
          <w:color w:val="0F4C81"/>
        </w:rPr>
        <w:t>4.1 How This Module Is Organised</w:t>
      </w:r>
    </w:p>
    <w:p>
      <w:pPr>
        <w:pStyle w:val="Normal"/>
        <w:spacing w:lineRule="auto" w:line="269" w:before="0" w:after="140"/>
        <w:rPr/>
      </w:pPr>
      <w:r>
        <w:rPr>
          <w:b w:val="false"/>
          <w:i w:val="false"/>
          <w:color w:val="1A1A1A"/>
          <w:sz w:val="21"/>
        </w:rPr>
        <w:t>The Academics module is divided into four categories, shown as tabs under the module title at the top of every page: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Category</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Pages in it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Overview</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 Operations Center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Setup &amp; Structure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Level</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Subjects</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Classrooms</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Academic Years</w:t>
            </w:r>
            <w:r>
              <w:rPr>
                <w:rFonts w:eastAsia="ＭＳ 明朝" w:cs=""/>
                <w:b w:val="false"/>
                <w:i w:val="false"/>
                <w:kern w:val="0"/>
                <w:sz w:val="18"/>
                <w:szCs w:val="22"/>
                <w:lang w:val="en-US" w:eastAsia="en-US" w:bidi="ar-SA"/>
              </w:rPr>
              <w:t>, Time Slots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Timetables &amp; Teaching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Timetables, View Timetable, Teacher Assignments, Time Slots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Progression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Promotion Runs, Screening Runs</w:t>
            </w:r>
          </w:p>
        </w:tc>
      </w:tr>
    </w:tbl>
    <w:p>
      <w:pPr>
        <w:pStyle w:val="Normal"/>
        <w:spacing w:before="0" w:after="80"/>
        <w:rPr/>
      </w:pPr>
      <w:r>
        <w:rPr/>
      </w:r>
    </w:p>
    <w:p>
      <w:pPr>
        <w:pStyle w:val="Normal"/>
        <w:spacing w:lineRule="auto" w:line="269" w:before="0" w:after="140"/>
        <w:rPr/>
      </w:pPr>
      <w:r>
        <w:rPr>
          <w:b w:val="false"/>
          <w:i w:val="false"/>
          <w:color w:val="1A1A1A"/>
          <w:sz w:val="21"/>
        </w:rPr>
        <w:t xml:space="preserve">Clicking a category tab opens a short </w:t>
      </w:r>
      <w:r>
        <w:rPr>
          <w:b/>
          <w:i w:val="false"/>
          <w:color w:val="1A1A1A"/>
          <w:sz w:val="21"/>
        </w:rPr>
        <w:t>hub</w:t>
      </w:r>
      <w:r>
        <w:rPr>
          <w:b w:val="false"/>
          <w:i w:val="false"/>
          <w:color w:val="1A1A1A"/>
          <w:sz w:val="21"/>
        </w:rPr>
        <w:t xml:space="preserve"> page that immediately forwards you to the last page you used in that category, or to its first page if you have never used it. The brief "Opening category…" flash is normal and harmless.</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The order in which you must configure this module is </w:t>
      </w:r>
      <w:r>
        <w:rPr>
          <w:b/>
          <w:i w:val="false"/>
          <w:sz w:val="19"/>
        </w:rPr>
        <w:t>not</w:t>
      </w:r>
      <w:r>
        <w:rPr>
          <w:b w:val="false"/>
          <w:i w:val="false"/>
          <w:sz w:val="19"/>
        </w:rPr>
        <w:t xml:space="preserve"> the order the tabs appear in. The correct order is in </w:t>
      </w:r>
      <w:r>
        <w:rPr>
          <w:b/>
          <w:i w:val="false"/>
          <w:sz w:val="19"/>
        </w:rPr>
        <w:t>Section 4.12</w:t>
      </w:r>
      <w:r>
        <w:rPr>
          <w:b w:val="false"/>
          <w:i w:val="false"/>
          <w:sz w:val="19"/>
        </w:rPr>
        <w:t>. Follow that and the whole thing takes an afternoon.</w:t>
      </w:r>
    </w:p>
    <w:p>
      <w:pPr>
        <w:pStyle w:val="Normal"/>
        <w:pBdr>
          <w:bottom w:val="single" w:sz="6" w:space="6" w:color="C9CFD6"/>
        </w:pBdr>
        <w:spacing w:before="160" w:after="160"/>
        <w:rPr/>
      </w:pPr>
      <w:r>
        <w:rPr/>
      </w:r>
    </w:p>
    <w:p>
      <w:pPr>
        <w:pStyle w:val="Heading2"/>
        <w:keepNext w:val="true"/>
        <w:spacing w:before="320" w:after="120"/>
        <w:rPr/>
      </w:pPr>
      <w:bookmarkStart w:id="115" w:name="__RefHeading___Toc118955_423726781"/>
      <w:bookmarkEnd w:id="115"/>
      <w:r>
        <w:rPr>
          <w:b w:val="false"/>
          <w:i w:val="false"/>
          <w:color w:val="0F4C81"/>
        </w:rPr>
        <w:t>4.2 Academic Years — Start Here</w:t>
      </w:r>
    </w:p>
    <w:p>
      <w:pPr>
        <w:pStyle w:val="Normal"/>
        <w:spacing w:lineRule="auto" w:line="269" w:before="0" w:after="140"/>
        <w:rPr/>
      </w:pPr>
      <w:r>
        <w:rPr>
          <w:b/>
          <w:i w:val="false"/>
          <w:color w:val="1A1A1A"/>
          <w:sz w:val="21"/>
        </w:rPr>
        <w:t>Go to:</w:t>
      </w:r>
      <w:r>
        <w:rPr>
          <w:b w:val="false"/>
          <w:i w:val="false"/>
          <w:color w:val="1A1A1A"/>
          <w:sz w:val="21"/>
        </w:rPr>
        <w:t xml:space="preserve"> Academics → Setup &amp; Structure → </w:t>
      </w:r>
      <w:r>
        <w:rPr>
          <w:b/>
          <w:i w:val="false"/>
          <w:color w:val="1A1A1A"/>
          <w:sz w:val="21"/>
        </w:rPr>
        <w:t>Academic Years</w:t>
      </w:r>
      <w:r>
        <w:rPr>
          <w:b w:val="false"/>
          <w:i w:val="false"/>
          <w:color w:val="1A1A1A"/>
          <w:sz w:val="21"/>
        </w:rPr>
        <w:t xml:space="preserve"> </w:t>
      </w: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/workspace/academic-years</w:t>
      </w:r>
    </w:p>
    <w:p>
      <w:pPr>
        <w:pStyle w:val="Normal"/>
        <w:spacing w:lineRule="auto" w:line="269" w:before="0" w:after="140"/>
        <w:rPr/>
      </w:pPr>
      <w:r>
        <w:rPr>
          <w:b w:val="false"/>
          <w:i w:val="false"/>
          <w:color w:val="1A1A1A"/>
          <w:sz w:val="21"/>
        </w:rPr>
        <w:t xml:space="preserve">An </w:t>
      </w:r>
      <w:r>
        <w:rPr>
          <w:b w:val="false"/>
          <w:i/>
          <w:color w:val="1A1A1A"/>
          <w:sz w:val="21"/>
        </w:rPr>
        <w:t>academic year</w:t>
      </w:r>
      <w:r>
        <w:rPr>
          <w:b w:val="false"/>
          <w:i w:val="false"/>
          <w:color w:val="1A1A1A"/>
          <w:sz w:val="21"/>
        </w:rPr>
        <w:t xml:space="preserve"> is one school year — "2026". Every enrollment, invoice, timetable lesson and mark belongs to exactly one academic year. This is the first thing you must create.</w:t>
      </w:r>
    </w:p>
    <w:p>
      <w:pPr>
        <w:pStyle w:val="Heading3"/>
        <w:keepNext w:val="true"/>
        <w:spacing w:before="240" w:after="120"/>
        <w:rPr/>
      </w:pPr>
      <w:bookmarkStart w:id="116" w:name="__RefHeading___Toc118957_423726781"/>
      <w:bookmarkEnd w:id="116"/>
      <w:r>
        <w:rPr>
          <w:b w:val="false"/>
          <w:i w:val="false"/>
        </w:rPr>
        <w:t>The form</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2026</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Year 2026</w:t>
            </w:r>
            <w:r>
              <w:rPr>
                <w:rFonts w:eastAsia="ＭＳ 明朝" w:cs=""/>
                <w:b w:val="false"/>
                <w:i w:val="false"/>
                <w:kern w:val="0"/>
                <w:sz w:val="18"/>
                <w:szCs w:val="22"/>
                <w:lang w:val="en-US" w:eastAsia="en-US" w:bidi="ar-SA"/>
              </w:rPr>
              <w:t>. 3 characters minimum.</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Start Date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2026-01-15</w:t>
            </w:r>
            <w:r>
              <w:rPr>
                <w:rFonts w:eastAsia="ＭＳ 明朝" w:cs=""/>
                <w:b w:val="false"/>
                <w:i w:val="false"/>
                <w:kern w:val="0"/>
                <w:sz w:val="18"/>
                <w:szCs w:val="22"/>
                <w:lang w:val="en-US" w:eastAsia="en-US" w:bidi="ar-SA"/>
              </w:rPr>
              <w: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End Date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2026-12-31</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Current Active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single most important tick box in this module. See below.</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Stage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Draft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In Progress</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Active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Completed</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Archived</w:t>
            </w:r>
            <w:r>
              <w:rPr>
                <w:rFonts w:eastAsia="ＭＳ 明朝" w:cs=""/>
                <w:b w:val="false"/>
                <w:i w:val="false"/>
                <w:kern w:val="0"/>
                <w:sz w:val="18"/>
                <w:szCs w:val="22"/>
                <w:lang w:val="en-US" w:eastAsia="en-US" w:bidi="ar-SA"/>
              </w:rPr>
              <w:t xml:space="preserve">. A label, not an enforcement — the real control is </w:t>
            </w:r>
            <w:r>
              <w:rPr>
                <w:rFonts w:eastAsia="ＭＳ 明朝" w:cs=""/>
                <w:b w:val="false"/>
                <w:i/>
                <w:kern w:val="0"/>
                <w:sz w:val="18"/>
                <w:szCs w:val="22"/>
                <w:lang w:val="en-US" w:eastAsia="en-US" w:bidi="ar-SA"/>
              </w:rPr>
              <w:t>Current Active</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Fully Configured 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date/time stamp for your own records.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Terms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below</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Up to three terms, created inside this form.</w:t>
            </w:r>
          </w:p>
        </w:tc>
      </w:tr>
    </w:tbl>
    <w:p>
      <w:pPr>
        <w:pStyle w:val="Normal"/>
        <w:spacing w:before="0" w:after="80"/>
        <w:rPr/>
      </w:pPr>
      <w:r>
        <w:rPr/>
      </w:r>
    </w:p>
    <w:p>
      <w:pPr>
        <w:pStyle w:val="Heading3"/>
        <w:keepNext w:val="true"/>
        <w:spacing w:before="240" w:after="120"/>
        <w:rPr/>
      </w:pPr>
      <w:bookmarkStart w:id="117" w:name="__RefHeading___Toc118959_423726781"/>
      <w:bookmarkEnd w:id="117"/>
      <w:r>
        <w:rPr>
          <w:b w:val="false"/>
          <w:i w:val="false"/>
        </w:rPr>
        <w:t>You may create as many years as you like — but only one can be active</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You can register many academic years. You can keep last year's, this year's and next year's all in the system at once, so historical data stays readable. But </w:t>
      </w:r>
      <w:r>
        <w:rPr>
          <w:b/>
          <w:i w:val="false"/>
          <w:sz w:val="19"/>
        </w:rPr>
        <w:t>exactly one year may be marked *Current Active* at a time.</w:t>
      </w:r>
      <w:r>
        <w:rPr>
          <w:b w:val="false"/>
          <w:i w:val="false"/>
          <w:sz w:val="19"/>
        </w:rPr>
        <w:t xml:space="preserve"> The active year is the one the system uses by default everywhere: it is the year new enrollments go into, the year new timetables are built for, the year report cards default to, and the year the fees engine bills against.</w:t>
      </w:r>
    </w:p>
    <w:p>
      <w:pPr>
        <w:pStyle w:val="Normal"/>
        <w:spacing w:lineRule="auto" w:line="269" w:before="0" w:after="140"/>
        <w:rPr/>
      </w:pPr>
      <w:r>
        <w:rPr>
          <w:b w:val="false"/>
          <w:i w:val="false"/>
          <w:color w:val="1A1A1A"/>
          <w:sz w:val="21"/>
        </w:rPr>
        <w:t xml:space="preserve">When you tick </w:t>
      </w:r>
      <w:r>
        <w:rPr>
          <w:b/>
          <w:i w:val="false"/>
          <w:color w:val="1A1A1A"/>
          <w:sz w:val="21"/>
        </w:rPr>
        <w:t>Current Active</w:t>
      </w:r>
      <w:r>
        <w:rPr>
          <w:b w:val="false"/>
          <w:i w:val="false"/>
          <w:color w:val="1A1A1A"/>
          <w:sz w:val="21"/>
        </w:rPr>
        <w:t xml:space="preserve"> on one year, the system </w:t>
      </w:r>
      <w:r>
        <w:rPr>
          <w:b/>
          <w:i w:val="false"/>
          <w:color w:val="1A1A1A"/>
          <w:sz w:val="21"/>
        </w:rPr>
        <w:t>silently unticks it on every other year</w:t>
      </w:r>
      <w:r>
        <w:rPr>
          <w:b w:val="false"/>
          <w:i w:val="false"/>
          <w:color w:val="1A1A1A"/>
          <w:sz w:val="21"/>
        </w:rPr>
        <w:t xml:space="preserve"> for your school. You do not have to unset the old one first, and you will not get a warning that you have changed something else.</w:t>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Tinway has 2025 (last year, still needed for old report cards) and 2026 (this year). Both exist in the list. Only 2026 has </w:t>
      </w:r>
      <w:r>
        <w:rPr>
          <w:b/>
          <w:i w:val="false"/>
          <w:sz w:val="19"/>
        </w:rPr>
        <w:t>Current Active</w:t>
      </w:r>
      <w:r>
        <w:rPr>
          <w:b w:val="false"/>
          <w:i w:val="false"/>
          <w:sz w:val="19"/>
        </w:rPr>
        <w:t xml:space="preserve"> ticked. When 2027 is created and activated, 2026 loses the tick automatically, and 2025 and 2026 remain readable.</w:t>
      </w:r>
    </w:p>
    <w:p>
      <w:pPr>
        <w:pStyle w:val="Heading3"/>
        <w:keepNext w:val="true"/>
        <w:spacing w:before="240" w:after="120"/>
        <w:rPr/>
      </w:pPr>
      <w:bookmarkStart w:id="118" w:name="__RefHeading___Toc118961_423726781"/>
      <w:bookmarkEnd w:id="118"/>
      <w:r>
        <w:rPr>
          <w:b w:val="false"/>
          <w:i w:val="false"/>
        </w:rPr>
        <w:t>How to change the active year</w:t>
      </w:r>
    </w:p>
    <w:p>
      <w:pPr>
        <w:pStyle w:val="Normal"/>
        <w:spacing w:before="0" w:after="40"/>
        <w:ind w:hanging="425" w:start="624"/>
        <w:rPr/>
      </w:pPr>
      <w:r>
        <w:rPr>
          <w:b w:val="false"/>
          <w:i w:val="false"/>
          <w:sz w:val="21"/>
        </w:rPr>
        <w:t>1.</w:t>
        <w:tab/>
        <w:t xml:space="preserve">Go to </w:t>
      </w:r>
      <w:r>
        <w:rPr>
          <w:b/>
          <w:i w:val="false"/>
          <w:sz w:val="21"/>
        </w:rPr>
        <w:t>Academic Years</w:t>
      </w:r>
      <w:r>
        <w:rPr>
          <w:b w:val="false"/>
          <w:i w:val="false"/>
          <w:sz w:val="21"/>
        </w:rPr>
        <w:t>.</w:t>
      </w:r>
    </w:p>
    <w:p>
      <w:pPr>
        <w:pStyle w:val="Normal"/>
        <w:spacing w:before="0" w:after="40"/>
        <w:ind w:hanging="425" w:start="624"/>
        <w:rPr/>
      </w:pPr>
      <w:r>
        <w:rPr>
          <w:b w:val="false"/>
          <w:i w:val="false"/>
          <w:sz w:val="21"/>
        </w:rPr>
        <w:t>2.</w:t>
        <w:tab/>
        <w:t>Find the year you want to make current. Use the search box if there are many.</w:t>
      </w:r>
    </w:p>
    <w:p>
      <w:pPr>
        <w:pStyle w:val="Normal"/>
        <w:spacing w:before="0" w:after="40"/>
        <w:ind w:hanging="425" w:start="624"/>
        <w:rPr/>
      </w:pPr>
      <w:r>
        <w:rPr>
          <w:b w:val="false"/>
          <w:i w:val="false"/>
          <w:sz w:val="21"/>
        </w:rPr>
        <w:t>3.</w:t>
        <w:tab/>
        <w:t xml:space="preserve">Click </w:t>
      </w:r>
      <w:r>
        <w:rPr>
          <w:b/>
          <w:i w:val="false"/>
          <w:sz w:val="21"/>
        </w:rPr>
        <w:t>Edit</w:t>
      </w:r>
      <w:r>
        <w:rPr>
          <w:b w:val="false"/>
          <w:i w:val="false"/>
          <w:sz w:val="21"/>
        </w:rPr>
        <w:t>.</w:t>
      </w:r>
    </w:p>
    <w:p>
      <w:pPr>
        <w:pStyle w:val="Normal"/>
        <w:spacing w:before="0" w:after="40"/>
        <w:ind w:hanging="425" w:start="624"/>
        <w:rPr/>
      </w:pPr>
      <w:r>
        <w:rPr>
          <w:b w:val="false"/>
          <w:i w:val="false"/>
          <w:sz w:val="21"/>
        </w:rPr>
        <w:t>4.</w:t>
        <w:tab/>
        <w:t xml:space="preserve">Tick </w:t>
      </w:r>
      <w:r>
        <w:rPr>
          <w:b/>
          <w:i w:val="false"/>
          <w:sz w:val="21"/>
        </w:rPr>
        <w:t>Current Active</w:t>
      </w:r>
      <w:r>
        <w:rPr>
          <w:b w:val="false"/>
          <w:i w:val="false"/>
          <w:sz w:val="21"/>
        </w:rPr>
        <w:t>.</w:t>
      </w:r>
    </w:p>
    <w:p>
      <w:pPr>
        <w:pStyle w:val="Normal"/>
        <w:spacing w:before="0" w:after="40"/>
        <w:ind w:hanging="425" w:start="624"/>
        <w:rPr/>
      </w:pPr>
      <w:r>
        <w:rPr>
          <w:b w:val="false"/>
          <w:i w:val="false"/>
          <w:sz w:val="21"/>
        </w:rPr>
        <w:t>5.</w:t>
        <w:tab/>
      </w:r>
      <w:r>
        <w:rPr>
          <w:b/>
          <w:i w:val="false"/>
          <w:sz w:val="21"/>
        </w:rPr>
        <w:t>Save.</w:t>
      </w:r>
    </w:p>
    <w:p>
      <w:pPr>
        <w:pStyle w:val="Normal"/>
        <w:spacing w:lineRule="auto" w:line="269" w:before="0" w:after="140"/>
        <w:rPr/>
      </w:pPr>
      <w:r>
        <w:rPr>
          <w:b w:val="false"/>
          <w:i w:val="false"/>
          <w:color w:val="1A1A1A"/>
          <w:sz w:val="21"/>
        </w:rPr>
        <w:t xml:space="preserve">Check the </w:t>
      </w:r>
      <w:r>
        <w:rPr>
          <w:b/>
          <w:i w:val="false"/>
          <w:color w:val="1A1A1A"/>
          <w:sz w:val="21"/>
        </w:rPr>
        <w:t>Current Active</w:t>
      </w:r>
      <w:r>
        <w:rPr>
          <w:b w:val="false"/>
          <w:i w:val="false"/>
          <w:color w:val="1A1A1A"/>
          <w:sz w:val="21"/>
        </w:rPr>
        <w:t xml:space="preserve"> column in the list — a tick appears against exactly one row. Do this check after saving; it is the fastest way to be certain.</w:t>
      </w:r>
    </w:p>
    <w:p>
      <w:pPr>
        <w:pStyle w:val="Normal"/>
        <w:pBdr>
          <w:left w:val="single" w:sz="18" w:space="8" w:color="0F4C81"/>
        </w:pBdr>
        <w:shd w:val="clear" w:color="auto" w:fill="FDECEC"/>
        <w:spacing w:before="160" w:after="160"/>
        <w:ind w:start="170" w:end="113"/>
        <w:rPr/>
      </w:pPr>
      <w:r>
        <w:rPr>
          <w:b/>
          <w:i w:val="false"/>
          <w:sz w:val="19"/>
        </w:rPr>
        <w:t>WARNING:</w:t>
      </w:r>
      <w:r>
        <w:rPr>
          <w:b w:val="false"/>
          <w:i w:val="false"/>
          <w:sz w:val="19"/>
        </w:rPr>
        <w:t xml:space="preserve"> Changing the active year is a significant action. Fees may be generated against it, new enrollments land in it, and report cards default to it. Do it deliberately, at the start of a year, and tell the bursar.</w:t>
      </w:r>
    </w:p>
    <w:p>
      <w:pPr>
        <w:pStyle w:val="Heading3"/>
        <w:keepNext w:val="true"/>
        <w:spacing w:before="240" w:after="120"/>
        <w:rPr/>
      </w:pPr>
      <w:bookmarkStart w:id="119" w:name="__RefHeading___Toc118963_423726781"/>
      <w:bookmarkEnd w:id="119"/>
      <w:r>
        <w:rPr>
          <w:b w:val="false"/>
          <w:i w:val="false"/>
        </w:rPr>
        <w:t>Terms — created inside the year form</w:t>
      </w:r>
    </w:p>
    <w:p>
      <w:pPr>
        <w:pStyle w:val="Normal"/>
        <w:spacing w:lineRule="auto" w:line="269" w:before="0" w:after="140"/>
        <w:rPr/>
      </w:pPr>
      <w:r>
        <w:rPr>
          <w:b w:val="false"/>
          <w:i w:val="false"/>
          <w:color w:val="1A1A1A"/>
          <w:sz w:val="21"/>
        </w:rPr>
        <w:t xml:space="preserve">Terms are </w:t>
      </w:r>
      <w:r>
        <w:rPr>
          <w:b/>
          <w:i w:val="false"/>
          <w:color w:val="1A1A1A"/>
          <w:sz w:val="21"/>
        </w:rPr>
        <w:t>not</w:t>
      </w:r>
      <w:r>
        <w:rPr>
          <w:b w:val="false"/>
          <w:i w:val="false"/>
          <w:color w:val="1A1A1A"/>
          <w:sz w:val="21"/>
        </w:rPr>
        <w:t xml:space="preserve"> a separate page. They are rows in a repeating group at the bottom of the academic year form, with </w:t>
      </w:r>
      <w:r>
        <w:rPr>
          <w:b/>
          <w:i w:val="false"/>
          <w:color w:val="1A1A1A"/>
          <w:sz w:val="21"/>
        </w:rPr>
        <w:t>three blank rows supplied by default</w:t>
      </w:r>
      <w:r>
        <w:rPr>
          <w:b w:val="false"/>
          <w:i w:val="false"/>
          <w:color w:val="1A1A1A"/>
          <w:sz w:val="21"/>
        </w:rPr>
        <w:t>.</w:t>
      </w:r>
    </w:p>
    <w:p>
      <w:pPr>
        <w:pStyle w:val="Normal"/>
        <w:spacing w:lineRule="auto" w:line="269" w:before="0" w:after="140"/>
        <w:rPr/>
      </w:pPr>
      <w:r>
        <w:rPr>
          <w:b w:val="false"/>
          <w:i w:val="false"/>
          <w:color w:val="1A1A1A"/>
          <w:sz w:val="21"/>
        </w:rPr>
        <w:t>Each term row has: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Term 1</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Semester 1</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Start Date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End Date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Must be on or after the start date.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Active Term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Marks this as </w:t>
            </w:r>
            <w:r>
              <w:rPr>
                <w:rFonts w:eastAsia="ＭＳ 明朝" w:cs=""/>
                <w:b/>
                <w:i w:val="false"/>
                <w:kern w:val="0"/>
                <w:sz w:val="18"/>
                <w:szCs w:val="22"/>
                <w:lang w:val="en-US" w:eastAsia="en-US" w:bidi="ar-SA"/>
              </w:rPr>
              <w:t>the</w:t>
            </w:r>
            <w:r>
              <w:rPr>
                <w:rFonts w:eastAsia="ＭＳ 明朝" w:cs=""/>
                <w:b w:val="false"/>
                <w:i w:val="false"/>
                <w:kern w:val="0"/>
                <w:sz w:val="18"/>
                <w:szCs w:val="22"/>
                <w:lang w:val="en-US" w:eastAsia="en-US" w:bidi="ar-SA"/>
              </w:rPr>
              <w:t xml:space="preserve"> current term for the year. Only one per year.</w:t>
            </w:r>
          </w:p>
        </w:tc>
      </w:tr>
    </w:tbl>
    <w:p>
      <w:pPr>
        <w:pStyle w:val="Normal"/>
        <w:spacing w:before="0" w:after="80"/>
        <w:rPr/>
      </w:pPr>
      <w:r>
        <w:rPr/>
      </w:r>
    </w:p>
    <w:p>
      <w:pPr>
        <w:pStyle w:val="Normal"/>
        <w:spacing w:lineRule="auto" w:line="269" w:before="0" w:after="140"/>
        <w:rPr/>
      </w:pPr>
      <w:r>
        <w:rPr>
          <w:b w:val="false"/>
          <w:i w:val="false"/>
          <w:color w:val="1A1A1A"/>
          <w:sz w:val="21"/>
        </w:rPr>
        <w:t xml:space="preserve">The same uniqueness rule applies: ticking </w:t>
      </w:r>
      <w:r>
        <w:rPr>
          <w:b/>
          <w:i w:val="false"/>
          <w:color w:val="1A1A1A"/>
          <w:sz w:val="21"/>
        </w:rPr>
        <w:t>Active Term</w:t>
      </w:r>
      <w:r>
        <w:rPr>
          <w:b w:val="false"/>
          <w:i w:val="false"/>
          <w:color w:val="1A1A1A"/>
          <w:sz w:val="21"/>
        </w:rPr>
        <w:t xml:space="preserve"> on one term deactivates the others in that year.</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Changing the active term </w:t>
      </w:r>
      <w:r>
        <w:rPr>
          <w:b/>
          <w:i w:val="false"/>
          <w:sz w:val="19"/>
        </w:rPr>
        <w:t>carries unpaid student balances forward</w:t>
      </w:r>
      <w:r>
        <w:rPr>
          <w:b w:val="false"/>
          <w:i w:val="false"/>
          <w:sz w:val="19"/>
        </w:rPr>
        <w:t xml:space="preserve"> to the new term. When the active term changes, the system takes the previous term's outstanding balance and rolls it onto the new term so the student is not suddenly in the clear. </w:t>
      </w:r>
      <w:r>
        <w:rPr>
          <w:b/>
          <w:i w:val="false"/>
          <w:sz w:val="19"/>
        </w:rPr>
        <w:t>Warn your bursar before you change the term</w:t>
      </w:r>
      <w:r>
        <w:rPr>
          <w:b w:val="false"/>
          <w:i w:val="false"/>
          <w:sz w:val="19"/>
        </w:rPr>
        <w:t>, because it will move money on their statements.</w:t>
      </w:r>
    </w:p>
    <w:p>
      <w:pPr>
        <w:pStyle w:val="Heading3"/>
        <w:keepNext w:val="true"/>
        <w:spacing w:before="240" w:after="120"/>
        <w:rPr/>
      </w:pPr>
      <w:bookmarkStart w:id="120" w:name="__RefHeading___Toc118965_423726781"/>
      <w:bookmarkEnd w:id="120"/>
      <w:r>
        <w:rPr>
          <w:b w:val="false"/>
          <w:i w:val="false"/>
        </w:rPr>
        <w:t>The list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Column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Shows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year, with the date range underneath.</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Start Date</w:t>
            </w:r>
            <w:r>
              <w:rPr>
                <w:rFonts w:eastAsia="ＭＳ 明朝" w:cs=""/>
                <w:b w:val="false"/>
                <w:i w:val="false"/>
                <w:kern w:val="0"/>
                <w:sz w:val="18"/>
                <w:szCs w:val="22"/>
                <w:lang w:val="en-US" w:eastAsia="en-US" w:bidi="ar-SA"/>
              </w:rPr>
              <w:t xml:space="preserve"> / </w:t>
            </w:r>
            <w:r>
              <w:rPr>
                <w:rFonts w:eastAsia="ＭＳ 明朝" w:cs=""/>
                <w:b/>
                <w:i w:val="false"/>
                <w:kern w:val="0"/>
                <w:sz w:val="18"/>
                <w:szCs w:val="22"/>
                <w:lang w:val="en-US" w:eastAsia="en-US" w:bidi="ar-SA"/>
              </w:rPr>
              <w:t>End Date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Current Active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tick against the one active year.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Stage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coloured badge: Draft, In Progress, Active, Completed, Archived.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Terms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How many terms the year has.</w:t>
            </w:r>
          </w:p>
        </w:tc>
      </w:tr>
    </w:tbl>
    <w:p>
      <w:pPr>
        <w:pStyle w:val="Normal"/>
        <w:spacing w:before="0" w:after="80"/>
        <w:rPr/>
      </w:pPr>
      <w:r>
        <w:rPr/>
      </w:r>
    </w:p>
    <w:p>
      <w:pPr>
        <w:pStyle w:val="Normal"/>
        <w:spacing w:lineRule="auto" w:line="269" w:before="0" w:after="140"/>
        <w:rPr/>
      </w:pPr>
      <w:r>
        <w:rPr>
          <w:b/>
          <w:i w:val="false"/>
          <w:color w:val="1A1A1A"/>
          <w:sz w:val="21"/>
        </w:rPr>
        <w:t>Filters:</w:t>
      </w:r>
      <w:r>
        <w:rPr>
          <w:b w:val="false"/>
          <w:i w:val="false"/>
          <w:color w:val="1A1A1A"/>
          <w:sz w:val="21"/>
        </w:rPr>
        <w:t xml:space="preserve"> by </w:t>
      </w:r>
      <w:r>
        <w:rPr>
          <w:b/>
          <w:i w:val="false"/>
          <w:color w:val="1A1A1A"/>
          <w:sz w:val="21"/>
        </w:rPr>
        <w:t>Stage</w:t>
      </w:r>
      <w:r>
        <w:rPr>
          <w:b w:val="false"/>
          <w:i w:val="false"/>
          <w:color w:val="1A1A1A"/>
          <w:sz w:val="21"/>
        </w:rPr>
        <w:t xml:space="preserve">, and a yes/no filter on </w:t>
      </w:r>
      <w:r>
        <w:rPr>
          <w:b/>
          <w:i w:val="false"/>
          <w:color w:val="1A1A1A"/>
          <w:sz w:val="21"/>
        </w:rPr>
        <w:t>Current Active</w:t>
      </w:r>
      <w:r>
        <w:rPr>
          <w:b w:val="false"/>
          <w:i w:val="false"/>
          <w:color w:val="1A1A1A"/>
          <w:sz w:val="21"/>
        </w:rPr>
        <w:t>.</w:t>
      </w:r>
    </w:p>
    <w:p>
      <w:pPr>
        <w:pStyle w:val="Normal"/>
        <w:spacing w:lineRule="auto" w:line="269" w:before="0" w:after="140"/>
        <w:rPr/>
      </w:pPr>
      <w:r>
        <w:rPr>
          <w:b/>
          <w:i w:val="false"/>
          <w:color w:val="1A1A1A"/>
          <w:sz w:val="21"/>
        </w:rPr>
        <w:t>Row actions:</w:t>
      </w:r>
      <w:r>
        <w:rPr>
          <w:b w:val="false"/>
          <w:i w:val="false"/>
          <w:color w:val="1A1A1A"/>
          <w:sz w:val="21"/>
        </w:rPr>
        <w:t xml:space="preserve"> </w:t>
      </w:r>
      <w:r>
        <w:rPr>
          <w:b/>
          <w:i w:val="false"/>
          <w:color w:val="1A1A1A"/>
          <w:sz w:val="21"/>
        </w:rPr>
        <w:t>Edit</w:t>
      </w:r>
      <w:r>
        <w:rPr>
          <w:b w:val="false"/>
          <w:i w:val="false"/>
          <w:color w:val="1A1A1A"/>
          <w:sz w:val="21"/>
        </w:rPr>
        <w:t xml:space="preserve">, </w:t>
      </w:r>
      <w:r>
        <w:rPr>
          <w:b/>
          <w:i w:val="false"/>
          <w:color w:val="1A1A1A"/>
          <w:sz w:val="21"/>
        </w:rPr>
        <w:t>Workflow</w:t>
      </w:r>
      <w:r>
        <w:rPr>
          <w:b w:val="false"/>
          <w:i w:val="false"/>
          <w:color w:val="1A1A1A"/>
          <w:sz w:val="21"/>
        </w:rPr>
        <w:t xml:space="preserve"> (jumps to the Academic Operations Center so you can see what is still missing for this year), and </w:t>
      </w:r>
      <w:r>
        <w:rPr>
          <w:b/>
          <w:i w:val="false"/>
          <w:color w:val="1A1A1A"/>
          <w:sz w:val="21"/>
        </w:rPr>
        <w:t>Delete</w:t>
      </w:r>
      <w:r>
        <w:rPr>
          <w:b w:val="false"/>
          <w:i w:val="false"/>
          <w:color w:val="1A1A1A"/>
          <w:sz w:val="21"/>
        </w:rPr>
        <w:t>.</w:t>
      </w:r>
    </w:p>
    <w:p>
      <w:pPr>
        <w:pStyle w:val="Heading3"/>
        <w:keepNext w:val="true"/>
        <w:spacing w:before="240" w:after="120"/>
        <w:rPr/>
      </w:pPr>
      <w:bookmarkStart w:id="121" w:name="__RefHeading___Toc118967_423726781"/>
      <w:bookmarkEnd w:id="121"/>
      <w:r>
        <w:rPr>
          <w:b w:val="false"/>
          <w:i w:val="false"/>
        </w:rPr>
        <w:t>Rules that protect your data</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Attempt</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happens</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Why</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Delete the </w:t>
            </w:r>
            <w:r>
              <w:rPr>
                <w:rFonts w:eastAsia="ＭＳ 明朝" w:cs=""/>
                <w:b/>
                <w:i w:val="false"/>
                <w:kern w:val="0"/>
                <w:sz w:val="18"/>
                <w:szCs w:val="22"/>
                <w:lang w:val="en-US" w:eastAsia="en-US" w:bidi="ar-SA"/>
              </w:rPr>
              <w:t>active</w:t>
            </w:r>
            <w:r>
              <w:rPr>
                <w:rFonts w:eastAsia="ＭＳ 明朝" w:cs=""/>
                <w:b w:val="false"/>
                <w:i w:val="false"/>
                <w:kern w:val="0"/>
                <w:sz w:val="18"/>
                <w:szCs w:val="22"/>
                <w:lang w:val="en-US" w:eastAsia="en-US" w:bidi="ar-SA"/>
              </w:rPr>
              <w:t xml:space="preserve"> year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Refused: </w:t>
            </w:r>
            <w:r>
              <w:rPr>
                <w:rFonts w:eastAsia="ＭＳ 明朝" w:cs=""/>
                <w:b w:val="false"/>
                <w:i/>
                <w:kern w:val="0"/>
                <w:sz w:val="18"/>
                <w:szCs w:val="22"/>
                <w:lang w:val="en-US" w:eastAsia="en-US" w:bidi="ar-SA"/>
              </w:rPr>
              <w:t>"Cannot archive the active academic year. Activate another year first."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Everything would lose its default year.</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Delete a year that </w:t>
            </w:r>
            <w:r>
              <w:rPr>
                <w:rFonts w:eastAsia="ＭＳ 明朝" w:cs=""/>
                <w:b/>
                <w:i w:val="false"/>
                <w:kern w:val="0"/>
                <w:sz w:val="18"/>
                <w:szCs w:val="22"/>
                <w:lang w:val="en-US" w:eastAsia="en-US" w:bidi="ar-SA"/>
              </w:rPr>
              <w:t>has terms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Refused: </w:t>
            </w:r>
            <w:r>
              <w:rPr>
                <w:rFonts w:eastAsia="ＭＳ 明朝" w:cs=""/>
                <w:b w:val="false"/>
                <w:i/>
                <w:kern w:val="0"/>
                <w:sz w:val="18"/>
                <w:szCs w:val="22"/>
                <w:lang w:val="en-US" w:eastAsia="en-US" w:bidi="ar-SA"/>
              </w:rPr>
              <w:t>"Cannot delete an academic year that has terms. Archive the year instead."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terms would be orphaned.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Delete a year with data</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 will meet further validation refusals.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Historical records must stay readable.</w:t>
            </w:r>
          </w:p>
        </w:tc>
      </w:tr>
    </w:tbl>
    <w:p>
      <w:pPr>
        <w:pStyle w:val="Normal"/>
        <w:spacing w:before="0" w:after="80"/>
        <w:rPr/>
      </w:pPr>
      <w:r>
        <w:rPr/>
      </w:r>
    </w:p>
    <w:p>
      <w:pPr>
        <w:pStyle w:val="Normal"/>
        <w:pBdr>
          <w:left w:val="single" w:sz="18" w:space="8" w:color="0F4C81"/>
        </w:pBdr>
        <w:shd w:val="clear" w:color="auto" w:fill="FDECEC"/>
        <w:spacing w:before="160" w:after="160"/>
        <w:ind w:start="170" w:end="113"/>
        <w:rPr/>
      </w:pPr>
      <w:r>
        <w:rPr>
          <w:b/>
          <w:i w:val="false"/>
          <w:sz w:val="19"/>
        </w:rPr>
        <w:t>CAUTION:</w:t>
      </w:r>
      <w:r>
        <w:rPr>
          <w:b w:val="false"/>
          <w:i w:val="false"/>
          <w:sz w:val="19"/>
        </w:rPr>
        <w:t xml:space="preserve"> The refusal messages tell you to </w:t>
      </w:r>
      <w:r>
        <w:rPr>
          <w:b w:val="false"/>
          <w:i/>
          <w:sz w:val="19"/>
        </w:rPr>
        <w:t>"archive the year instead"</w:t>
      </w:r>
      <w:r>
        <w:rPr>
          <w:b w:val="false"/>
          <w:i w:val="false"/>
          <w:sz w:val="19"/>
        </w:rPr>
        <w:t xml:space="preserve">, but in the current release </w:t>
      </w:r>
      <w:r>
        <w:rPr>
          <w:b/>
          <w:i w:val="false"/>
          <w:sz w:val="19"/>
        </w:rPr>
        <w:t>there is no Archive action wired to the row</w:t>
      </w:r>
      <w:r>
        <w:rPr>
          <w:b w:val="false"/>
          <w:i w:val="false"/>
          <w:sz w:val="19"/>
        </w:rPr>
        <w:t xml:space="preserve"> — only Edit, Workflow and Delete. To retire a year, change its </w:t>
      </w:r>
      <w:r>
        <w:rPr>
          <w:b/>
          <w:i w:val="false"/>
          <w:sz w:val="19"/>
        </w:rPr>
        <w:t>Stage</w:t>
      </w:r>
      <w:r>
        <w:rPr>
          <w:b w:val="false"/>
          <w:i w:val="false"/>
          <w:sz w:val="19"/>
        </w:rPr>
        <w:t xml:space="preserve"> to </w:t>
      </w:r>
      <w:r>
        <w:rPr>
          <w:rFonts w:cs="Consolas" w:ascii="Consolas" w:hAnsi="Consolas"/>
          <w:b/>
          <w:i w:val="false"/>
          <w:sz w:val="19"/>
          <w:shd w:fill="F4F5F7" w:val="clear"/>
        </w:rPr>
        <w:t>Archived</w:t>
      </w:r>
      <w:r>
        <w:rPr>
          <w:b w:val="false"/>
          <w:i w:val="false"/>
          <w:sz w:val="19"/>
        </w:rPr>
        <w:t xml:space="preserve"> and untick </w:t>
      </w:r>
      <w:r>
        <w:rPr>
          <w:b/>
          <w:i w:val="false"/>
          <w:sz w:val="19"/>
        </w:rPr>
        <w:t>Current Active</w:t>
      </w:r>
      <w:r>
        <w:rPr>
          <w:b w:val="false"/>
          <w:i w:val="false"/>
          <w:sz w:val="19"/>
        </w:rPr>
        <w:t>. Listed in Appendix 11.6.</w:t>
      </w:r>
    </w:p>
    <w:p>
      <w:pPr>
        <w:pStyle w:val="Heading3"/>
        <w:keepNext w:val="true"/>
        <w:spacing w:before="240" w:after="120"/>
        <w:rPr/>
      </w:pPr>
      <w:bookmarkStart w:id="122" w:name="__RefHeading___Toc118969_423726781"/>
      <w:bookmarkEnd w:id="122"/>
      <w:r>
        <w:rPr>
          <w:b w:val="false"/>
          <w:i w:val="false"/>
        </w:rPr>
        <w:t>Bulk creating years with a spreadsheet</w:t>
      </w:r>
    </w:p>
    <w:p>
      <w:pPr>
        <w:pStyle w:val="Normal"/>
        <w:spacing w:lineRule="auto" w:line="269" w:before="0" w:after="140"/>
        <w:rPr/>
      </w:pPr>
      <w:r>
        <w:rPr>
          <w:b w:val="false"/>
          <w:i w:val="false"/>
          <w:color w:val="1A1A1A"/>
          <w:sz w:val="21"/>
        </w:rPr>
        <w:t>The list page has a CSV import. The columns are: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Column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Year 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Start Date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End Date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Term 1 Start Date / Term 1 End Date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both needed to create Term 1</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Term 2 Start Date / Term 2 End Date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both needed to create Term 2</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Term 3 Start Date / Term 3 End Date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both needed to create Term 3</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 Active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r>
    </w:tbl>
    <w:p>
      <w:pPr>
        <w:pStyle w:val="Normal"/>
        <w:spacing w:before="0" w:after="80"/>
        <w:rPr/>
      </w:pPr>
      <w:r>
        <w:rPr/>
      </w:r>
    </w:p>
    <w:p>
      <w:pPr>
        <w:pStyle w:val="Normal"/>
        <w:spacing w:lineRule="auto" w:line="269" w:before="0" w:after="140"/>
        <w:rPr/>
      </w:pPr>
      <w:r>
        <w:rPr>
          <w:b w:val="false"/>
          <w:i w:val="false"/>
          <w:color w:val="1A1A1A"/>
          <w:sz w:val="21"/>
        </w:rPr>
        <w:t xml:space="preserve">Dates must be written as </w:t>
      </w:r>
      <w:r>
        <w:rPr>
          <w:rFonts w:cs="Consolas" w:ascii="Consolas" w:hAnsi="Consolas"/>
          <w:b/>
          <w:i w:val="false"/>
          <w:color w:val="1A1A1A"/>
          <w:sz w:val="21"/>
          <w:shd w:fill="F4F5F7" w:val="clear"/>
        </w:rPr>
        <w:t>YYYY-MM-DD</w:t>
      </w:r>
      <w:r>
        <w:rPr>
          <w:b w:val="false"/>
          <w:i w:val="false"/>
          <w:color w:val="1A1A1A"/>
          <w:sz w:val="21"/>
        </w:rPr>
        <w:t xml:space="preserve">. Import matches on the year name within your school, so importing the same file twice updates rather than duplicates. A term is only created when </w:t>
      </w:r>
      <w:r>
        <w:rPr>
          <w:b/>
          <w:i w:val="false"/>
          <w:color w:val="1A1A1A"/>
          <w:sz w:val="21"/>
        </w:rPr>
        <w:t>both</w:t>
      </w:r>
      <w:r>
        <w:rPr>
          <w:b w:val="false"/>
          <w:i w:val="false"/>
          <w:color w:val="1A1A1A"/>
          <w:sz w:val="21"/>
        </w:rPr>
        <w:t xml:space="preserve"> of its dates are supplied.</w:t>
      </w:r>
    </w:p>
    <w:p>
      <w:pPr>
        <w:pStyle w:val="Normal"/>
        <w:pBdr>
          <w:bottom w:val="single" w:sz="6" w:space="6" w:color="C9CFD6"/>
        </w:pBdr>
        <w:spacing w:before="160" w:after="160"/>
        <w:rPr/>
      </w:pPr>
      <w:r>
        <w:rPr/>
      </w:r>
    </w:p>
    <w:p>
      <w:pPr>
        <w:pStyle w:val="Heading2"/>
        <w:keepNext w:val="true"/>
        <w:spacing w:before="320" w:after="120"/>
        <w:rPr/>
      </w:pPr>
      <w:bookmarkStart w:id="123" w:name="__RefHeading___Toc118971_423726781"/>
      <w:bookmarkEnd w:id="123"/>
      <w:r>
        <w:rPr>
          <w:b w:val="false"/>
          <w:i w:val="false"/>
          <w:color w:val="0F4C81"/>
        </w:rPr>
        <w:t>4.3 Level — Defining Your Year Groups</w:t>
      </w:r>
    </w:p>
    <w:p>
      <w:pPr>
        <w:pStyle w:val="Normal"/>
        <w:spacing w:lineRule="auto" w:line="269" w:before="0" w:after="140"/>
        <w:rPr/>
      </w:pPr>
      <w:r>
        <w:rPr>
          <w:b/>
          <w:i w:val="false"/>
          <w:color w:val="1A1A1A"/>
          <w:sz w:val="21"/>
        </w:rPr>
        <w:t>Go to:</w:t>
      </w:r>
      <w:r>
        <w:rPr>
          <w:b w:val="false"/>
          <w:i w:val="false"/>
          <w:color w:val="1A1A1A"/>
          <w:sz w:val="21"/>
        </w:rPr>
        <w:t xml:space="preserve"> Academics → Setup &amp; Structure → </w:t>
      </w:r>
      <w:r>
        <w:rPr>
          <w:b/>
          <w:i w:val="false"/>
          <w:color w:val="1A1A1A"/>
          <w:sz w:val="21"/>
        </w:rPr>
        <w:t>Level</w:t>
      </w:r>
      <w:r>
        <w:rPr>
          <w:b w:val="false"/>
          <w:i w:val="false"/>
          <w:color w:val="1A1A1A"/>
          <w:sz w:val="21"/>
        </w:rPr>
        <w:t xml:space="preserve"> </w:t>
      </w: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/workspace/courses</w:t>
      </w:r>
    </w:p>
    <w:p>
      <w:pPr>
        <w:pStyle w:val="Normal"/>
        <w:spacing w:lineRule="auto" w:line="269" w:before="0" w:after="140"/>
        <w:rPr/>
      </w:pPr>
      <w:r>
        <w:rPr>
          <w:b w:val="false"/>
          <w:i w:val="false"/>
          <w:color w:val="1A1A1A"/>
          <w:sz w:val="21"/>
        </w:rPr>
        <w:t xml:space="preserve">A </w:t>
      </w:r>
      <w:r>
        <w:rPr>
          <w:b w:val="false"/>
          <w:i/>
          <w:color w:val="1A1A1A"/>
          <w:sz w:val="21"/>
        </w:rPr>
        <w:t>level</w:t>
      </w:r>
      <w:r>
        <w:rPr>
          <w:b w:val="false"/>
          <w:i w:val="false"/>
          <w:color w:val="1A1A1A"/>
          <w:sz w:val="21"/>
        </w:rPr>
        <w:t xml:space="preserve"> is a year group: Form 1, Grade 5, Upper Six. In the database the table is called </w:t>
      </w:r>
      <w:r>
        <w:rPr>
          <w:rFonts w:cs="Consolas" w:ascii="Consolas" w:hAnsi="Consolas"/>
          <w:b/>
          <w:i w:val="false"/>
          <w:color w:val="1A1A1A"/>
          <w:sz w:val="21"/>
          <w:shd w:fill="F4F5F7" w:val="clear"/>
        </w:rPr>
        <w:t>courses</w:t>
      </w:r>
      <w:r>
        <w:rPr>
          <w:b w:val="false"/>
          <w:i w:val="false"/>
          <w:color w:val="1A1A1A"/>
          <w:sz w:val="21"/>
        </w:rPr>
        <w:t>, which is why the system sometimes calls these "Forms".</w:t>
      </w:r>
    </w:p>
    <w:p>
      <w:pPr>
        <w:pStyle w:val="Normal"/>
        <w:pBdr>
          <w:left w:val="single" w:sz="18" w:space="8" w:color="0F4C81"/>
        </w:pBdr>
        <w:shd w:val="clear" w:color="auto" w:fill="F1F3F5"/>
        <w:spacing w:before="160" w:after="160"/>
        <w:ind w:start="170" w:end="113"/>
        <w:rPr/>
      </w:pPr>
      <w:r>
        <w:rPr>
          <w:b/>
          <w:i w:val="false"/>
          <w:sz w:val="19"/>
        </w:rPr>
        <w:t>NOTE — naming varies by country.</w:t>
      </w:r>
      <w:r>
        <w:rPr>
          <w:b w:val="false"/>
          <w:i w:val="false"/>
          <w:sz w:val="19"/>
        </w:rPr>
        <w:t xml:space="preserve"> The tab label and the field labels follow your region preset. In Zimbabwe a level is a </w:t>
      </w:r>
      <w:r>
        <w:rPr>
          <w:b/>
          <w:i w:val="false"/>
          <w:sz w:val="19"/>
        </w:rPr>
        <w:t>Form</w:t>
      </w:r>
      <w:r>
        <w:rPr>
          <w:b w:val="false"/>
          <w:i w:val="false"/>
          <w:sz w:val="19"/>
        </w:rPr>
        <w:t xml:space="preserve"> and a class inside it is a </w:t>
      </w:r>
      <w:r>
        <w:rPr>
          <w:b/>
          <w:i w:val="false"/>
          <w:sz w:val="19"/>
        </w:rPr>
        <w:t>Class Stream</w:t>
      </w:r>
      <w:r>
        <w:rPr>
          <w:b w:val="false"/>
          <w:i w:val="false"/>
          <w:sz w:val="19"/>
        </w:rPr>
        <w:t xml:space="preserve">. In South Africa they are </w:t>
      </w:r>
      <w:r>
        <w:rPr>
          <w:b/>
          <w:i w:val="false"/>
          <w:sz w:val="19"/>
        </w:rPr>
        <w:t>Grade</w:t>
      </w:r>
      <w:r>
        <w:rPr>
          <w:b w:val="false"/>
          <w:i w:val="false"/>
          <w:sz w:val="19"/>
        </w:rPr>
        <w:t xml:space="preserve"> and </w:t>
      </w:r>
      <w:r>
        <w:rPr>
          <w:b/>
          <w:i w:val="false"/>
          <w:sz w:val="19"/>
        </w:rPr>
        <w:t>Class</w:t>
      </w:r>
      <w:r>
        <w:rPr>
          <w:b w:val="false"/>
          <w:i w:val="false"/>
          <w:sz w:val="19"/>
        </w:rPr>
        <w:t xml:space="preserve">. In the United States, </w:t>
      </w:r>
      <w:r>
        <w:rPr>
          <w:b/>
          <w:i w:val="false"/>
          <w:sz w:val="19"/>
        </w:rPr>
        <w:t>Grade</w:t>
      </w:r>
      <w:r>
        <w:rPr>
          <w:b w:val="false"/>
          <w:i w:val="false"/>
          <w:sz w:val="19"/>
        </w:rPr>
        <w:t xml:space="preserve"> and </w:t>
      </w:r>
      <w:r>
        <w:rPr>
          <w:b/>
          <w:i w:val="false"/>
          <w:sz w:val="19"/>
        </w:rPr>
        <w:t>Section</w:t>
      </w:r>
      <w:r>
        <w:rPr>
          <w:b w:val="false"/>
          <w:i w:val="false"/>
          <w:sz w:val="19"/>
        </w:rPr>
        <w:t>. Nothing else changes.</w:t>
      </w:r>
    </w:p>
    <w:p>
      <w:pPr>
        <w:pStyle w:val="Heading3"/>
        <w:keepNext w:val="true"/>
        <w:spacing w:before="240" w:after="120"/>
        <w:rPr/>
      </w:pPr>
      <w:bookmarkStart w:id="124" w:name="__RefHeading___Toc118973_423726781"/>
      <w:bookmarkEnd w:id="124"/>
      <w:r>
        <w:rPr>
          <w:b w:val="false"/>
          <w:i w:val="false"/>
        </w:rPr>
        <w:t>The form</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Form 1</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Grade 5</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Code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Short unique code, for example </w:t>
            </w:r>
            <w:r>
              <w:rPr>
                <w:rFonts w:eastAsia="ＭＳ 明朝" w:cs="Consolas" w:ascii="Consolas" w:hAnsi="Consolas"/>
                <w:b/>
                <w:i w:val="false"/>
                <w:kern w:val="0"/>
                <w:sz w:val="18"/>
                <w:szCs w:val="22"/>
                <w:shd w:fill="F4F5F7" w:val="clear"/>
                <w:lang w:val="en-US" w:eastAsia="en-US" w:bidi="ar-SA"/>
              </w:rPr>
              <w:t>F1</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G10</w:t>
            </w:r>
            <w:r>
              <w:rPr>
                <w:rFonts w:eastAsia="ＭＳ 明朝" w:cs=""/>
                <w:b w:val="false"/>
                <w:i w:val="false"/>
                <w:kern w:val="0"/>
                <w:sz w:val="18"/>
                <w:szCs w:val="22"/>
                <w:lang w:val="en-US" w:eastAsia="en-US" w:bidi="ar-SA"/>
              </w:rPr>
              <w: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Form Teacher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teacher responsible for the whole level. Searchable, with avatars.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Setup Stage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Pending</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In Progress</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Complete</w:t>
            </w:r>
            <w:r>
              <w:rPr>
                <w:rFonts w:eastAsia="ＭＳ 明朝" w:cs=""/>
                <w:b w:val="false"/>
                <w:i w:val="false"/>
                <w:kern w:val="0"/>
                <w:sz w:val="18"/>
                <w:szCs w:val="22"/>
                <w:lang w:val="en-US" w:eastAsia="en-US" w:bidi="ar-SA"/>
              </w:rPr>
              <w:t>. Defaults to Pending. Colour-coded badge in the list. Use it to track which levels are ready.</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Completed 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Date/time stamp.</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Classes (Streams)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below</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classes inside this level.</w:t>
            </w:r>
          </w:p>
        </w:tc>
      </w:tr>
    </w:tbl>
    <w:p>
      <w:pPr>
        <w:pStyle w:val="Normal"/>
        <w:spacing w:before="0" w:after="80"/>
        <w:rPr/>
      </w:pPr>
      <w:r>
        <w:rPr/>
      </w:r>
    </w:p>
    <w:p>
      <w:pPr>
        <w:pStyle w:val="Heading3"/>
        <w:keepNext w:val="true"/>
        <w:spacing w:before="240" w:after="120"/>
        <w:rPr/>
      </w:pPr>
      <w:bookmarkStart w:id="125" w:name="__RefHeading___Toc118975_423726781"/>
      <w:bookmarkEnd w:id="125"/>
      <w:r>
        <w:rPr>
          <w:b w:val="false"/>
          <w:i w:val="false"/>
        </w:rPr>
        <w:t>Creating classes — this is the only place you can</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There is </w:t>
      </w:r>
      <w:r>
        <w:rPr>
          <w:b/>
          <w:i w:val="false"/>
          <w:sz w:val="19"/>
        </w:rPr>
        <w:t>no separate "Classes" page.</w:t>
      </w:r>
      <w:r>
        <w:rPr>
          <w:b w:val="false"/>
          <w:i w:val="false"/>
          <w:sz w:val="19"/>
        </w:rPr>
        <w:t xml:space="preserve"> Classes (streams, sections) are created </w:t>
      </w:r>
      <w:r>
        <w:rPr>
          <w:b/>
          <w:i w:val="false"/>
          <w:sz w:val="19"/>
        </w:rPr>
        <w:t>inside their level</w:t>
      </w:r>
      <w:r>
        <w:rPr>
          <w:b w:val="false"/>
          <w:i w:val="false"/>
          <w:sz w:val="19"/>
        </w:rPr>
        <w:t>, in a repeating group at the bottom of the level form. Each row creates one class.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A</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B</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Red</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Blue</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Code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F1A</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F1R</w:t>
            </w:r>
            <w:r>
              <w:rPr>
                <w:rFonts w:eastAsia="ＭＳ 明朝" w:cs=""/>
                <w:b w:val="false"/>
                <w:i w:val="false"/>
                <w:kern w:val="0"/>
                <w:sz w:val="18"/>
                <w:szCs w:val="22"/>
                <w:lang w:val="en-US" w:eastAsia="en-US" w:bidi="ar-SA"/>
              </w:rPr>
              <w: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Capacity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Maximum number of students. </w:t>
            </w:r>
            <w:r>
              <w:rPr>
                <w:rFonts w:eastAsia="ＭＳ 明朝" w:cs=""/>
                <w:b/>
                <w:i w:val="false"/>
                <w:kern w:val="0"/>
                <w:sz w:val="18"/>
                <w:szCs w:val="22"/>
                <w:lang w:val="en-US" w:eastAsia="en-US" w:bidi="ar-SA"/>
              </w:rPr>
              <w:t>Defaults to 40.</w:t>
            </w:r>
            <w:r>
              <w:rPr>
                <w:rFonts w:eastAsia="ＭＳ 明朝" w:cs=""/>
                <w:b w:val="false"/>
                <w:i w:val="false"/>
                <w:kern w:val="0"/>
                <w:sz w:val="18"/>
                <w:szCs w:val="22"/>
                <w:lang w:val="en-US" w:eastAsia="en-US" w:bidi="ar-SA"/>
              </w:rPr>
              <w:t xml:space="preserve"> Minimum 1.</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Classroom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Pins this class to one physical room. Help text: </w:t>
            </w:r>
            <w:r>
              <w:rPr>
                <w:rFonts w:eastAsia="ＭＳ 明朝" w:cs=""/>
                <w:b w:val="false"/>
                <w:i/>
                <w:kern w:val="0"/>
                <w:sz w:val="18"/>
                <w:szCs w:val="22"/>
                <w:lang w:val="en-US" w:eastAsia="en-US" w:bidi="ar-SA"/>
              </w:rPr>
              <w:t>"Lock this class to one room. No other class will use it during generation."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 Teacher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teacher responsible for the day-to-day running of this class. Help text confirms one teacher may lead more than one class.</w:t>
            </w:r>
          </w:p>
        </w:tc>
      </w:tr>
    </w:tbl>
    <w:p>
      <w:pPr>
        <w:pStyle w:val="Normal"/>
        <w:spacing w:before="0" w:after="80"/>
        <w:rPr/>
      </w:pPr>
      <w:r>
        <w:rPr/>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Create level </w:t>
      </w:r>
      <w:r>
        <w:rPr>
          <w:rFonts w:cs="Consolas" w:ascii="Consolas" w:hAnsi="Consolas"/>
          <w:b/>
          <w:i w:val="false"/>
          <w:sz w:val="19"/>
          <w:shd w:fill="F4F5F7" w:val="clear"/>
        </w:rPr>
        <w:t>Grade 3</w:t>
      </w:r>
      <w:r>
        <w:rPr>
          <w:b w:val="false"/>
          <w:i w:val="false"/>
          <w:sz w:val="19"/>
        </w:rPr>
        <w:t xml:space="preserve"> with code </w:t>
      </w:r>
      <w:r>
        <w:rPr>
          <w:rFonts w:cs="Consolas" w:ascii="Consolas" w:hAnsi="Consolas"/>
          <w:b/>
          <w:i w:val="false"/>
          <w:sz w:val="19"/>
          <w:shd w:fill="F4F5F7" w:val="clear"/>
        </w:rPr>
        <w:t>G3</w:t>
      </w:r>
      <w:r>
        <w:rPr>
          <w:b w:val="false"/>
          <w:i w:val="false"/>
          <w:sz w:val="19"/>
        </w:rPr>
        <w:t xml:space="preserve">, then add three class rows: </w:t>
      </w:r>
      <w:r>
        <w:rPr>
          <w:rFonts w:cs="Consolas" w:ascii="Consolas" w:hAnsi="Consolas"/>
          <w:b/>
          <w:i w:val="false"/>
          <w:sz w:val="19"/>
          <w:shd w:fill="F4F5F7" w:val="clear"/>
        </w:rPr>
        <w:t>3A</w:t>
      </w:r>
      <w:r>
        <w:rPr>
          <w:b w:val="false"/>
          <w:i w:val="false"/>
          <w:sz w:val="19"/>
        </w:rPr>
        <w:t xml:space="preserve"> / </w:t>
      </w:r>
      <w:r>
        <w:rPr>
          <w:rFonts w:cs="Consolas" w:ascii="Consolas" w:hAnsi="Consolas"/>
          <w:b/>
          <w:i w:val="false"/>
          <w:sz w:val="19"/>
          <w:shd w:fill="F4F5F7" w:val="clear"/>
        </w:rPr>
        <w:t>G3A</w:t>
      </w:r>
      <w:r>
        <w:rPr>
          <w:b w:val="false"/>
          <w:i w:val="false"/>
          <w:sz w:val="19"/>
        </w:rPr>
        <w:t xml:space="preserve"> / capacity 40 / classroom </w:t>
      </w:r>
      <w:r>
        <w:rPr>
          <w:rFonts w:cs="Consolas" w:ascii="Consolas" w:hAnsi="Consolas"/>
          <w:b/>
          <w:i w:val="false"/>
          <w:sz w:val="19"/>
          <w:shd w:fill="F4F5F7" w:val="clear"/>
        </w:rPr>
        <w:t>Room 12</w:t>
      </w:r>
      <w:r>
        <w:rPr>
          <w:b w:val="false"/>
          <w:i w:val="false"/>
          <w:sz w:val="19"/>
        </w:rPr>
        <w:t xml:space="preserve"> / class teacher Rudo Chikore; </w:t>
      </w:r>
      <w:r>
        <w:rPr>
          <w:rFonts w:cs="Consolas" w:ascii="Consolas" w:hAnsi="Consolas"/>
          <w:b/>
          <w:i w:val="false"/>
          <w:sz w:val="19"/>
          <w:shd w:fill="F4F5F7" w:val="clear"/>
        </w:rPr>
        <w:t>3B</w:t>
      </w:r>
      <w:r>
        <w:rPr>
          <w:b w:val="false"/>
          <w:i w:val="false"/>
          <w:sz w:val="19"/>
        </w:rPr>
        <w:t xml:space="preserve"> / </w:t>
      </w:r>
      <w:r>
        <w:rPr>
          <w:rFonts w:cs="Consolas" w:ascii="Consolas" w:hAnsi="Consolas"/>
          <w:b/>
          <w:i w:val="false"/>
          <w:sz w:val="19"/>
          <w:shd w:fill="F4F5F7" w:val="clear"/>
        </w:rPr>
        <w:t>G3B</w:t>
      </w:r>
      <w:r>
        <w:rPr>
          <w:b w:val="false"/>
          <w:i w:val="false"/>
          <w:sz w:val="19"/>
        </w:rPr>
        <w:t xml:space="preserve"> / capacity 40 / classroom </w:t>
      </w:r>
      <w:r>
        <w:rPr>
          <w:rFonts w:cs="Consolas" w:ascii="Consolas" w:hAnsi="Consolas"/>
          <w:b/>
          <w:i w:val="false"/>
          <w:sz w:val="19"/>
          <w:shd w:fill="F4F5F7" w:val="clear"/>
        </w:rPr>
        <w:t>Room 13</w:t>
      </w:r>
      <w:r>
        <w:rPr>
          <w:b w:val="false"/>
          <w:i w:val="false"/>
          <w:sz w:val="19"/>
        </w:rPr>
        <w:t xml:space="preserve">; and </w:t>
      </w:r>
      <w:r>
        <w:rPr>
          <w:rFonts w:cs="Consolas" w:ascii="Consolas" w:hAnsi="Consolas"/>
          <w:b/>
          <w:i w:val="false"/>
          <w:sz w:val="19"/>
          <w:shd w:fill="F4F5F7" w:val="clear"/>
        </w:rPr>
        <w:t>3C</w:t>
      </w:r>
      <w:r>
        <w:rPr>
          <w:b w:val="false"/>
          <w:i w:val="false"/>
          <w:sz w:val="19"/>
        </w:rPr>
        <w:t xml:space="preserve"> / </w:t>
      </w:r>
      <w:r>
        <w:rPr>
          <w:rFonts w:cs="Consolas" w:ascii="Consolas" w:hAnsi="Consolas"/>
          <w:b/>
          <w:i w:val="false"/>
          <w:sz w:val="19"/>
          <w:shd w:fill="F4F5F7" w:val="clear"/>
        </w:rPr>
        <w:t>G3C</w:t>
      </w:r>
      <w:r>
        <w:rPr>
          <w:b w:val="false"/>
          <w:i w:val="false"/>
          <w:sz w:val="19"/>
        </w:rPr>
        <w:t xml:space="preserve"> / capacity 30 with no pinned room so the timetable generator can use any free room.</w:t>
      </w:r>
    </w:p>
    <w:p>
      <w:pPr>
        <w:pStyle w:val="Heading3"/>
        <w:keepNext w:val="true"/>
        <w:spacing w:before="240" w:after="120"/>
        <w:rPr/>
      </w:pPr>
      <w:bookmarkStart w:id="126" w:name="__RefHeading___Toc118977_423726781"/>
      <w:bookmarkEnd w:id="126"/>
      <w:r>
        <w:rPr>
          <w:b w:val="false"/>
          <w:i w:val="false"/>
        </w:rPr>
        <w:t>The list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Column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Shows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Form / Level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name.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Code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grey badge.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Teacher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form teacher.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Streams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How many classes the level has.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Stage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colour-coded badge.</w:t>
            </w:r>
          </w:p>
        </w:tc>
      </w:tr>
    </w:tbl>
    <w:p>
      <w:pPr>
        <w:pStyle w:val="Normal"/>
        <w:spacing w:before="0" w:after="80"/>
        <w:rPr/>
      </w:pPr>
      <w:r>
        <w:rPr/>
      </w:r>
    </w:p>
    <w:p>
      <w:pPr>
        <w:pStyle w:val="Normal"/>
        <w:spacing w:lineRule="auto" w:line="269" w:before="0" w:after="140"/>
        <w:rPr/>
      </w:pPr>
      <w:r>
        <w:rPr>
          <w:b/>
          <w:i w:val="false"/>
          <w:color w:val="1A1A1A"/>
          <w:sz w:val="21"/>
        </w:rPr>
        <w:t>Filters:</w:t>
      </w:r>
      <w:r>
        <w:rPr>
          <w:b w:val="false"/>
          <w:i w:val="false"/>
          <w:color w:val="1A1A1A"/>
          <w:sz w:val="21"/>
        </w:rPr>
        <w:t xml:space="preserve"> by </w:t>
      </w:r>
      <w:r>
        <w:rPr>
          <w:b/>
          <w:i w:val="false"/>
          <w:color w:val="1A1A1A"/>
          <w:sz w:val="21"/>
        </w:rPr>
        <w:t>Teacher</w:t>
      </w:r>
      <w:r>
        <w:rPr>
          <w:b w:val="false"/>
          <w:i w:val="false"/>
          <w:color w:val="1A1A1A"/>
          <w:sz w:val="21"/>
        </w:rPr>
        <w:t xml:space="preserve">, and a very useful </w:t>
      </w:r>
      <w:r>
        <w:rPr>
          <w:b/>
          <w:i w:val="false"/>
          <w:color w:val="1A1A1A"/>
          <w:sz w:val="21"/>
        </w:rPr>
        <w:t>"Unassigned Teachers Only"</w:t>
      </w:r>
      <w:r>
        <w:rPr>
          <w:b w:val="false"/>
          <w:i w:val="false"/>
          <w:color w:val="1A1A1A"/>
          <w:sz w:val="21"/>
        </w:rPr>
        <w:t xml:space="preserve"> filter that shows you exactly which levels still have no form teacher.</w:t>
      </w:r>
    </w:p>
    <w:p>
      <w:pPr>
        <w:pStyle w:val="Normal"/>
        <w:spacing w:lineRule="auto" w:line="269" w:before="0" w:after="140"/>
        <w:rPr/>
      </w:pPr>
      <w:r>
        <w:rPr>
          <w:b/>
          <w:i w:val="false"/>
          <w:color w:val="1A1A1A"/>
          <w:sz w:val="21"/>
        </w:rPr>
        <w:t>Bulk actions: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Action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Assign Teacher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Sets the same form teacher on every selected level at once.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Mark Complete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Sets the Setup Stage to Complete on every selected level.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Delete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Deletes the selected levels, after validating each one.</w:t>
            </w:r>
          </w:p>
        </w:tc>
      </w:tr>
    </w:tbl>
    <w:p>
      <w:pPr>
        <w:pStyle w:val="Normal"/>
        <w:spacing w:before="0" w:after="80"/>
        <w:rPr/>
      </w:pPr>
      <w:r>
        <w:rPr/>
      </w:r>
    </w:p>
    <w:p>
      <w:pPr>
        <w:pStyle w:val="Heading3"/>
        <w:keepNext w:val="true"/>
        <w:spacing w:before="240" w:after="120"/>
        <w:rPr/>
      </w:pPr>
      <w:bookmarkStart w:id="127" w:name="__RefHeading___Toc118979_423726781"/>
      <w:bookmarkEnd w:id="127"/>
      <w:r>
        <w:rPr>
          <w:b w:val="false"/>
          <w:i w:val="false"/>
        </w:rPr>
        <w:t>Rules that protect your data</w:t>
      </w:r>
    </w:p>
    <w:p>
      <w:pPr>
        <w:pStyle w:val="Normal"/>
        <w:spacing w:lineRule="auto" w:line="269" w:before="0" w:after="140"/>
        <w:rPr/>
      </w:pPr>
      <w:r>
        <w:rPr>
          <w:b w:val="false"/>
          <w:i w:val="false"/>
          <w:color w:val="1A1A1A"/>
          <w:sz w:val="21"/>
        </w:rPr>
        <w:t xml:space="preserve">A level with enrolled students </w:t>
      </w:r>
      <w:r>
        <w:rPr>
          <w:b/>
          <w:i w:val="false"/>
          <w:color w:val="1A1A1A"/>
          <w:sz w:val="21"/>
        </w:rPr>
        <w:t>cannot be deleted</w:t>
      </w:r>
      <w:r>
        <w:rPr>
          <w:b w:val="false"/>
          <w:i w:val="false"/>
          <w:color w:val="1A1A1A"/>
          <w:sz w:val="21"/>
        </w:rPr>
        <w:t xml:space="preserve">. The message is </w:t>
      </w:r>
      <w:r>
        <w:rPr>
          <w:b w:val="false"/>
          <w:i/>
          <w:color w:val="1A1A1A"/>
          <w:sz w:val="21"/>
        </w:rPr>
        <w:t>"Cannot delete a form with N enrolled students. Transfer students first."</w:t>
      </w:r>
      <w:r>
        <w:rPr>
          <w:b w:val="false"/>
          <w:i w:val="false"/>
          <w:color w:val="1A1A1A"/>
          <w:sz w:val="21"/>
        </w:rPr>
        <w:t xml:space="preserve"> You will also be told how many timetable lessons reference the level.</w:t>
      </w:r>
    </w:p>
    <w:p>
      <w:pPr>
        <w:pStyle w:val="Normal"/>
        <w:pBdr>
          <w:left w:val="single" w:sz="18" w:space="8" w:color="0F4C81"/>
        </w:pBdr>
        <w:shd w:val="clear" w:color="auto" w:fill="FDECEC"/>
        <w:spacing w:before="160" w:after="160"/>
        <w:ind w:start="170" w:end="113"/>
        <w:rPr/>
      </w:pPr>
      <w:r>
        <w:rPr>
          <w:b/>
          <w:i w:val="false"/>
          <w:sz w:val="19"/>
        </w:rPr>
        <w:t>CAUTION:</w:t>
      </w:r>
      <w:r>
        <w:rPr>
          <w:b w:val="false"/>
          <w:i w:val="false"/>
          <w:sz w:val="19"/>
        </w:rPr>
        <w:t xml:space="preserve"> Three fields exist on the level record that are </w:t>
      </w:r>
      <w:r>
        <w:rPr>
          <w:b/>
          <w:i w:val="false"/>
          <w:sz w:val="19"/>
        </w:rPr>
        <w:t>not shown in the form</w:t>
      </w:r>
      <w:r>
        <w:rPr>
          <w:b w:val="false"/>
          <w:i w:val="false"/>
          <w:sz w:val="19"/>
        </w:rPr>
        <w:t xml:space="preserve">: a sequence order, a "next level" pointer, and a "terminal level" flag. They drive automatic promotion and screening. Because you cannot set them in the UI, they must be populated by an administrator directly in the database. </w:t>
      </w:r>
      <w:r>
        <w:rPr>
          <w:b/>
          <w:i w:val="false"/>
          <w:sz w:val="19"/>
        </w:rPr>
        <w:t>Without the terminal-level flag, a screening run finds no candidates at all.</w:t>
      </w:r>
      <w:r>
        <w:rPr>
          <w:b w:val="false"/>
          <w:i w:val="false"/>
          <w:sz w:val="19"/>
        </w:rPr>
        <w:t xml:space="preserve"> Listed in Appendix 11.6 and in Section 4.10.</w:t>
      </w:r>
    </w:p>
    <w:p>
      <w:pPr>
        <w:pStyle w:val="Heading3"/>
        <w:keepNext w:val="true"/>
        <w:spacing w:before="240" w:after="120"/>
        <w:rPr/>
      </w:pPr>
      <w:bookmarkStart w:id="128" w:name="__RefHeading___Toc118981_423726781"/>
      <w:bookmarkEnd w:id="128"/>
      <w:r>
        <w:rPr>
          <w:b w:val="false"/>
          <w:i w:val="false"/>
        </w:rPr>
        <w:t>Bulk creating levels with a spreadsheet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Column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Course 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Course Code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Class / Stream</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Teacher Name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Status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no — </w:t>
            </w:r>
            <w:r>
              <w:rPr>
                <w:rFonts w:eastAsia="ＭＳ 明朝" w:cs="Consolas" w:ascii="Consolas" w:hAnsi="Consolas"/>
                <w:b/>
                <w:i w:val="false"/>
                <w:kern w:val="0"/>
                <w:sz w:val="18"/>
                <w:szCs w:val="22"/>
                <w:shd w:fill="F4F5F7" w:val="clear"/>
                <w:lang w:val="en-US" w:eastAsia="en-US" w:bidi="ar-SA"/>
              </w:rPr>
              <w:t>pending</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in_progress</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complete</w:t>
            </w:r>
            <w:r>
              <w:rPr>
                <w:rFonts w:eastAsia="ＭＳ 明朝" w:cs=""/>
                <w:b w:val="false"/>
                <w:i w:val="false"/>
                <w:kern w:val="0"/>
                <w:sz w:val="18"/>
                <w:szCs w:val="22"/>
                <w:lang w:val="en-US" w:eastAsia="en-US" w:bidi="ar-SA"/>
              </w:rPr>
              <w:t xml:space="preserve">; defaults to </w:t>
            </w:r>
            <w:r>
              <w:rPr>
                <w:rFonts w:eastAsia="ＭＳ 明朝" w:cs="Consolas" w:ascii="Consolas" w:hAnsi="Consolas"/>
                <w:b/>
                <w:i w:val="false"/>
                <w:kern w:val="0"/>
                <w:sz w:val="18"/>
                <w:szCs w:val="22"/>
                <w:shd w:fill="F4F5F7" w:val="clear"/>
                <w:lang w:val="en-US" w:eastAsia="en-US" w:bidi="ar-SA"/>
              </w:rPr>
              <w:t>pending</w:t>
            </w:r>
          </w:p>
        </w:tc>
      </w:tr>
    </w:tbl>
    <w:p>
      <w:pPr>
        <w:pStyle w:val="Normal"/>
        <w:spacing w:before="0" w:after="80"/>
        <w:rPr/>
      </w:pPr>
      <w:r>
        <w:rPr/>
      </w:r>
    </w:p>
    <w:p>
      <w:pPr>
        <w:pStyle w:val="Normal"/>
        <w:spacing w:lineRule="auto" w:line="269" w:before="0" w:after="140"/>
        <w:rPr/>
      </w:pPr>
      <w:r>
        <w:rPr>
          <w:b w:val="false"/>
          <w:i w:val="false"/>
          <w:color w:val="1A1A1A"/>
          <w:sz w:val="21"/>
        </w:rPr>
        <w:t xml:space="preserve">Note that the </w:t>
      </w:r>
      <w:r>
        <w:rPr>
          <w:b/>
          <w:i w:val="false"/>
          <w:color w:val="1A1A1A"/>
          <w:sz w:val="21"/>
        </w:rPr>
        <w:t>export</w:t>
      </w:r>
      <w:r>
        <w:rPr>
          <w:b w:val="false"/>
          <w:i w:val="false"/>
          <w:color w:val="1A1A1A"/>
          <w:sz w:val="21"/>
        </w:rPr>
        <w:t xml:space="preserve"> produces one row per class when a level has classes, so an export-then-edit-then-import round trip preserves your class structure.</w:t>
      </w:r>
    </w:p>
    <w:p>
      <w:pPr>
        <w:pStyle w:val="Normal"/>
        <w:pBdr>
          <w:bottom w:val="single" w:sz="6" w:space="6" w:color="C9CFD6"/>
        </w:pBdr>
        <w:spacing w:before="160" w:after="160"/>
        <w:rPr/>
      </w:pPr>
      <w:r>
        <w:rPr/>
      </w:r>
    </w:p>
    <w:p>
      <w:pPr>
        <w:pStyle w:val="Heading2"/>
        <w:keepNext w:val="true"/>
        <w:spacing w:before="320" w:after="120"/>
        <w:rPr/>
      </w:pPr>
      <w:bookmarkStart w:id="129" w:name="__RefHeading___Toc118983_423726781"/>
      <w:bookmarkEnd w:id="129"/>
      <w:r>
        <w:rPr>
          <w:b w:val="false"/>
          <w:i w:val="false"/>
          <w:color w:val="0F4C81"/>
        </w:rPr>
        <w:t>4.4 Subjects</w:t>
      </w:r>
    </w:p>
    <w:p>
      <w:pPr>
        <w:pStyle w:val="Normal"/>
        <w:spacing w:lineRule="auto" w:line="269" w:before="0" w:after="140"/>
        <w:rPr/>
      </w:pPr>
      <w:r>
        <w:rPr>
          <w:b/>
          <w:i w:val="false"/>
          <w:color w:val="1A1A1A"/>
          <w:sz w:val="21"/>
        </w:rPr>
        <w:t>Go to:</w:t>
      </w:r>
      <w:r>
        <w:rPr>
          <w:b w:val="false"/>
          <w:i w:val="false"/>
          <w:color w:val="1A1A1A"/>
          <w:sz w:val="21"/>
        </w:rPr>
        <w:t xml:space="preserve"> Academics → Setup &amp; Structure → </w:t>
      </w:r>
      <w:r>
        <w:rPr>
          <w:b/>
          <w:i w:val="false"/>
          <w:color w:val="1A1A1A"/>
          <w:sz w:val="21"/>
        </w:rPr>
        <w:t>Subjects</w:t>
      </w:r>
      <w:r>
        <w:rPr>
          <w:b w:val="false"/>
          <w:i w:val="false"/>
          <w:color w:val="1A1A1A"/>
          <w:sz w:val="21"/>
        </w:rPr>
        <w:t xml:space="preserve"> </w:t>
      </w: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/workspace/subjects</w:t>
      </w:r>
    </w:p>
    <w:p>
      <w:pPr>
        <w:pStyle w:val="Heading3"/>
        <w:keepNext w:val="true"/>
        <w:spacing w:before="240" w:after="120"/>
        <w:rPr/>
      </w:pPr>
      <w:bookmarkStart w:id="130" w:name="__RefHeading___Toc118985_423726781"/>
      <w:bookmarkEnd w:id="130"/>
      <w:r>
        <w:rPr>
          <w:b w:val="false"/>
          <w:i w:val="false"/>
        </w:rPr>
        <w:t>The form</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full subject name exactly as it should appear on report cards.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Code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Short unique code, for example </w:t>
            </w:r>
            <w:r>
              <w:rPr>
                <w:rFonts w:eastAsia="ＭＳ 明朝" w:cs="Consolas" w:ascii="Consolas" w:hAnsi="Consolas"/>
                <w:b/>
                <w:i w:val="false"/>
                <w:kern w:val="0"/>
                <w:sz w:val="18"/>
                <w:szCs w:val="22"/>
                <w:shd w:fill="F4F5F7" w:val="clear"/>
                <w:lang w:val="en-US" w:eastAsia="en-US" w:bidi="ar-SA"/>
              </w:rPr>
              <w:t>MATH</w:t>
            </w:r>
            <w:r>
              <w:rPr>
                <w:rFonts w:eastAsia="ＭＳ 明朝" w:cs=""/>
                <w:b w:val="false"/>
                <w:i w:val="false"/>
                <w:kern w:val="0"/>
                <w:sz w:val="18"/>
                <w:szCs w:val="22"/>
                <w:lang w:val="en-US" w:eastAsia="en-US" w:bidi="ar-SA"/>
              </w:rPr>
              <w:t xml:space="preserve">. Help text: </w:t>
            </w:r>
            <w:r>
              <w:rPr>
                <w:rFonts w:eastAsia="ＭＳ 明朝" w:cs=""/>
                <w:b w:val="false"/>
                <w:i/>
                <w:kern w:val="0"/>
                <w:sz w:val="18"/>
                <w:szCs w:val="22"/>
                <w:lang w:val="en-US" w:eastAsia="en-US" w:bidi="ar-SA"/>
              </w:rPr>
              <w:t>"Full subject name as it appears on reports."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Type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Theory</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Practical</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Both (Theory &amp; Practical)</w:t>
            </w:r>
            <w:r>
              <w:rPr>
                <w:rFonts w:eastAsia="ＭＳ 明朝" w:cs=""/>
                <w:b w:val="false"/>
                <w:i w:val="false"/>
                <w:kern w:val="0"/>
                <w:sz w:val="18"/>
                <w:szCs w:val="22"/>
                <w:lang w:val="en-US" w:eastAsia="en-US" w:bidi="ar-SA"/>
              </w:rPr>
              <w:t>. This matters for grading — see Chapter 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Credit Weight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decimal, step 0.01. </w:t>
            </w:r>
            <w:r>
              <w:rPr>
                <w:rFonts w:eastAsia="ＭＳ 明朝" w:cs=""/>
                <w:b/>
                <w:i w:val="false"/>
                <w:kern w:val="0"/>
                <w:sz w:val="18"/>
                <w:szCs w:val="22"/>
                <w:lang w:val="en-US" w:eastAsia="en-US" w:bidi="ar-SA"/>
              </w:rPr>
              <w:t>Defaults to 1.00.</w:t>
            </w:r>
            <w:r>
              <w:rPr>
                <w:rFonts w:eastAsia="ＭＳ 明朝" w:cs=""/>
                <w:b w:val="false"/>
                <w:i w:val="false"/>
                <w:kern w:val="0"/>
                <w:sz w:val="18"/>
                <w:szCs w:val="22"/>
                <w:lang w:val="en-US" w:eastAsia="en-US" w:bidi="ar-SA"/>
              </w:rPr>
              <w:t xml:space="preserve"> Used when averaging results.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Elective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Tick when students choose this subject rather than all taking it.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Setup Stage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Pending Setup, In Progress, Complete.</w:t>
            </w:r>
          </w:p>
        </w:tc>
      </w:tr>
    </w:tbl>
    <w:p>
      <w:pPr>
        <w:pStyle w:val="Normal"/>
        <w:spacing w:before="0" w:after="80"/>
        <w:rPr/>
      </w:pPr>
      <w:r>
        <w:rPr/>
      </w:r>
    </w:p>
    <w:p>
      <w:pPr>
        <w:pStyle w:val="Heading3"/>
        <w:keepNext w:val="true"/>
        <w:spacing w:before="240" w:after="120"/>
        <w:rPr/>
      </w:pPr>
      <w:bookmarkStart w:id="131" w:name="__RefHeading___Toc118987_423726781"/>
      <w:bookmarkEnd w:id="131"/>
      <w:r>
        <w:rPr>
          <w:b w:val="false"/>
          <w:i w:val="false"/>
        </w:rPr>
        <w:t>The list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Column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Shows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Code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green badge.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Type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coloured badge — Theory, Practical, or Both.</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Credits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credit weight.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Elective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tick when it is elective.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Stage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i w:val="false"/>
          <w:color w:val="1A1A1A"/>
          <w:sz w:val="21"/>
        </w:rPr>
        <w:t>Filter:</w:t>
      </w:r>
      <w:r>
        <w:rPr>
          <w:b w:val="false"/>
          <w:i w:val="false"/>
          <w:color w:val="1A1A1A"/>
          <w:sz w:val="21"/>
        </w:rPr>
        <w:t xml:space="preserve"> by </w:t>
      </w:r>
      <w:r>
        <w:rPr>
          <w:b/>
          <w:i w:val="false"/>
          <w:color w:val="1A1A1A"/>
          <w:sz w:val="21"/>
        </w:rPr>
        <w:t>Type</w:t>
      </w:r>
      <w:r>
        <w:rPr>
          <w:b w:val="false"/>
          <w:i w:val="false"/>
          <w:color w:val="1A1A1A"/>
          <w:sz w:val="21"/>
        </w:rPr>
        <w:t>.</w:t>
      </w:r>
    </w:p>
    <w:p>
      <w:pPr>
        <w:pStyle w:val="Heading3"/>
        <w:keepNext w:val="true"/>
        <w:spacing w:before="240" w:after="120"/>
        <w:rPr/>
      </w:pPr>
      <w:bookmarkStart w:id="132" w:name="__RefHeading___Toc118989_423726781"/>
      <w:bookmarkEnd w:id="132"/>
      <w:r>
        <w:rPr>
          <w:b w:val="false"/>
          <w:i w:val="false"/>
        </w:rPr>
        <w:t>Protection</w:t>
      </w:r>
    </w:p>
    <w:p>
      <w:pPr>
        <w:pStyle w:val="Normal"/>
        <w:spacing w:lineRule="auto" w:line="269" w:before="0" w:after="140"/>
        <w:rPr/>
      </w:pPr>
      <w:r>
        <w:rPr>
          <w:b w:val="false"/>
          <w:i w:val="false"/>
          <w:color w:val="1A1A1A"/>
          <w:sz w:val="21"/>
        </w:rPr>
        <w:t xml:space="preserve">A subject used in any timetable lesson </w:t>
      </w:r>
      <w:r>
        <w:rPr>
          <w:b/>
          <w:i w:val="false"/>
          <w:color w:val="1A1A1A"/>
          <w:sz w:val="21"/>
        </w:rPr>
        <w:t>cannot be deleted</w:t>
      </w:r>
      <w:r>
        <w:rPr>
          <w:b w:val="false"/>
          <w:i w:val="false"/>
          <w:color w:val="1A1A1A"/>
          <w:sz w:val="21"/>
        </w:rPr>
        <w:t xml:space="preserve">: </w:t>
      </w:r>
      <w:r>
        <w:rPr>
          <w:b w:val="false"/>
          <w:i/>
          <w:color w:val="1A1A1A"/>
          <w:sz w:val="21"/>
        </w:rPr>
        <w:t>"Cannot delete a subject that is used in timetable entries. Remove from timetable first."</w:t>
      </w:r>
    </w:p>
    <w:p>
      <w:pPr>
        <w:pStyle w:val="Heading3"/>
        <w:keepNext w:val="true"/>
        <w:spacing w:before="240" w:after="120"/>
        <w:rPr/>
      </w:pPr>
      <w:bookmarkStart w:id="133" w:name="__RefHeading___Toc118991_423726781"/>
      <w:bookmarkEnd w:id="133"/>
      <w:r>
        <w:rPr>
          <w:b w:val="false"/>
          <w:i w:val="false"/>
        </w:rPr>
        <w:t>Bulk creating subjects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Column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Subject 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Subject Code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Type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Credit Weight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 Elective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Status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r>
    </w:tbl>
    <w:p>
      <w:pPr>
        <w:pStyle w:val="Normal"/>
        <w:spacing w:before="0" w:after="80"/>
        <w:rPr/>
      </w:pPr>
      <w:r>
        <w:rPr/>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Enter the subject name exactly as it must appear on the report card. This value is copied onto report cards and into the marks ledger, so changing it later does not rewrite historical reports.</w:t>
      </w:r>
    </w:p>
    <w:p>
      <w:pPr>
        <w:pStyle w:val="Normal"/>
        <w:pBdr>
          <w:bottom w:val="single" w:sz="6" w:space="6" w:color="C9CFD6"/>
        </w:pBdr>
        <w:spacing w:before="160" w:after="160"/>
        <w:rPr/>
      </w:pPr>
      <w:r>
        <w:rPr/>
      </w:r>
    </w:p>
    <w:p>
      <w:pPr>
        <w:pStyle w:val="Heading2"/>
        <w:keepNext w:val="true"/>
        <w:spacing w:before="320" w:after="120"/>
        <w:rPr/>
      </w:pPr>
      <w:bookmarkStart w:id="134" w:name="__RefHeading___Toc118993_423726781"/>
      <w:bookmarkEnd w:id="134"/>
      <w:r>
        <w:rPr>
          <w:b w:val="false"/>
          <w:i w:val="false"/>
          <w:color w:val="0F4C81"/>
        </w:rPr>
        <w:t>4.5 Classrooms</w:t>
      </w:r>
    </w:p>
    <w:p>
      <w:pPr>
        <w:pStyle w:val="Normal"/>
        <w:spacing w:lineRule="auto" w:line="269" w:before="0" w:after="140"/>
        <w:rPr/>
      </w:pPr>
      <w:r>
        <w:rPr>
          <w:b/>
          <w:i w:val="false"/>
          <w:color w:val="1A1A1A"/>
          <w:sz w:val="21"/>
        </w:rPr>
        <w:t>Go to:</w:t>
      </w:r>
      <w:r>
        <w:rPr>
          <w:b w:val="false"/>
          <w:i w:val="false"/>
          <w:color w:val="1A1A1A"/>
          <w:sz w:val="21"/>
        </w:rPr>
        <w:t xml:space="preserve"> Academics → Setup &amp; Structure → </w:t>
      </w:r>
      <w:r>
        <w:rPr>
          <w:b/>
          <w:i w:val="false"/>
          <w:color w:val="1A1A1A"/>
          <w:sz w:val="21"/>
        </w:rPr>
        <w:t>Classrooms</w:t>
      </w:r>
      <w:r>
        <w:rPr>
          <w:b w:val="false"/>
          <w:i w:val="false"/>
          <w:color w:val="1A1A1A"/>
          <w:sz w:val="21"/>
        </w:rPr>
        <w:t xml:space="preserve"> </w:t>
      </w: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/workspace/classrooms</w:t>
      </w:r>
    </w:p>
    <w:p>
      <w:pPr>
        <w:pStyle w:val="Heading3"/>
        <w:keepNext w:val="true"/>
        <w:spacing w:before="240" w:after="120"/>
        <w:rPr/>
      </w:pPr>
      <w:bookmarkStart w:id="135" w:name="__RefHeading___Toc118995_423726781"/>
      <w:bookmarkEnd w:id="135"/>
      <w:r>
        <w:rPr>
          <w:b w:val="false"/>
          <w:i w:val="false"/>
        </w:rPr>
        <w:t>The form</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Room 12</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Science Lab A</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Capacity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How many students it seats.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Building / Location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Main Block, East Wing</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Description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Up to 500 characters.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Room Features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Any combination of: Projector, Whiteboard, Computer Station, Science Lab Equipment, WiFi Access, Air Conditioning.</w:t>
            </w:r>
          </w:p>
        </w:tc>
      </w:tr>
    </w:tbl>
    <w:p>
      <w:pPr>
        <w:pStyle w:val="Normal"/>
        <w:spacing w:before="0" w:after="80"/>
        <w:rPr/>
      </w:pPr>
      <w:r>
        <w:rPr/>
      </w:r>
    </w:p>
    <w:p>
      <w:pPr>
        <w:pStyle w:val="Heading3"/>
        <w:keepNext w:val="true"/>
        <w:spacing w:before="240" w:after="120"/>
        <w:rPr/>
      </w:pPr>
      <w:bookmarkStart w:id="136" w:name="__RefHeading___Toc118997_423726781"/>
      <w:bookmarkEnd w:id="136"/>
      <w:r>
        <w:rPr>
          <w:b w:val="false"/>
          <w:i w:val="false"/>
        </w:rPr>
        <w:t>The list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Column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Shows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With the location underneath.</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Building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Capacity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Usage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live count of how many timetable lessons use this room.</w:t>
            </w:r>
          </w:p>
        </w:tc>
      </w:tr>
    </w:tbl>
    <w:p>
      <w:pPr>
        <w:pStyle w:val="Normal"/>
        <w:spacing w:before="0" w:after="80"/>
        <w:rPr/>
      </w:pPr>
      <w:r>
        <w:rPr/>
      </w:r>
    </w:p>
    <w:p>
      <w:pPr>
        <w:pStyle w:val="Normal"/>
        <w:spacing w:lineRule="auto" w:line="269" w:before="0" w:after="140"/>
        <w:rPr/>
      </w:pPr>
      <w:r>
        <w:rPr>
          <w:b/>
          <w:i w:val="false"/>
          <w:color w:val="1A1A1A"/>
          <w:sz w:val="21"/>
        </w:rPr>
        <w:t>Filter:</w:t>
      </w:r>
      <w:r>
        <w:rPr>
          <w:b w:val="false"/>
          <w:i w:val="false"/>
          <w:color w:val="1A1A1A"/>
          <w:sz w:val="21"/>
        </w:rPr>
        <w:t xml:space="preserve"> </w:t>
      </w:r>
      <w:r>
        <w:rPr>
          <w:b/>
          <w:i w:val="false"/>
          <w:color w:val="1A1A1A"/>
          <w:sz w:val="21"/>
        </w:rPr>
        <w:t>"Has Capacity &gt; 0"</w:t>
      </w:r>
      <w:r>
        <w:rPr>
          <w:b w:val="false"/>
          <w:i w:val="false"/>
          <w:color w:val="1A1A1A"/>
          <w:sz w:val="21"/>
        </w:rPr>
        <w:t>, so you can find the rooms that are actually usable.</w:t>
      </w:r>
    </w:p>
    <w:p>
      <w:pPr>
        <w:pStyle w:val="Normal"/>
        <w:spacing w:lineRule="auto" w:line="269" w:before="0" w:after="140"/>
        <w:rPr/>
      </w:pPr>
      <w:r>
        <w:rPr>
          <w:b/>
          <w:i w:val="false"/>
          <w:color w:val="1A1A1A"/>
          <w:sz w:val="21"/>
        </w:rPr>
        <w:t>Row actions:</w:t>
      </w:r>
      <w:r>
        <w:rPr>
          <w:b w:val="false"/>
          <w:i w:val="false"/>
          <w:color w:val="1A1A1A"/>
          <w:sz w:val="21"/>
        </w:rPr>
        <w:t xml:space="preserve"> </w:t>
      </w:r>
      <w:r>
        <w:rPr>
          <w:b/>
          <w:i w:val="false"/>
          <w:color w:val="1A1A1A"/>
          <w:sz w:val="21"/>
        </w:rPr>
        <w:t>Edit</w:t>
      </w:r>
      <w:r>
        <w:rPr>
          <w:b w:val="false"/>
          <w:i w:val="false"/>
          <w:color w:val="1A1A1A"/>
          <w:sz w:val="21"/>
        </w:rPr>
        <w:t xml:space="preserve">, </w:t>
      </w:r>
      <w:r>
        <w:rPr>
          <w:b/>
          <w:i w:val="false"/>
          <w:color w:val="1A1A1A"/>
          <w:sz w:val="21"/>
        </w:rPr>
        <w:t>View</w:t>
      </w:r>
      <w:r>
        <w:rPr>
          <w:b w:val="false"/>
          <w:i w:val="false"/>
          <w:color w:val="1A1A1A"/>
          <w:sz w:val="21"/>
        </w:rPr>
        <w:t xml:space="preserve"> (shown as </w:t>
      </w:r>
      <w:r>
        <w:rPr>
          <w:b w:val="false"/>
          <w:i/>
          <w:color w:val="1A1A1A"/>
          <w:sz w:val="21"/>
        </w:rPr>
        <w:t>Usage</w:t>
      </w:r>
      <w:r>
        <w:rPr>
          <w:b w:val="false"/>
          <w:i w:val="false"/>
          <w:color w:val="1A1A1A"/>
          <w:sz w:val="21"/>
        </w:rPr>
        <w:t xml:space="preserve">), and </w:t>
      </w:r>
      <w:r>
        <w:rPr>
          <w:b/>
          <w:i w:val="false"/>
          <w:color w:val="1A1A1A"/>
          <w:sz w:val="21"/>
        </w:rPr>
        <w:t>Delete</w:t>
      </w:r>
      <w:r>
        <w:rPr>
          <w:b w:val="false"/>
          <w:i w:val="false"/>
          <w:color w:val="1A1A1A"/>
          <w:sz w:val="21"/>
        </w:rPr>
        <w:t xml:space="preserve"> (validated).</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Classrooms are not decoration. When you build a timetable, the system checks that a room is not double-booked. Rooms you have created but not given a capacity still work; they simply cannot be checked for overcrowding. </w:t>
      </w:r>
      <w:r>
        <w:rPr>
          <w:b/>
          <w:i w:val="false"/>
          <w:sz w:val="19"/>
        </w:rPr>
        <w:t>CAUTION:</w:t>
      </w:r>
      <w:r>
        <w:rPr>
          <w:b w:val="false"/>
          <w:i w:val="false"/>
          <w:sz w:val="19"/>
        </w:rPr>
        <w:t xml:space="preserve"> Classroom capacity is </w:t>
      </w:r>
      <w:r>
        <w:rPr>
          <w:b/>
          <w:i w:val="false"/>
          <w:sz w:val="19"/>
        </w:rPr>
        <w:t>not enforced</w:t>
      </w:r>
      <w:r>
        <w:rPr>
          <w:b w:val="false"/>
          <w:i w:val="false"/>
          <w:sz w:val="19"/>
        </w:rPr>
        <w:t xml:space="preserve"> when a student is placed in a class. The automatic class balancer picks the least-populated class alphabetically and does not consider capacity. If you rely on auto-assignment during enrolment, check capacities yourself afterwards. Listed in Appendix 11.6.</w:t>
      </w:r>
    </w:p>
    <w:p>
      <w:pPr>
        <w:pStyle w:val="Heading3"/>
        <w:keepNext w:val="true"/>
        <w:spacing w:before="240" w:after="120"/>
        <w:rPr/>
      </w:pPr>
      <w:bookmarkStart w:id="137" w:name="__RefHeading___Toc118999_423726781"/>
      <w:bookmarkEnd w:id="137"/>
      <w:r>
        <w:rPr>
          <w:b w:val="false"/>
          <w:i w:val="false"/>
        </w:rPr>
        <w:t>Bulk creating classrooms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Column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Classroom 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Capacity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Location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Description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Features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138" w:name="__RefHeading___Toc119001_423726781"/>
      <w:bookmarkEnd w:id="138"/>
      <w:r>
        <w:rPr>
          <w:b w:val="false"/>
          <w:i w:val="false"/>
          <w:color w:val="0F4C81"/>
        </w:rPr>
        <w:t>4.6 Time Slots — The Periods of the School Day</w:t>
      </w:r>
    </w:p>
    <w:p>
      <w:pPr>
        <w:pStyle w:val="Normal"/>
        <w:spacing w:lineRule="auto" w:line="269" w:before="0" w:after="140"/>
        <w:rPr/>
      </w:pPr>
      <w:r>
        <w:rPr>
          <w:b/>
          <w:i w:val="false"/>
          <w:color w:val="1A1A1A"/>
          <w:sz w:val="21"/>
        </w:rPr>
        <w:t>Go to:</w:t>
      </w:r>
      <w:r>
        <w:rPr>
          <w:b w:val="false"/>
          <w:i w:val="false"/>
          <w:color w:val="1A1A1A"/>
          <w:sz w:val="21"/>
        </w:rPr>
        <w:t xml:space="preserve"> Academics → Timetables &amp; Teaching → </w:t>
      </w:r>
      <w:r>
        <w:rPr>
          <w:b/>
          <w:i w:val="false"/>
          <w:color w:val="1A1A1A"/>
          <w:sz w:val="21"/>
        </w:rPr>
        <w:t>Time Slots</w:t>
      </w:r>
      <w:r>
        <w:rPr>
          <w:b w:val="false"/>
          <w:i w:val="false"/>
          <w:color w:val="1A1A1A"/>
          <w:sz w:val="21"/>
        </w:rPr>
        <w:t xml:space="preserve"> </w:t>
      </w: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/workspace/time-slots</w:t>
      </w:r>
    </w:p>
    <w:p>
      <w:pPr>
        <w:pStyle w:val="Normal"/>
        <w:spacing w:lineRule="auto" w:line="269" w:before="0" w:after="140"/>
        <w:rPr/>
      </w:pPr>
      <w:r>
        <w:rPr>
          <w:b w:val="false"/>
          <w:i w:val="false"/>
          <w:color w:val="1A1A1A"/>
          <w:sz w:val="21"/>
        </w:rPr>
        <w:t>A time slot is one period, break or lunch in the school day.</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Required. For example </w:t>
            </w:r>
            <w:r>
              <w:rPr>
                <w:rFonts w:eastAsia="ＭＳ 明朝" w:cs="Consolas" w:ascii="Consolas" w:hAnsi="Consolas"/>
                <w:b/>
                <w:i w:val="false"/>
                <w:kern w:val="0"/>
                <w:sz w:val="18"/>
                <w:szCs w:val="22"/>
                <w:shd w:fill="F4F5F7" w:val="clear"/>
                <w:lang w:val="en-US" w:eastAsia="en-US" w:bidi="ar-SA"/>
              </w:rPr>
              <w:t>Period 1</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Tea Break</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Lunch</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Slot Type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teaching</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break</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lunch</w:t>
            </w:r>
            <w:r>
              <w:rPr>
                <w:rFonts w:eastAsia="ＭＳ 明朝" w:cs=""/>
                <w:b w:val="false"/>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Start Time</w:t>
            </w:r>
            <w:r>
              <w:rPr>
                <w:rFonts w:eastAsia="ＭＳ 明朝" w:cs=""/>
                <w:b w:val="false"/>
                <w:i w:val="false"/>
                <w:kern w:val="0"/>
                <w:sz w:val="18"/>
                <w:szCs w:val="22"/>
                <w:lang w:val="en-US" w:eastAsia="en-US" w:bidi="ar-SA"/>
              </w:rPr>
              <w:t xml:space="preserve"> / </w:t>
            </w:r>
            <w:r>
              <w:rPr>
                <w:rFonts w:eastAsia="ＭＳ 明朝" w:cs=""/>
                <w:b/>
                <w:i w:val="false"/>
                <w:kern w:val="0"/>
                <w:sz w:val="18"/>
                <w:szCs w:val="22"/>
                <w:lang w:val="en-US" w:eastAsia="en-US" w:bidi="ar-SA"/>
              </w:rPr>
              <w:t>End Time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duration in minutes is derived from these.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Is Break</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Kept automatically in step with the slot type.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Locked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Slots marked locked survive timetable regeneration.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Colour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Used in the timetable grid.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Period Order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position of the slot in the day.</w:t>
            </w:r>
          </w:p>
        </w:tc>
      </w:tr>
    </w:tbl>
    <w:p>
      <w:pPr>
        <w:pStyle w:val="Normal"/>
        <w:spacing w:before="0" w:after="80"/>
        <w:rPr/>
      </w:pPr>
      <w:r>
        <w:rPr/>
      </w:r>
    </w:p>
    <w:p>
      <w:pPr>
        <w:pStyle w:val="Normal"/>
        <w:spacing w:lineRule="auto" w:line="269" w:before="0" w:after="140"/>
        <w:rPr/>
      </w:pPr>
      <w:r>
        <w:rPr>
          <w:b w:val="false"/>
          <w:i w:val="false"/>
          <w:color w:val="1A1A1A"/>
          <w:sz w:val="21"/>
        </w:rPr>
        <w:t xml:space="preserve">Time slots belong to a </w:t>
      </w:r>
      <w:r>
        <w:rPr>
          <w:b/>
          <w:i w:val="false"/>
          <w:color w:val="1A1A1A"/>
          <w:sz w:val="21"/>
        </w:rPr>
        <w:t>timetable template</w:t>
      </w:r>
      <w:r>
        <w:rPr>
          <w:b w:val="false"/>
          <w:i w:val="false"/>
          <w:color w:val="1A1A1A"/>
          <w:sz w:val="21"/>
        </w:rPr>
        <w:t>.</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You rarely type time slots by hand. The timetable builder generates them for you from your school hours — see Section 4.7. Come to this page only if you maintain periods manually.</w:t>
      </w:r>
    </w:p>
    <w:p>
      <w:pPr>
        <w:pStyle w:val="Normal"/>
        <w:pBdr>
          <w:bottom w:val="single" w:sz="6" w:space="6" w:color="C9CFD6"/>
        </w:pBdr>
        <w:spacing w:before="160" w:after="160"/>
        <w:rPr/>
      </w:pPr>
      <w:r>
        <w:rPr/>
      </w:r>
    </w:p>
    <w:p>
      <w:pPr>
        <w:pStyle w:val="Heading2"/>
        <w:keepNext w:val="true"/>
        <w:spacing w:before="320" w:after="120"/>
        <w:rPr/>
      </w:pPr>
      <w:bookmarkStart w:id="139" w:name="__RefHeading___Toc119003_423726781"/>
      <w:bookmarkEnd w:id="139"/>
      <w:r>
        <w:rPr>
          <w:b w:val="false"/>
          <w:i w:val="false"/>
          <w:color w:val="0F4C81"/>
        </w:rPr>
        <w:t>4.7 Timetables and Teaching</w:t>
      </w:r>
    </w:p>
    <w:p>
      <w:pPr>
        <w:pStyle w:val="Normal"/>
        <w:spacing w:lineRule="auto" w:line="269" w:before="0" w:after="140"/>
        <w:rPr/>
      </w:pPr>
      <w:r>
        <w:rPr>
          <w:b/>
          <w:i w:val="false"/>
          <w:color w:val="1A1A1A"/>
          <w:sz w:val="21"/>
        </w:rPr>
        <w:t>Go to:</w:t>
      </w:r>
      <w:r>
        <w:rPr>
          <w:b w:val="false"/>
          <w:i w:val="false"/>
          <w:color w:val="1A1A1A"/>
          <w:sz w:val="21"/>
        </w:rPr>
        <w:t xml:space="preserve"> Academics → Timetables &amp; Teaching </w:t>
      </w:r>
      <w:r>
        <w:rPr>
          <w:b/>
          <w:i w:val="false"/>
          <w:color w:val="1A1A1A"/>
          <w:sz w:val="21"/>
        </w:rPr>
        <w:t>Addresses:</w:t>
      </w:r>
      <w:r>
        <w:rPr>
          <w:b w:val="false"/>
          <w:i w:val="false"/>
          <w:color w:val="1A1A1A"/>
          <w:sz w:val="21"/>
        </w:rPr>
        <w:t xml:space="preserve"> </w:t>
      </w:r>
      <w:r>
        <w:rPr>
          <w:rFonts w:cs="Consolas" w:ascii="Consolas" w:hAnsi="Consolas"/>
          <w:b/>
          <w:i w:val="false"/>
          <w:color w:val="1A1A1A"/>
          <w:sz w:val="21"/>
          <w:shd w:fill="F4F5F7" w:val="clear"/>
        </w:rPr>
        <w:t>/workspace/visual-timetable-builder</w:t>
      </w:r>
      <w:r>
        <w:rPr>
          <w:b w:val="false"/>
          <w:i w:val="false"/>
          <w:color w:val="1A1A1A"/>
          <w:sz w:val="21"/>
        </w:rPr>
        <w:t xml:space="preserve">, </w:t>
      </w:r>
      <w:r>
        <w:rPr>
          <w:rFonts w:cs="Consolas" w:ascii="Consolas" w:hAnsi="Consolas"/>
          <w:b/>
          <w:i w:val="false"/>
          <w:color w:val="1A1A1A"/>
          <w:sz w:val="21"/>
          <w:shd w:fill="F4F5F7" w:val="clear"/>
        </w:rPr>
        <w:t>/workspace/timetable-viewer-page</w:t>
      </w:r>
      <w:r>
        <w:rPr>
          <w:b w:val="false"/>
          <w:i w:val="false"/>
          <w:color w:val="1A1A1A"/>
          <w:sz w:val="21"/>
        </w:rPr>
        <w:t xml:space="preserve">, </w:t>
      </w:r>
      <w:r>
        <w:rPr>
          <w:rFonts w:cs="Consolas" w:ascii="Consolas" w:hAnsi="Consolas"/>
          <w:b/>
          <w:i w:val="false"/>
          <w:color w:val="1A1A1A"/>
          <w:sz w:val="21"/>
          <w:shd w:fill="F4F5F7" w:val="clear"/>
        </w:rPr>
        <w:t>/workspace/teacher-assignments</w:t>
      </w:r>
    </w:p>
    <w:p>
      <w:pPr>
        <w:pStyle w:val="Heading3"/>
        <w:keepNext w:val="true"/>
        <w:spacing w:before="240" w:after="120"/>
        <w:rPr/>
      </w:pPr>
      <w:bookmarkStart w:id="140" w:name="__RefHeading___Toc119005_423726781"/>
      <w:bookmarkEnd w:id="140"/>
      <w:r>
        <w:rPr>
          <w:b w:val="false"/>
          <w:i w:val="false"/>
        </w:rPr>
        <w:t>Step 1 — Compile the period blocks</w:t>
      </w:r>
    </w:p>
    <w:p>
      <w:pPr>
        <w:pStyle w:val="Normal"/>
        <w:spacing w:lineRule="auto" w:line="269" w:before="0" w:after="140"/>
        <w:rPr/>
      </w:pPr>
      <w:r>
        <w:rPr>
          <w:b w:val="false"/>
          <w:i w:val="false"/>
          <w:color w:val="1A1A1A"/>
          <w:sz w:val="21"/>
        </w:rPr>
        <w:t xml:space="preserve">The Timetables page opens on </w:t>
      </w:r>
      <w:r>
        <w:rPr>
          <w:b/>
          <w:i w:val="false"/>
          <w:color w:val="1A1A1A"/>
          <w:sz w:val="21"/>
        </w:rPr>
        <w:t>Auto-Generate School Period Blocks</w:t>
      </w:r>
      <w:r>
        <w:rPr>
          <w:b w:val="false"/>
          <w:i w:val="false"/>
          <w:color w:val="1A1A1A"/>
          <w:sz w:val="21"/>
        </w:rPr>
        <w:t>. You describe your school day and the system turns it into time slots.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Setting</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Lessons start / Lessons end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boundaries of the teaching day.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Period Length</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How many minutes each lesson lasts.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Tea Break</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Either </w:t>
            </w:r>
            <w:r>
              <w:rPr>
                <w:rFonts w:eastAsia="ＭＳ 明朝" w:cs=""/>
                <w:b/>
                <w:i w:val="false"/>
                <w:kern w:val="0"/>
                <w:sz w:val="18"/>
                <w:szCs w:val="22"/>
                <w:lang w:val="en-US" w:eastAsia="en-US" w:bidi="ar-SA"/>
              </w:rPr>
              <w:t>fixed at a time</w:t>
            </w:r>
            <w:r>
              <w:rPr>
                <w:rFonts w:eastAsia="ＭＳ 明朝" w:cs=""/>
                <w:b w:val="false"/>
                <w:i w:val="false"/>
                <w:kern w:val="0"/>
                <w:sz w:val="18"/>
                <w:szCs w:val="22"/>
                <w:lang w:val="en-US" w:eastAsia="en-US" w:bidi="ar-SA"/>
              </w:rPr>
              <w:t xml:space="preserve"> or </w:t>
            </w:r>
            <w:r>
              <w:rPr>
                <w:rFonts w:eastAsia="ＭＳ 明朝" w:cs=""/>
                <w:b/>
                <w:i w:val="false"/>
                <w:kern w:val="0"/>
                <w:sz w:val="18"/>
                <w:szCs w:val="22"/>
                <w:lang w:val="en-US" w:eastAsia="en-US" w:bidi="ar-SA"/>
              </w:rPr>
              <w:t>flexible after Period N</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Lunch</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Either </w:t>
            </w:r>
            <w:r>
              <w:rPr>
                <w:rFonts w:eastAsia="ＭＳ 明朝" w:cs=""/>
                <w:b/>
                <w:i w:val="false"/>
                <w:kern w:val="0"/>
                <w:sz w:val="18"/>
                <w:szCs w:val="22"/>
                <w:lang w:val="en-US" w:eastAsia="en-US" w:bidi="ar-SA"/>
              </w:rPr>
              <w:t>fixed at a time</w:t>
            </w:r>
            <w:r>
              <w:rPr>
                <w:rFonts w:eastAsia="ＭＳ 明朝" w:cs=""/>
                <w:b w:val="false"/>
                <w:i w:val="false"/>
                <w:kern w:val="0"/>
                <w:sz w:val="18"/>
                <w:szCs w:val="22"/>
                <w:lang w:val="en-US" w:eastAsia="en-US" w:bidi="ar-SA"/>
              </w:rPr>
              <w:t xml:space="preserve"> or </w:t>
            </w:r>
            <w:r>
              <w:rPr>
                <w:rFonts w:eastAsia="ＭＳ 明朝" w:cs=""/>
                <w:b/>
                <w:i w:val="false"/>
                <w:kern w:val="0"/>
                <w:sz w:val="18"/>
                <w:szCs w:val="22"/>
                <w:lang w:val="en-US" w:eastAsia="en-US" w:bidi="ar-SA"/>
              </w:rPr>
              <w:t>flexible after Period N</w:t>
            </w:r>
            <w:r>
              <w:rPr>
                <w:rFonts w:eastAsia="ＭＳ 明朝" w:cs=""/>
                <w:b w:val="false"/>
                <w:i w:val="false"/>
                <w:kern w:val="0"/>
                <w:sz w:val="18"/>
                <w:szCs w:val="22"/>
                <w:lang w:val="en-US" w:eastAsia="en-US" w:bidi="ar-SA"/>
              </w:rPr>
              <w:t>.</w:t>
            </w:r>
          </w:p>
        </w:tc>
      </w:tr>
    </w:tbl>
    <w:p>
      <w:pPr>
        <w:pStyle w:val="Normal"/>
        <w:spacing w:before="0" w:after="80"/>
        <w:rPr/>
      </w:pPr>
      <w:r>
        <w:rPr/>
      </w:r>
    </w:p>
    <w:p>
      <w:pPr>
        <w:pStyle w:val="Normal"/>
        <w:spacing w:lineRule="auto" w:line="269" w:before="0" w:after="140"/>
        <w:rPr/>
      </w:pPr>
      <w:r>
        <w:rPr>
          <w:b w:val="false"/>
          <w:i w:val="false"/>
          <w:color w:val="1A1A1A"/>
          <w:sz w:val="21"/>
        </w:rPr>
        <w:t xml:space="preserve">Press </w:t>
      </w:r>
      <w:r>
        <w:rPr>
          <w:b/>
          <w:i w:val="false"/>
          <w:color w:val="1A1A1A"/>
          <w:sz w:val="21"/>
        </w:rPr>
        <w:t>Compile &amp; Generate Time Slots</w:t>
      </w:r>
      <w:r>
        <w:rPr>
          <w:b w:val="false"/>
          <w:i w:val="false"/>
          <w:color w:val="1A1A1A"/>
          <w:sz w:val="21"/>
        </w:rPr>
        <w:t>. The system creates the slot rows and marks any now-stale slots for removal.</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Until a template is active, the page shows </w:t>
      </w:r>
      <w:r>
        <w:rPr>
          <w:b/>
          <w:i w:val="false"/>
          <w:sz w:val="19"/>
        </w:rPr>
        <w:t>"Active Schedule Template Not Selected"</w:t>
      </w:r>
      <w:r>
        <w:rPr>
          <w:b w:val="false"/>
          <w:i w:val="false"/>
          <w:sz w:val="19"/>
        </w:rPr>
        <w:t xml:space="preserve"> and the lesson buttons are disabled. This is the most common cause of "I cannot add a lesson".</w:t>
      </w:r>
    </w:p>
    <w:p>
      <w:pPr>
        <w:pStyle w:val="Normal"/>
        <w:spacing w:lineRule="auto" w:line="269" w:before="0" w:after="140"/>
        <w:rPr/>
      </w:pPr>
      <w:r>
        <w:rPr>
          <w:b w:val="false"/>
          <w:i w:val="false"/>
          <w:color w:val="1A1A1A"/>
          <w:sz w:val="21"/>
        </w:rPr>
        <w:t>Two other buttons here:</w:t>
      </w:r>
    </w:p>
    <w:p>
      <w:pPr>
        <w:pStyle w:val="ListBullet"/>
        <w:numPr>
          <w:ilvl w:val="0"/>
          <w:numId w:val="1"/>
        </w:numPr>
        <w:spacing w:before="0" w:after="40"/>
        <w:ind w:hanging="360" w:start="425"/>
        <w:contextualSpacing/>
        <w:rPr/>
      </w:pPr>
      <w:r>
        <w:rPr>
          <w:b/>
          <w:i w:val="false"/>
          <w:sz w:val="21"/>
        </w:rPr>
        <w:t>Delete Selected Template</w:t>
      </w:r>
      <w:r>
        <w:rPr>
          <w:b w:val="false"/>
          <w:i w:val="false"/>
          <w:sz w:val="21"/>
        </w:rPr>
        <w:t xml:space="preserve"> — removes the whole template and its lessons.</w:t>
      </w:r>
    </w:p>
    <w:p>
      <w:pPr>
        <w:pStyle w:val="ListBullet"/>
        <w:numPr>
          <w:ilvl w:val="0"/>
          <w:numId w:val="1"/>
        </w:numPr>
        <w:spacing w:before="0" w:after="40"/>
        <w:ind w:hanging="360" w:start="425"/>
        <w:contextualSpacing/>
        <w:rPr/>
      </w:pPr>
      <w:r>
        <w:rPr>
          <w:b/>
          <w:i w:val="false"/>
          <w:sz w:val="21"/>
        </w:rPr>
        <w:t>Auto-Generate All Lessons</w:t>
      </w:r>
      <w:r>
        <w:rPr>
          <w:b w:val="false"/>
          <w:i w:val="false"/>
          <w:sz w:val="21"/>
        </w:rPr>
        <w:t xml:space="preserve"> — see step 3.</w:t>
      </w:r>
    </w:p>
    <w:p>
      <w:pPr>
        <w:pStyle w:val="Normal"/>
        <w:spacing w:lineRule="auto" w:line="269" w:before="0" w:after="140"/>
        <w:rPr/>
      </w:pPr>
      <w:r>
        <w:rPr>
          <w:b w:val="false"/>
          <w:i w:val="false"/>
          <w:color w:val="1A1A1A"/>
          <w:sz w:val="21"/>
        </w:rPr>
        <w:t xml:space="preserve">Once a template is active, the page header summarises </w:t>
      </w:r>
      <w:r>
        <w:rPr>
          <w:b w:val="false"/>
          <w:i/>
          <w:color w:val="1A1A1A"/>
          <w:sz w:val="21"/>
        </w:rPr>
        <w:t>Lessons Duration · Period Length · Tea Break · Lunch</w:t>
      </w:r>
      <w:r>
        <w:rPr>
          <w:b w:val="false"/>
          <w:i w:val="false"/>
          <w:color w:val="1A1A1A"/>
          <w:sz w:val="21"/>
        </w:rPr>
        <w:t>.</w:t>
      </w:r>
    </w:p>
    <w:p>
      <w:pPr>
        <w:pStyle w:val="Heading3"/>
        <w:keepNext w:val="true"/>
        <w:spacing w:before="240" w:after="120"/>
        <w:rPr/>
      </w:pPr>
      <w:bookmarkStart w:id="141" w:name="__RefHeading___Toc119007_423726781"/>
      <w:bookmarkEnd w:id="141"/>
      <w:r>
        <w:rPr>
          <w:b w:val="false"/>
          <w:i w:val="false"/>
        </w:rPr>
        <w:t>Step 2 — Choose the scope and the class</w:t>
      </w:r>
    </w:p>
    <w:p>
      <w:pPr>
        <w:pStyle w:val="ListBullet"/>
        <w:numPr>
          <w:ilvl w:val="0"/>
          <w:numId w:val="1"/>
        </w:numPr>
        <w:spacing w:before="0" w:after="40"/>
        <w:ind w:hanging="360" w:start="425"/>
        <w:contextualSpacing/>
        <w:rPr/>
      </w:pPr>
      <w:r>
        <w:rPr>
          <w:b/>
          <w:i w:val="false"/>
          <w:sz w:val="21"/>
        </w:rPr>
        <w:t>Class View | Stream View</w:t>
      </w:r>
      <w:r>
        <w:rPr>
          <w:b w:val="false"/>
          <w:i w:val="false"/>
          <w:sz w:val="21"/>
        </w:rPr>
        <w:t xml:space="preserve"> toggle.</w:t>
      </w:r>
    </w:p>
    <w:p>
      <w:pPr>
        <w:pStyle w:val="ListBullet"/>
        <w:numPr>
          <w:ilvl w:val="0"/>
          <w:numId w:val="1"/>
        </w:numPr>
        <w:spacing w:before="0" w:after="40"/>
        <w:ind w:hanging="360" w:start="709"/>
        <w:contextualSpacing/>
        <w:rPr/>
      </w:pPr>
      <w:r>
        <w:rPr>
          <w:b/>
          <w:i w:val="false"/>
          <w:sz w:val="21"/>
        </w:rPr>
        <w:t>Class View</w:t>
      </w:r>
      <w:r>
        <w:rPr>
          <w:b w:val="false"/>
          <w:i w:val="false"/>
          <w:sz w:val="21"/>
        </w:rPr>
        <w:t xml:space="preserve"> works on one specific class — Grade 3A.</w:t>
      </w:r>
    </w:p>
    <w:p>
      <w:pPr>
        <w:pStyle w:val="ListBullet"/>
        <w:numPr>
          <w:ilvl w:val="0"/>
          <w:numId w:val="1"/>
        </w:numPr>
        <w:spacing w:before="0" w:after="40"/>
        <w:ind w:hanging="360" w:start="709"/>
        <w:contextualSpacing/>
        <w:rPr/>
      </w:pPr>
      <w:r>
        <w:rPr>
          <w:b/>
          <w:i w:val="false"/>
          <w:sz w:val="21"/>
        </w:rPr>
        <w:t>Stream View</w:t>
      </w:r>
      <w:r>
        <w:rPr>
          <w:b w:val="false"/>
          <w:i w:val="false"/>
          <w:sz w:val="21"/>
        </w:rPr>
        <w:t xml:space="preserve"> produces </w:t>
      </w:r>
      <w:r>
        <w:rPr>
          <w:b/>
          <w:i w:val="false"/>
          <w:sz w:val="21"/>
        </w:rPr>
        <w:t>one merged schedule for every class in a level</w:t>
      </w:r>
      <w:r>
        <w:rPr>
          <w:b w:val="false"/>
          <w:i w:val="false"/>
          <w:sz w:val="21"/>
        </w:rPr>
        <w:t xml:space="preserve"> — described in the interface as </w:t>
      </w:r>
      <w:r>
        <w:rPr>
          <w:b w:val="false"/>
          <w:i/>
          <w:sz w:val="21"/>
        </w:rPr>
        <w:t>"One merged schedule for every class stream in this form."</w:t>
      </w:r>
      <w:r>
        <w:rPr>
          <w:b w:val="false"/>
          <w:i w:val="false"/>
          <w:sz w:val="21"/>
        </w:rPr>
        <w:t xml:space="preserve"> Choose this if all your Grade 3 classes follow the same timetable.</w:t>
      </w:r>
    </w:p>
    <w:p>
      <w:pPr>
        <w:pStyle w:val="ListBullet"/>
        <w:numPr>
          <w:ilvl w:val="0"/>
          <w:numId w:val="1"/>
        </w:numPr>
        <w:spacing w:before="0" w:after="40"/>
        <w:ind w:hanging="360" w:start="425"/>
        <w:contextualSpacing/>
        <w:rPr/>
      </w:pPr>
      <w:r>
        <w:rPr>
          <w:b w:val="false"/>
          <w:i w:val="false"/>
          <w:sz w:val="21"/>
        </w:rPr>
        <w:t xml:space="preserve">A search box finds the class by class name </w:t>
      </w:r>
      <w:r>
        <w:rPr>
          <w:b/>
          <w:i w:val="false"/>
          <w:sz w:val="21"/>
        </w:rPr>
        <w:t>or</w:t>
      </w:r>
      <w:r>
        <w:rPr>
          <w:b w:val="false"/>
          <w:i w:val="false"/>
          <w:sz w:val="21"/>
        </w:rPr>
        <w:t xml:space="preserve"> level name. It returns the top five matches, and the picker then shows the </w:t>
      </w:r>
      <w:r>
        <w:rPr>
          <w:b/>
          <w:i w:val="false"/>
          <w:sz w:val="21"/>
        </w:rPr>
        <w:t>class teacher's</w:t>
      </w:r>
      <w:r>
        <w:rPr>
          <w:b w:val="false"/>
          <w:i w:val="false"/>
          <w:sz w:val="21"/>
        </w:rPr>
        <w:t xml:space="preserve"> name so you can be sure you picked the right one.</w:t>
      </w:r>
    </w:p>
    <w:p>
      <w:pPr>
        <w:pStyle w:val="Heading3"/>
        <w:keepNext w:val="true"/>
        <w:spacing w:before="240" w:after="120"/>
        <w:rPr/>
      </w:pPr>
      <w:bookmarkStart w:id="142" w:name="__RefHeading___Toc119009_423726781"/>
      <w:bookmarkEnd w:id="142"/>
      <w:r>
        <w:rPr>
          <w:b w:val="false"/>
          <w:i w:val="false"/>
        </w:rPr>
        <w:t>Step 3 — Place lessons</w:t>
      </w:r>
    </w:p>
    <w:p>
      <w:pPr>
        <w:pStyle w:val="Normal"/>
        <w:spacing w:lineRule="auto" w:line="269" w:before="0" w:after="140"/>
        <w:rPr/>
      </w:pPr>
      <w:r>
        <w:rPr>
          <w:b w:val="false"/>
          <w:i w:val="false"/>
          <w:color w:val="1A1A1A"/>
          <w:sz w:val="21"/>
        </w:rPr>
        <w:t xml:space="preserve">You need an </w:t>
      </w:r>
      <w:r>
        <w:rPr>
          <w:b/>
          <w:i w:val="false"/>
          <w:color w:val="1A1A1A"/>
          <w:sz w:val="21"/>
        </w:rPr>
        <w:t>active template</w:t>
      </w:r>
      <w:r>
        <w:rPr>
          <w:b w:val="false"/>
          <w:i w:val="false"/>
          <w:color w:val="1A1A1A"/>
          <w:sz w:val="21"/>
        </w:rPr>
        <w:t xml:space="preserve">, an </w:t>
      </w:r>
      <w:r>
        <w:rPr>
          <w:b/>
          <w:i w:val="false"/>
          <w:color w:val="1A1A1A"/>
          <w:sz w:val="21"/>
        </w:rPr>
        <w:t>academic year</w:t>
      </w:r>
      <w:r>
        <w:rPr>
          <w:b w:val="false"/>
          <w:i w:val="false"/>
          <w:color w:val="1A1A1A"/>
          <w:sz w:val="21"/>
        </w:rPr>
        <w:t xml:space="preserve"> and a </w:t>
      </w:r>
      <w:r>
        <w:rPr>
          <w:b/>
          <w:i w:val="false"/>
          <w:color w:val="1A1A1A"/>
          <w:sz w:val="21"/>
        </w:rPr>
        <w:t>term</w:t>
      </w:r>
      <w:r>
        <w:rPr>
          <w:b w:val="false"/>
          <w:i w:val="false"/>
          <w:color w:val="1A1A1A"/>
          <w:sz w:val="21"/>
        </w:rPr>
        <w:t xml:space="preserve"> before either method works.</w:t>
      </w:r>
    </w:p>
    <w:p>
      <w:pPr>
        <w:pStyle w:val="Heading4"/>
        <w:keepNext w:val="true"/>
        <w:spacing w:before="240" w:after="120"/>
        <w:rPr/>
      </w:pPr>
      <w:r>
        <w:rPr>
          <w:b w:val="false"/>
          <w:i w:val="false"/>
        </w:rPr>
        <w:t>A. Automatically — recommended</w:t>
      </w:r>
    </w:p>
    <w:p>
      <w:pPr>
        <w:pStyle w:val="Normal"/>
        <w:spacing w:lineRule="auto" w:line="269" w:before="0" w:after="140"/>
        <w:rPr/>
      </w:pPr>
      <w:r>
        <w:rPr>
          <w:b w:val="false"/>
          <w:i w:val="false"/>
          <w:color w:val="1A1A1A"/>
          <w:sz w:val="21"/>
        </w:rPr>
        <w:t xml:space="preserve">Press </w:t>
      </w:r>
      <w:r>
        <w:rPr>
          <w:b/>
          <w:i w:val="false"/>
          <w:color w:val="1A1A1A"/>
          <w:sz w:val="21"/>
        </w:rPr>
        <w:t>Auto-Generate All Lessons</w:t>
      </w:r>
      <w:r>
        <w:rPr>
          <w:b w:val="false"/>
          <w:i w:val="false"/>
          <w:color w:val="1A1A1A"/>
          <w:sz w:val="21"/>
        </w:rPr>
        <w:t xml:space="preserve">. Before you do, you can optionally set a </w:t>
      </w:r>
      <w:r>
        <w:rPr>
          <w:b/>
          <w:i w:val="false"/>
          <w:color w:val="1A1A1A"/>
          <w:sz w:val="21"/>
        </w:rPr>
        <w:t>Subject Pattern</w:t>
      </w:r>
      <w:r>
        <w:rPr>
          <w:b w:val="false"/>
          <w:i w:val="false"/>
          <w:color w:val="1A1A1A"/>
          <w:sz w:val="21"/>
        </w:rPr>
        <w:t>: a repeating group where you choose a level, a subject, and how many double and triple lessons per week that subject should have. Consecutive periods are packed as double or triple blocks, and the chosen numbers are written back onto the subject assignments so they persist.</w:t>
      </w:r>
    </w:p>
    <w:p>
      <w:pPr>
        <w:pStyle w:val="Normal"/>
        <w:spacing w:lineRule="auto" w:line="269" w:before="0" w:after="140"/>
        <w:rPr/>
      </w:pPr>
      <w:r>
        <w:rPr>
          <w:b w:val="false"/>
          <w:i w:val="false"/>
          <w:color w:val="1A1A1A"/>
          <w:sz w:val="21"/>
        </w:rPr>
        <w:t>You get a plain-language result, for example:</w:t>
      </w:r>
    </w:p>
    <w:p>
      <w:pPr>
        <w:pStyle w:val="Normal"/>
        <w:pBdr>
          <w:left w:val="single" w:sz="18" w:space="8" w:color="0F4C81"/>
        </w:pBdr>
        <w:shd w:val="clear" w:color="auto" w:fill="F1F3F5"/>
        <w:spacing w:before="160" w:after="160"/>
        <w:ind w:start="170" w:end="113"/>
        <w:rPr/>
      </w:pPr>
      <w:r>
        <w:rPr>
          <w:b w:val="false"/>
          <w:i/>
          <w:sz w:val="19"/>
        </w:rPr>
        <w:t>Successfully placed 214 lesson(s) automatically with zero clashes!</w:t>
      </w:r>
    </w:p>
    <w:p>
      <w:pPr>
        <w:pStyle w:val="Normal"/>
        <w:spacing w:lineRule="auto" w:line="269" w:before="0" w:after="140"/>
        <w:rPr/>
      </w:pPr>
      <w:r>
        <w:rPr>
          <w:b w:val="false"/>
          <w:i w:val="false"/>
          <w:color w:val="1A1A1A"/>
          <w:sz w:val="21"/>
        </w:rPr>
        <w:t>followed by counts of anything that could not be placed, or — if nothing could be placed at all — a bulleted list of the reasons. Read that list; it tells you exactly what is missing.</w:t>
      </w:r>
    </w:p>
    <w:p>
      <w:pPr>
        <w:pStyle w:val="Normal"/>
        <w:spacing w:lineRule="auto" w:line="269" w:before="0" w:after="140"/>
        <w:rPr/>
      </w:pPr>
      <w:r>
        <w:rPr>
          <w:b w:val="false"/>
          <w:i w:val="false"/>
          <w:color w:val="1A1A1A"/>
          <w:sz w:val="21"/>
        </w:rPr>
        <w:t xml:space="preserve">One option, </w:t>
      </w:r>
      <w:r>
        <w:rPr>
          <w:b/>
          <w:i w:val="false"/>
          <w:color w:val="1A1A1A"/>
          <w:sz w:val="21"/>
        </w:rPr>
        <w:t>replace unlocked</w:t>
      </w:r>
      <w:r>
        <w:rPr>
          <w:b w:val="false"/>
          <w:i w:val="false"/>
          <w:color w:val="1A1A1A"/>
          <w:sz w:val="21"/>
        </w:rPr>
        <w:t xml:space="preserve">, controls regeneration: </w:t>
      </w:r>
      <w:r>
        <w:rPr>
          <w:b/>
          <w:i w:val="false"/>
          <w:color w:val="1A1A1A"/>
          <w:sz w:val="21"/>
        </w:rPr>
        <w:t>locked</w:t>
      </w:r>
      <w:r>
        <w:rPr>
          <w:b w:val="false"/>
          <w:i w:val="false"/>
          <w:color w:val="1A1A1A"/>
          <w:sz w:val="21"/>
        </w:rPr>
        <w:t xml:space="preserve"> lessons always survive, unlocked ones are rebuilt. Use locking to protect lessons you placed by hand.</w:t>
      </w:r>
    </w:p>
    <w:p>
      <w:pPr>
        <w:pStyle w:val="Heading4"/>
        <w:keepNext w:val="true"/>
        <w:spacing w:before="240" w:after="120"/>
        <w:rPr/>
      </w:pPr>
      <w:r>
        <w:rPr>
          <w:b w:val="false"/>
          <w:i w:val="false"/>
        </w:rPr>
        <w:t>B. Manually</w:t>
      </w:r>
    </w:p>
    <w:p>
      <w:pPr>
        <w:pStyle w:val="ListBullet"/>
        <w:numPr>
          <w:ilvl w:val="0"/>
          <w:numId w:val="1"/>
        </w:numPr>
        <w:spacing w:before="0" w:after="40"/>
        <w:ind w:hanging="360" w:start="425"/>
        <w:contextualSpacing/>
        <w:rPr/>
      </w:pPr>
      <w:r>
        <w:rPr>
          <w:b w:val="false"/>
          <w:i w:val="false"/>
          <w:sz w:val="21"/>
        </w:rPr>
        <w:t xml:space="preserve">Click an </w:t>
      </w:r>
      <w:r>
        <w:rPr>
          <w:b/>
          <w:i w:val="false"/>
          <w:sz w:val="21"/>
        </w:rPr>
        <w:t>empty cell</w:t>
      </w:r>
      <w:r>
        <w:rPr>
          <w:b w:val="false"/>
          <w:i w:val="false"/>
          <w:sz w:val="21"/>
        </w:rPr>
        <w:t xml:space="preserve"> → </w:t>
      </w:r>
      <w:r>
        <w:rPr>
          <w:b/>
          <w:i w:val="false"/>
          <w:sz w:val="21"/>
        </w:rPr>
        <w:t>"+ Add Lesson"</w:t>
      </w:r>
      <w:r>
        <w:rPr>
          <w:b w:val="false"/>
          <w:i w:val="false"/>
          <w:sz w:val="21"/>
        </w:rPr>
        <w:t>.</w:t>
      </w:r>
    </w:p>
    <w:p>
      <w:pPr>
        <w:pStyle w:val="ListBullet"/>
        <w:numPr>
          <w:ilvl w:val="0"/>
          <w:numId w:val="1"/>
        </w:numPr>
        <w:spacing w:before="0" w:after="40"/>
        <w:ind w:hanging="360" w:start="425"/>
        <w:contextualSpacing/>
        <w:rPr/>
      </w:pPr>
      <w:r>
        <w:rPr>
          <w:b w:val="false"/>
          <w:i w:val="false"/>
          <w:sz w:val="21"/>
        </w:rPr>
        <w:t xml:space="preserve">Click an </w:t>
      </w:r>
      <w:r>
        <w:rPr>
          <w:b/>
          <w:i w:val="false"/>
          <w:sz w:val="21"/>
        </w:rPr>
        <w:t>existing lesson</w:t>
      </w:r>
      <w:r>
        <w:rPr>
          <w:b w:val="false"/>
          <w:i w:val="false"/>
          <w:sz w:val="21"/>
        </w:rPr>
        <w:t xml:space="preserve"> → the </w:t>
      </w:r>
      <w:r>
        <w:rPr>
          <w:b/>
          <w:i w:val="false"/>
          <w:sz w:val="21"/>
        </w:rPr>
        <w:t>"Edit Scheduled Lesson Details"</w:t>
      </w:r>
      <w:r>
        <w:rPr>
          <w:b w:val="false"/>
          <w:i w:val="false"/>
          <w:sz w:val="21"/>
        </w:rPr>
        <w:t xml:space="preserve"> dialog with Subject, Teacher and Classroom, or the bin icon to remove it.</w:t>
      </w:r>
    </w:p>
    <w:p>
      <w:pPr>
        <w:pStyle w:val="Heading3"/>
        <w:keepNext w:val="true"/>
        <w:spacing w:before="240" w:after="120"/>
        <w:rPr/>
      </w:pPr>
      <w:bookmarkStart w:id="143" w:name="__RefHeading___Toc119011_423726781"/>
      <w:bookmarkEnd w:id="143"/>
      <w:r>
        <w:rPr>
          <w:b w:val="false"/>
          <w:i w:val="false"/>
        </w:rPr>
        <w:t>Conflict protection — the system will not let you create a clash</w:t>
      </w:r>
    </w:p>
    <w:p>
      <w:pPr>
        <w:pStyle w:val="Normal"/>
        <w:spacing w:lineRule="auto" w:line="269" w:before="0" w:after="140"/>
        <w:rPr/>
      </w:pPr>
      <w:r>
        <w:rPr>
          <w:b w:val="false"/>
          <w:i w:val="false"/>
          <w:color w:val="1A1A1A"/>
          <w:sz w:val="21"/>
        </w:rPr>
        <w:t>Before saving a lesson the system checks, in order:</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Check</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Message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Is this teacher already teaching another class in this period?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kern w:val="0"/>
                <w:sz w:val="18"/>
                <w:szCs w:val="22"/>
                <w:lang w:val="en-US" w:eastAsia="en-US" w:bidi="ar-SA"/>
              </w:rPr>
              <w:t>"Scheduling Conflict Blocked — Teacher is already scheduled to teach [X] in class [Y] at this period!"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Is this classroom already in use in this period?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kern w:val="0"/>
                <w:sz w:val="18"/>
                <w:szCs w:val="22"/>
                <w:lang w:val="en-US" w:eastAsia="en-US" w:bidi="ar-SA"/>
              </w:rPr>
              <w:t>"Classroom Double-Booking Blocked"</w:t>
            </w:r>
          </w:p>
        </w:tc>
      </w:tr>
    </w:tbl>
    <w:p>
      <w:pPr>
        <w:pStyle w:val="Normal"/>
        <w:spacing w:before="0" w:after="80"/>
        <w:rPr/>
      </w:pPr>
      <w:r>
        <w:rPr/>
      </w:r>
    </w:p>
    <w:p>
      <w:pPr>
        <w:pStyle w:val="Normal"/>
        <w:spacing w:lineRule="auto" w:line="269" w:before="0" w:after="140"/>
        <w:rPr/>
      </w:pPr>
      <w:r>
        <w:rPr>
          <w:b w:val="false"/>
          <w:i w:val="false"/>
          <w:color w:val="1A1A1A"/>
          <w:sz w:val="21"/>
        </w:rPr>
        <w:t>The database enforces the same three rules independently with unique indexes, so even a direct database write cannot create a double-booking:</w:t>
      </w:r>
    </w:p>
    <w:p>
      <w:pPr>
        <w:pStyle w:val="Normal"/>
        <w:spacing w:before="0" w:after="40"/>
        <w:ind w:hanging="425" w:start="624"/>
        <w:rPr/>
      </w:pPr>
      <w:r>
        <w:rPr>
          <w:b w:val="false"/>
          <w:i w:val="false"/>
          <w:sz w:val="21"/>
        </w:rPr>
        <w:t>1.</w:t>
        <w:tab/>
        <w:t>one lesson per class per time slot,</w:t>
      </w:r>
    </w:p>
    <w:p>
      <w:pPr>
        <w:pStyle w:val="Normal"/>
        <w:spacing w:before="0" w:after="40"/>
        <w:ind w:hanging="425" w:start="624"/>
        <w:rPr/>
      </w:pPr>
      <w:r>
        <w:rPr>
          <w:b w:val="false"/>
          <w:i w:val="false"/>
          <w:sz w:val="21"/>
        </w:rPr>
        <w:t>2.</w:t>
        <w:tab/>
        <w:t>one lesson per teacher per time slot,</w:t>
      </w:r>
    </w:p>
    <w:p>
      <w:pPr>
        <w:pStyle w:val="Normal"/>
        <w:spacing w:before="0" w:after="40"/>
        <w:ind w:hanging="425" w:start="624"/>
        <w:rPr/>
      </w:pPr>
      <w:r>
        <w:rPr>
          <w:b w:val="false"/>
          <w:i w:val="false"/>
          <w:sz w:val="21"/>
        </w:rPr>
        <w:t>3.</w:t>
        <w:tab/>
        <w:t>one lesson per classroom per time slot.</w:t>
      </w:r>
    </w:p>
    <w:p>
      <w:pPr>
        <w:pStyle w:val="Heading3"/>
        <w:keepNext w:val="true"/>
        <w:spacing w:before="240" w:after="120"/>
        <w:rPr/>
      </w:pPr>
      <w:bookmarkStart w:id="144" w:name="__RefHeading___Toc119013_423726781"/>
      <w:bookmarkEnd w:id="144"/>
      <w:r>
        <w:rPr>
          <w:b w:val="false"/>
          <w:i w:val="false"/>
        </w:rPr>
        <w:t>Helpful warnings on the page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Warning</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kern w:val="0"/>
                <w:sz w:val="18"/>
                <w:szCs w:val="22"/>
                <w:lang w:val="en-US" w:eastAsia="en-US" w:bidi="ar-SA"/>
              </w:rPr>
              <w:t>"Gaps Detected: Please register at least one Form Level and Class Stream inside your portal before scheduling lessons."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You have no levels or no classes yet. Go to </w:t>
            </w:r>
            <w:r>
              <w:rPr>
                <w:rFonts w:eastAsia="ＭＳ 明朝" w:cs=""/>
                <w:b/>
                <w:i w:val="false"/>
                <w:kern w:val="0"/>
                <w:sz w:val="18"/>
                <w:szCs w:val="22"/>
                <w:lang w:val="en-US" w:eastAsia="en-US" w:bidi="ar-SA"/>
              </w:rPr>
              <w:t>Level</w:t>
            </w:r>
            <w:r>
              <w:rPr>
                <w:rFonts w:eastAsia="ＭＳ 明朝" w:cs=""/>
                <w:b w:val="false"/>
                <w:i w:val="false"/>
                <w:kern w:val="0"/>
                <w:sz w:val="18"/>
                <w:szCs w:val="22"/>
                <w:lang w:val="en-US" w:eastAsia="en-US" w:bidi="ar-SA"/>
              </w:rPr>
              <w:t xml:space="preserve"> first.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kern w:val="0"/>
                <w:sz w:val="18"/>
                <w:szCs w:val="22"/>
                <w:lang w:val="en-US" w:eastAsia="en-US" w:bidi="ar-SA"/>
              </w:rPr>
              <w:t>"Time slots are not configured yet for this template."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Press </w:t>
            </w:r>
            <w:r>
              <w:rPr>
                <w:rFonts w:eastAsia="ＭＳ 明朝" w:cs=""/>
                <w:b/>
                <w:i w:val="false"/>
                <w:kern w:val="0"/>
                <w:sz w:val="18"/>
                <w:szCs w:val="22"/>
                <w:lang w:val="en-US" w:eastAsia="en-US" w:bidi="ar-SA"/>
              </w:rPr>
              <w:t>Compile &amp; Generate Time Slots</w:t>
            </w:r>
            <w:r>
              <w:rPr>
                <w:rFonts w:eastAsia="ＭＳ 明朝" w:cs=""/>
                <w:b w:val="false"/>
                <w:i w:val="false"/>
                <w:kern w:val="0"/>
                <w:sz w:val="18"/>
                <w:szCs w:val="22"/>
                <w:lang w:val="en-US" w:eastAsia="en-US" w:bidi="ar-SA"/>
              </w:rPr>
              <w:t xml:space="preserve"> first.</w:t>
            </w:r>
          </w:p>
        </w:tc>
      </w:tr>
    </w:tbl>
    <w:p>
      <w:pPr>
        <w:pStyle w:val="Normal"/>
        <w:spacing w:before="0" w:after="80"/>
        <w:rPr/>
      </w:pPr>
      <w:r>
        <w:rPr/>
      </w:r>
    </w:p>
    <w:p>
      <w:pPr>
        <w:pStyle w:val="Heading3"/>
        <w:keepNext w:val="true"/>
        <w:spacing w:before="240" w:after="120"/>
        <w:rPr/>
      </w:pPr>
      <w:bookmarkStart w:id="145" w:name="__RefHeading___Toc119015_423726781"/>
      <w:bookmarkEnd w:id="145"/>
      <w:r>
        <w:rPr>
          <w:b w:val="false"/>
          <w:i w:val="false"/>
        </w:rPr>
        <w:t>View Timetable — the read-only twin</w:t>
      </w:r>
    </w:p>
    <w:p>
      <w:pPr>
        <w:pStyle w:val="Normal"/>
        <w:spacing w:lineRule="auto" w:line="269" w:before="0" w:after="140"/>
        <w:rPr/>
      </w:pPr>
      <w:r>
        <w:rPr>
          <w:b w:val="false"/>
          <w:i w:val="false"/>
          <w:color w:val="1A1A1A"/>
          <w:sz w:val="21"/>
        </w:rPr>
        <w:t>The View Timetable page shows the same grid without editing:</w:t>
      </w:r>
    </w:p>
    <w:p>
      <w:pPr>
        <w:pStyle w:val="ListBullet"/>
        <w:numPr>
          <w:ilvl w:val="0"/>
          <w:numId w:val="1"/>
        </w:numPr>
        <w:spacing w:before="0" w:after="40"/>
        <w:ind w:hanging="360" w:start="425"/>
        <w:contextualSpacing/>
        <w:rPr/>
      </w:pPr>
      <w:r>
        <w:rPr>
          <w:b w:val="false"/>
          <w:i w:val="false"/>
          <w:sz w:val="21"/>
        </w:rPr>
        <w:t xml:space="preserve">an </w:t>
      </w:r>
      <w:r>
        <w:rPr>
          <w:b/>
          <w:i w:val="false"/>
          <w:sz w:val="21"/>
        </w:rPr>
        <w:t>Active Template</w:t>
      </w:r>
      <w:r>
        <w:rPr>
          <w:b w:val="false"/>
          <w:i w:val="false"/>
          <w:sz w:val="21"/>
        </w:rPr>
        <w:t xml:space="preserve"> selector and a </w:t>
      </w:r>
      <w:r>
        <w:rPr>
          <w:b/>
          <w:i w:val="false"/>
          <w:sz w:val="21"/>
        </w:rPr>
        <w:t>Make Active</w:t>
      </w:r>
      <w:r>
        <w:rPr>
          <w:b w:val="false"/>
          <w:i w:val="false"/>
          <w:sz w:val="21"/>
        </w:rPr>
        <w:t xml:space="preserve"> button, which deactivates all other templates and confirms </w:t>
      </w:r>
      <w:r>
        <w:rPr>
          <w:b w:val="false"/>
          <w:i/>
          <w:sz w:val="21"/>
        </w:rPr>
        <w:t>"Template set as the active school timetable."</w:t>
      </w:r>
    </w:p>
    <w:p>
      <w:pPr>
        <w:pStyle w:val="ListBullet"/>
        <w:numPr>
          <w:ilvl w:val="0"/>
          <w:numId w:val="1"/>
        </w:numPr>
        <w:spacing w:before="0" w:after="40"/>
        <w:ind w:hanging="360" w:start="425"/>
        <w:contextualSpacing/>
        <w:rPr/>
      </w:pPr>
      <w:r>
        <w:rPr>
          <w:b w:val="false"/>
          <w:i w:val="false"/>
          <w:sz w:val="21"/>
        </w:rPr>
        <w:t>the same School Hours / Period Length / Tea Break / Lunch summary;</w:t>
      </w:r>
    </w:p>
    <w:p>
      <w:pPr>
        <w:pStyle w:val="ListBullet"/>
        <w:numPr>
          <w:ilvl w:val="0"/>
          <w:numId w:val="1"/>
        </w:numPr>
        <w:spacing w:before="0" w:after="40"/>
        <w:ind w:hanging="360" w:start="425"/>
        <w:contextualSpacing/>
        <w:rPr/>
      </w:pPr>
      <w:r>
        <w:rPr>
          <w:b w:val="false"/>
          <w:i w:val="false"/>
          <w:sz w:val="21"/>
        </w:rPr>
        <w:t>the same Class View / Stream View toggle and class search;</w:t>
      </w:r>
    </w:p>
    <w:p>
      <w:pPr>
        <w:pStyle w:val="ListBullet"/>
        <w:numPr>
          <w:ilvl w:val="0"/>
          <w:numId w:val="1"/>
        </w:numPr>
        <w:spacing w:before="0" w:after="40"/>
        <w:ind w:hanging="360" w:start="425"/>
        <w:contextualSpacing/>
        <w:rPr/>
      </w:pPr>
      <w:r>
        <w:rPr>
          <w:b/>
          <w:i w:val="false"/>
          <w:sz w:val="21"/>
        </w:rPr>
        <w:t>Print Stream</w:t>
      </w:r>
      <w:r>
        <w:rPr>
          <w:b w:val="false"/>
          <w:i w:val="false"/>
          <w:sz w:val="21"/>
        </w:rPr>
        <w:t xml:space="preserve"> and </w:t>
      </w:r>
      <w:r>
        <w:rPr>
          <w:b/>
          <w:i w:val="false"/>
          <w:sz w:val="21"/>
        </w:rPr>
        <w:t>Print Class</w:t>
      </w:r>
      <w:r>
        <w:rPr>
          <w:b w:val="false"/>
          <w:i w:val="false"/>
          <w:sz w:val="21"/>
        </w:rPr>
        <w:t>;</w:t>
      </w:r>
    </w:p>
    <w:p>
      <w:pPr>
        <w:pStyle w:val="ListBullet"/>
        <w:numPr>
          <w:ilvl w:val="0"/>
          <w:numId w:val="1"/>
        </w:numPr>
        <w:spacing w:before="0" w:after="40"/>
        <w:ind w:hanging="360" w:start="425"/>
        <w:contextualSpacing/>
        <w:rPr/>
      </w:pPr>
      <w:r>
        <w:rPr>
          <w:b/>
          <w:i w:val="false"/>
          <w:sz w:val="21"/>
        </w:rPr>
        <w:t>colour-coded subjects</w:t>
      </w:r>
      <w:r>
        <w:rPr>
          <w:b w:val="false"/>
          <w:i w:val="false"/>
          <w:sz w:val="21"/>
        </w:rPr>
        <w:t>: mathematics indigo; science, physics, chemistry and biology emerald; English, Shona and Ndebele sky; accounts, business and economics amber; everything else grey;</w:t>
      </w:r>
    </w:p>
    <w:p>
      <w:pPr>
        <w:pStyle w:val="ListBullet"/>
        <w:numPr>
          <w:ilvl w:val="0"/>
          <w:numId w:val="1"/>
        </w:numPr>
        <w:spacing w:before="0" w:after="40"/>
        <w:ind w:hanging="360" w:start="425"/>
        <w:contextualSpacing/>
        <w:rPr/>
      </w:pPr>
      <w:r>
        <w:rPr>
          <w:b w:val="false"/>
          <w:i w:val="false"/>
          <w:sz w:val="21"/>
        </w:rPr>
        <w:t xml:space="preserve">teacher names rendered as </w:t>
      </w:r>
      <w:r>
        <w:rPr>
          <w:b/>
          <w:i w:val="false"/>
          <w:sz w:val="21"/>
        </w:rPr>
        <w:t>initials</w:t>
      </w:r>
      <w:r>
        <w:rPr>
          <w:b w:val="false"/>
          <w:i w:val="false"/>
          <w:sz w:val="21"/>
        </w:rPr>
        <w:t>, so a narrow cell stays readable.</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Build timetables under one template, switch to the next with </w:t>
      </w:r>
      <w:r>
        <w:rPr>
          <w:b/>
          <w:i w:val="false"/>
          <w:sz w:val="19"/>
        </w:rPr>
        <w:t>Make Active</w:t>
      </w:r>
      <w:r>
        <w:rPr>
          <w:b w:val="false"/>
          <w:i w:val="false"/>
          <w:sz w:val="19"/>
        </w:rPr>
        <w:t xml:space="preserve"> when the new year starts, and keep the old one. You then have last year's timetable for reference without losing the new one.</w:t>
      </w:r>
    </w:p>
    <w:p>
      <w:pPr>
        <w:pStyle w:val="Heading3"/>
        <w:keepNext w:val="true"/>
        <w:spacing w:before="240" w:after="120"/>
        <w:rPr/>
      </w:pPr>
      <w:bookmarkStart w:id="146" w:name="__RefHeading___Toc119017_423726781"/>
      <w:bookmarkEnd w:id="146"/>
      <w:r>
        <w:rPr>
          <w:b w:val="false"/>
          <w:i w:val="false"/>
        </w:rPr>
        <w:t>Teacher Assignments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/workspace/teacher-assignments</w:t>
      </w:r>
    </w:p>
    <w:p>
      <w:pPr>
        <w:pStyle w:val="Normal"/>
        <w:spacing w:lineRule="auto" w:line="269" w:before="0" w:after="140"/>
        <w:rPr/>
      </w:pPr>
      <w:r>
        <w:rPr>
          <w:b w:val="false"/>
          <w:i w:val="false"/>
          <w:color w:val="1A1A1A"/>
          <w:sz w:val="21"/>
        </w:rPr>
        <w:t>This screen assigns teachers to subjects. It writes to the subject-assignment record, which is a link between a teacher, a subject, a level and optionally a specific class.</w:t>
      </w:r>
    </w:p>
    <w:p>
      <w:pPr>
        <w:pStyle w:val="Normal"/>
        <w:spacing w:lineRule="auto" w:line="269" w:before="0" w:after="140"/>
        <w:rPr/>
      </w:pPr>
      <w:r>
        <w:rPr>
          <w:b w:val="false"/>
          <w:i w:val="false"/>
          <w:color w:val="1A1A1A"/>
          <w:sz w:val="21"/>
        </w:rPr>
        <w:t>Two entry points: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Entry point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assigns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Assign Subject Specialist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teacher to one subject, across a whole level or specific classes.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Assign Teacher to a Class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One teacher to </w:t>
            </w:r>
            <w:r>
              <w:rPr>
                <w:rFonts w:eastAsia="ＭＳ 明朝" w:cs=""/>
                <w:b/>
                <w:i w:val="false"/>
                <w:kern w:val="0"/>
                <w:sz w:val="18"/>
                <w:szCs w:val="22"/>
                <w:lang w:val="en-US" w:eastAsia="en-US" w:bidi="ar-SA"/>
              </w:rPr>
              <w:t>every</w:t>
            </w:r>
            <w:r>
              <w:rPr>
                <w:rFonts w:eastAsia="ＭＳ 明朝" w:cs=""/>
                <w:b w:val="false"/>
                <w:i w:val="false"/>
                <w:kern w:val="0"/>
                <w:sz w:val="18"/>
                <w:szCs w:val="22"/>
                <w:lang w:val="en-US" w:eastAsia="en-US" w:bidi="ar-SA"/>
              </w:rPr>
              <w:t xml:space="preserve"> subject in a class. Use this for a form teacher who teaches everything.</w:t>
            </w:r>
          </w:p>
        </w:tc>
      </w:tr>
    </w:tbl>
    <w:p>
      <w:pPr>
        <w:pStyle w:val="Normal"/>
        <w:spacing w:before="0" w:after="80"/>
        <w:rPr/>
      </w:pPr>
      <w:r>
        <w:rPr/>
      </w:r>
    </w:p>
    <w:p>
      <w:pPr>
        <w:pStyle w:val="Normal"/>
        <w:spacing w:lineRule="auto" w:line="269" w:before="0" w:after="140"/>
        <w:rPr/>
      </w:pPr>
      <w:r>
        <w:rPr>
          <w:b w:val="false"/>
          <w:i w:val="false"/>
          <w:color w:val="1A1A1A"/>
          <w:sz w:val="21"/>
        </w:rPr>
        <w:t>The multi-class assignment page lets you pick one teacher and several subjects at once, scoped either to a whole level or to explicitly chosen classes.</w:t>
      </w:r>
    </w:p>
    <w:p>
      <w:pPr>
        <w:pStyle w:val="Normal"/>
        <w:spacing w:lineRule="auto" w:line="269" w:before="0" w:after="140"/>
        <w:rPr/>
      </w:pPr>
      <w:r>
        <w:rPr>
          <w:b w:val="false"/>
          <w:i w:val="false"/>
          <w:color w:val="1A1A1A"/>
          <w:sz w:val="21"/>
        </w:rPr>
        <w:t>Each assignment records: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Role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main</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assistant</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substitute</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Periods Per Week</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Defaults to 4.</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Room Preference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Optional.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Double / Triple Periods Per Week</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Feeds the timetable generator's packing.</w:t>
            </w:r>
          </w:p>
        </w:tc>
      </w:tr>
    </w:tbl>
    <w:p>
      <w:pPr>
        <w:pStyle w:val="Normal"/>
        <w:spacing w:before="0" w:after="80"/>
        <w:rPr/>
      </w:pPr>
      <w:r>
        <w:rPr/>
      </w:r>
    </w:p>
    <w:p>
      <w:pPr>
        <w:pStyle w:val="Heading3"/>
        <w:keepNext w:val="true"/>
        <w:spacing w:before="240" w:after="120"/>
        <w:rPr/>
      </w:pPr>
      <w:bookmarkStart w:id="147" w:name="__RefHeading___Toc119019_423726781"/>
      <w:bookmarkEnd w:id="147"/>
      <w:r>
        <w:rPr>
          <w:b w:val="false"/>
          <w:i w:val="false"/>
        </w:rPr>
        <w:t>The scope rule — this is the important part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You set the class to…</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The meaning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kern w:val="0"/>
                <w:sz w:val="18"/>
                <w:szCs w:val="22"/>
                <w:lang w:val="en-US" w:eastAsia="en-US" w:bidi="ar-SA"/>
              </w:rPr>
              <w:t>(blank)</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This teacher teaches </w:t>
            </w:r>
            <w:r>
              <w:rPr>
                <w:rFonts w:eastAsia="ＭＳ 明朝" w:cs=""/>
                <w:b/>
                <w:i w:val="false"/>
                <w:kern w:val="0"/>
                <w:sz w:val="18"/>
                <w:szCs w:val="22"/>
                <w:lang w:val="en-US" w:eastAsia="en-US" w:bidi="ar-SA"/>
              </w:rPr>
              <w:t>every class</w:t>
            </w:r>
            <w:r>
              <w:rPr>
                <w:rFonts w:eastAsia="ＭＳ 明朝" w:cs=""/>
                <w:b w:val="false"/>
                <w:i w:val="false"/>
                <w:kern w:val="0"/>
                <w:sz w:val="18"/>
                <w:szCs w:val="22"/>
                <w:lang w:val="en-US" w:eastAsia="en-US" w:bidi="ar-SA"/>
              </w:rPr>
              <w:t xml:space="preserve"> in that level for that subject.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specific class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This teacher teaches </w:t>
            </w:r>
            <w:r>
              <w:rPr>
                <w:rFonts w:eastAsia="ＭＳ 明朝" w:cs=""/>
                <w:b/>
                <w:i w:val="false"/>
                <w:kern w:val="0"/>
                <w:sz w:val="18"/>
                <w:szCs w:val="22"/>
                <w:lang w:val="en-US" w:eastAsia="en-US" w:bidi="ar-SA"/>
              </w:rPr>
              <w:t>only that class</w:t>
            </w:r>
            <w:r>
              <w:rPr>
                <w:rFonts w:eastAsia="ＭＳ 明朝" w:cs=""/>
                <w:b w:val="false"/>
                <w:i w:val="false"/>
                <w:kern w:val="0"/>
                <w:sz w:val="18"/>
                <w:szCs w:val="22"/>
                <w:lang w:val="en-US" w:eastAsia="en-US" w:bidi="ar-SA"/>
              </w:rPr>
              <w:t xml:space="preserve"> for that subject.</w:t>
            </w:r>
          </w:p>
        </w:tc>
      </w:tr>
    </w:tbl>
    <w:p>
      <w:pPr>
        <w:pStyle w:val="Normal"/>
        <w:spacing w:before="0" w:after="80"/>
        <w:rPr/>
      </w:pPr>
      <w:r>
        <w:rPr/>
      </w:r>
    </w:p>
    <w:p>
      <w:pPr>
        <w:pStyle w:val="Normal"/>
        <w:spacing w:lineRule="auto" w:line="269" w:before="0" w:after="140"/>
        <w:rPr/>
      </w:pPr>
      <w:r>
        <w:rPr>
          <w:b w:val="false"/>
          <w:i w:val="false"/>
          <w:color w:val="1A1A1A"/>
          <w:sz w:val="21"/>
        </w:rPr>
        <w:t xml:space="preserve">Both can exist at the same time for the same subject, so you can have a school-wide specialist </w:t>
      </w:r>
      <w:r>
        <w:rPr>
          <w:b/>
          <w:i w:val="false"/>
          <w:color w:val="1A1A1A"/>
          <w:sz w:val="21"/>
        </w:rPr>
        <w:t>and</w:t>
      </w:r>
      <w:r>
        <w:rPr>
          <w:b w:val="false"/>
          <w:i w:val="false"/>
          <w:color w:val="1A1A1A"/>
          <w:sz w:val="21"/>
        </w:rPr>
        <w:t xml:space="preserve"> a dedicated teacher for one stream.</w:t>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Rudo Chikore teaches Mathematics. Leave the class blank on </w:t>
      </w:r>
      <w:r>
        <w:rPr>
          <w:rFonts w:cs="Consolas" w:ascii="Consolas" w:hAnsi="Consolas"/>
          <w:b/>
          <w:i w:val="false"/>
          <w:sz w:val="19"/>
          <w:shd w:fill="F4F5F7" w:val="clear"/>
        </w:rPr>
        <w:t>Grade 3 / Mathematics</w:t>
      </w:r>
      <w:r>
        <w:rPr>
          <w:b w:val="false"/>
          <w:i w:val="false"/>
          <w:sz w:val="19"/>
        </w:rPr>
        <w:t xml:space="preserve"> and she teaches 3A, 3B and 3C. Then add a second assignment for </w:t>
      </w:r>
      <w:r>
        <w:rPr>
          <w:rFonts w:cs="Consolas" w:ascii="Consolas" w:hAnsi="Consolas"/>
          <w:b/>
          <w:i w:val="false"/>
          <w:sz w:val="19"/>
          <w:shd w:fill="F4F5F7" w:val="clear"/>
        </w:rPr>
        <w:t>Grade 3 / Mathematics / 3C</w:t>
      </w:r>
      <w:r>
        <w:rPr>
          <w:b w:val="false"/>
          <w:i w:val="false"/>
          <w:sz w:val="19"/>
        </w:rPr>
        <w:t xml:space="preserve"> assigned to Tino Marange, and 3C alone now has its own maths teacher while Rudo covers 3A and 3B.</w:t>
      </w:r>
    </w:p>
    <w:p>
      <w:pPr>
        <w:pStyle w:val="Normal"/>
        <w:pBdr>
          <w:bottom w:val="single" w:sz="6" w:space="6" w:color="C9CFD6"/>
        </w:pBdr>
        <w:spacing w:before="160" w:after="160"/>
        <w:rPr/>
      </w:pPr>
      <w:r>
        <w:rPr/>
      </w:r>
    </w:p>
    <w:p>
      <w:pPr>
        <w:pStyle w:val="Heading2"/>
        <w:keepNext w:val="true"/>
        <w:spacing w:before="320" w:after="120"/>
        <w:rPr/>
      </w:pPr>
      <w:bookmarkStart w:id="148" w:name="__RefHeading___Toc119021_423726781"/>
      <w:bookmarkEnd w:id="148"/>
      <w:r>
        <w:rPr>
          <w:b w:val="false"/>
          <w:i w:val="false"/>
          <w:color w:val="0F4C81"/>
        </w:rPr>
        <w:t>4.8 Academic Operations Center</w:t>
      </w:r>
    </w:p>
    <w:p>
      <w:pPr>
        <w:pStyle w:val="Normal"/>
        <w:spacing w:lineRule="auto" w:line="269" w:before="0" w:after="140"/>
        <w:rPr/>
      </w:pPr>
      <w:r>
        <w:rPr>
          <w:b/>
          <w:i w:val="false"/>
          <w:color w:val="1A1A1A"/>
          <w:sz w:val="21"/>
        </w:rPr>
        <w:t>Go to:</w:t>
      </w:r>
      <w:r>
        <w:rPr>
          <w:b w:val="false"/>
          <w:i w:val="false"/>
          <w:color w:val="1A1A1A"/>
          <w:sz w:val="21"/>
        </w:rPr>
        <w:t xml:space="preserve"> Academics → Overview </w:t>
      </w: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/workspace/academic-operations-center</w:t>
      </w:r>
    </w:p>
    <w:p>
      <w:pPr>
        <w:pStyle w:val="Normal"/>
        <w:spacing w:lineRule="auto" w:line="269" w:before="0" w:after="140"/>
        <w:rPr/>
      </w:pPr>
      <w:r>
        <w:rPr>
          <w:b w:val="false"/>
          <w:i w:val="false"/>
          <w:color w:val="1A1A1A"/>
          <w:sz w:val="21"/>
        </w:rPr>
        <w:t>This is the most useful page in the module. It shows:</w:t>
      </w:r>
    </w:p>
    <w:p>
      <w:pPr>
        <w:pStyle w:val="ListBullet"/>
        <w:numPr>
          <w:ilvl w:val="0"/>
          <w:numId w:val="1"/>
        </w:numPr>
        <w:spacing w:before="0" w:after="40"/>
        <w:ind w:hanging="360" w:start="425"/>
        <w:contextualSpacing/>
        <w:rPr/>
      </w:pPr>
      <w:r>
        <w:rPr>
          <w:b/>
          <w:i w:val="false"/>
          <w:sz w:val="21"/>
        </w:rPr>
        <w:t>Academic Readiness</w:t>
      </w:r>
      <w:r>
        <w:rPr>
          <w:b w:val="false"/>
          <w:i w:val="false"/>
          <w:sz w:val="21"/>
        </w:rPr>
        <w:t xml:space="preserve"> — a visual summary of how configured you are.</w:t>
      </w:r>
    </w:p>
    <w:p>
      <w:pPr>
        <w:pStyle w:val="ListBullet"/>
        <w:numPr>
          <w:ilvl w:val="0"/>
          <w:numId w:val="1"/>
        </w:numPr>
        <w:spacing w:before="0" w:after="40"/>
        <w:ind w:hanging="360" w:start="425"/>
        <w:contextualSpacing/>
        <w:rPr/>
      </w:pPr>
      <w:r>
        <w:rPr>
          <w:b/>
          <w:i w:val="false"/>
          <w:sz w:val="21"/>
        </w:rPr>
        <w:t>Key figures</w:t>
      </w:r>
      <w:r>
        <w:rPr>
          <w:b w:val="false"/>
          <w:i w:val="false"/>
          <w:sz w:val="21"/>
        </w:rPr>
        <w:t xml:space="preserve"> relevant to academics.</w:t>
      </w:r>
    </w:p>
    <w:p>
      <w:pPr>
        <w:pStyle w:val="ListBullet"/>
        <w:numPr>
          <w:ilvl w:val="0"/>
          <w:numId w:val="1"/>
        </w:numPr>
        <w:spacing w:before="0" w:after="40"/>
        <w:ind w:hanging="360" w:start="425"/>
        <w:contextualSpacing/>
        <w:rPr/>
      </w:pPr>
      <w:r>
        <w:rPr>
          <w:b/>
          <w:i w:val="false"/>
          <w:sz w:val="21"/>
        </w:rPr>
        <w:t>Validation issues</w:t>
      </w:r>
      <w:r>
        <w:rPr>
          <w:b w:val="false"/>
          <w:i w:val="false"/>
          <w:sz w:val="21"/>
        </w:rPr>
        <w:t xml:space="preserve"> — real problems, each with a route to fix it.</w:t>
      </w:r>
    </w:p>
    <w:p>
      <w:pPr>
        <w:pStyle w:val="ListBullet"/>
        <w:numPr>
          <w:ilvl w:val="0"/>
          <w:numId w:val="1"/>
        </w:numPr>
        <w:spacing w:before="0" w:after="40"/>
        <w:ind w:hanging="360" w:start="425"/>
        <w:contextualSpacing/>
        <w:rPr/>
      </w:pPr>
      <w:r>
        <w:rPr>
          <w:b/>
          <w:i w:val="false"/>
          <w:sz w:val="21"/>
        </w:rPr>
        <w:t>Suggested actions</w:t>
      </w:r>
      <w:r>
        <w:rPr>
          <w:b w:val="false"/>
          <w:i w:val="false"/>
          <w:sz w:val="21"/>
        </w:rPr>
        <w:t xml:space="preserve"> — what to do next.</w:t>
      </w:r>
    </w:p>
    <w:p>
      <w:pPr>
        <w:pStyle w:val="ListBullet"/>
        <w:numPr>
          <w:ilvl w:val="0"/>
          <w:numId w:val="1"/>
        </w:numPr>
        <w:spacing w:before="0" w:after="40"/>
        <w:ind w:hanging="360" w:start="425"/>
        <w:contextualSpacing/>
        <w:rPr/>
      </w:pPr>
      <w:r>
        <w:rPr>
          <w:b/>
          <w:i w:val="false"/>
          <w:sz w:val="21"/>
        </w:rPr>
        <w:t>Quick Actions</w:t>
      </w:r>
      <w:r>
        <w:rPr>
          <w:b w:val="false"/>
          <w:i w:val="false"/>
          <w:sz w:val="21"/>
        </w:rPr>
        <w:t xml:space="preserve"> — buttons to the most common jobs.</w:t>
      </w:r>
    </w:p>
    <w:p>
      <w:pPr>
        <w:pStyle w:val="ListBullet"/>
        <w:numPr>
          <w:ilvl w:val="0"/>
          <w:numId w:val="1"/>
        </w:numPr>
        <w:spacing w:before="0" w:after="40"/>
        <w:ind w:hanging="360" w:start="425"/>
        <w:contextualSpacing/>
        <w:rPr/>
      </w:pPr>
      <w:r>
        <w:rPr>
          <w:b/>
          <w:i w:val="false"/>
          <w:sz w:val="21"/>
        </w:rPr>
        <w:t>Recent Activity</w:t>
      </w:r>
      <w:r>
        <w:rPr>
          <w:b w:val="false"/>
          <w:i w:val="false"/>
          <w:sz w:val="21"/>
        </w:rPr>
        <w:t>.</w:t>
      </w:r>
    </w:p>
    <w:p>
      <w:pPr>
        <w:pStyle w:val="ListBullet"/>
        <w:numPr>
          <w:ilvl w:val="0"/>
          <w:numId w:val="1"/>
        </w:numPr>
        <w:spacing w:before="0" w:after="40"/>
        <w:ind w:hanging="360" w:start="425"/>
        <w:contextualSpacing/>
        <w:rPr/>
      </w:pPr>
      <w:r>
        <w:rPr>
          <w:b w:val="false"/>
          <w:i w:val="false"/>
          <w:sz w:val="21"/>
        </w:rPr>
        <w:t xml:space="preserve">A live </w:t>
      </w:r>
      <w:r>
        <w:rPr>
          <w:b/>
          <w:i w:val="false"/>
          <w:sz w:val="21"/>
        </w:rPr>
        <w:t>workflow timeline</w:t>
      </w:r>
      <w:r>
        <w:rPr>
          <w:b w:val="false"/>
          <w:i w:val="false"/>
          <w:sz w:val="21"/>
        </w:rPr>
        <w:t xml:space="preserve"> of all 15 setup steps.</w:t>
      </w:r>
    </w:p>
    <w:p>
      <w:pPr>
        <w:pStyle w:val="Normal"/>
        <w:spacing w:lineRule="auto" w:line="269" w:before="0" w:after="140"/>
        <w:rPr/>
      </w:pPr>
      <w:r>
        <w:rPr>
          <w:b w:val="false"/>
          <w:i w:val="false"/>
          <w:color w:val="1A1A1A"/>
          <w:sz w:val="21"/>
        </w:rPr>
        <w:t xml:space="preserve">Each step turns green automatically as its condition is satisfied. The 15 steps and their tests are in </w:t>
      </w:r>
      <w:r>
        <w:rPr>
          <w:b/>
          <w:i w:val="false"/>
          <w:color w:val="1A1A1A"/>
          <w:sz w:val="21"/>
        </w:rPr>
        <w:t>Section 1.10</w:t>
      </w:r>
      <w:r>
        <w:rPr>
          <w:b w:val="false"/>
          <w:i w:val="false"/>
          <w:color w:val="1A1A1A"/>
          <w:sz w:val="21"/>
        </w:rPr>
        <w:t>.</w:t>
      </w:r>
    </w:p>
    <w:p>
      <w:pPr>
        <w:pStyle w:val="Heading3"/>
        <w:keepNext w:val="true"/>
        <w:spacing w:before="240" w:after="120"/>
        <w:rPr/>
      </w:pPr>
      <w:bookmarkStart w:id="149" w:name="__RefHeading___Toc119023_423726781"/>
      <w:bookmarkEnd w:id="149"/>
      <w:r>
        <w:rPr>
          <w:b w:val="false"/>
          <w:i w:val="false"/>
        </w:rPr>
        <w:t>Marking a step complete by hand</w:t>
      </w:r>
    </w:p>
    <w:p>
      <w:pPr>
        <w:pStyle w:val="Normal"/>
        <w:spacing w:lineRule="auto" w:line="269" w:before="0" w:after="140"/>
        <w:rPr/>
      </w:pPr>
      <w:r>
        <w:rPr>
          <w:b w:val="false"/>
          <w:i w:val="false"/>
          <w:color w:val="1A1A1A"/>
          <w:sz w:val="21"/>
        </w:rPr>
        <w:t xml:space="preserve">If you hold the </w:t>
      </w:r>
      <w:r>
        <w:rPr>
          <w:rFonts w:cs="Consolas" w:ascii="Consolas" w:hAnsi="Consolas"/>
          <w:b/>
          <w:i w:val="false"/>
          <w:color w:val="1A1A1A"/>
          <w:sz w:val="21"/>
          <w:shd w:fill="F4F5F7" w:val="clear"/>
        </w:rPr>
        <w:t>academic_ops.manage_workflow</w:t>
      </w:r>
      <w:r>
        <w:rPr>
          <w:b w:val="false"/>
          <w:i w:val="false"/>
          <w:color w:val="1A1A1A"/>
          <w:sz w:val="21"/>
        </w:rPr>
        <w:t xml:space="preserve"> permission, you can override any step and mark it </w:t>
      </w:r>
      <w:r>
        <w:rPr>
          <w:b/>
          <w:i w:val="false"/>
          <w:color w:val="1A1A1A"/>
          <w:sz w:val="21"/>
        </w:rPr>
        <w:t>complete</w:t>
      </w:r>
      <w:r>
        <w:rPr>
          <w:b w:val="false"/>
          <w:i w:val="false"/>
          <w:color w:val="1A1A1A"/>
          <w:sz w:val="21"/>
        </w:rPr>
        <w:t xml:space="preserve"> or </w:t>
      </w:r>
      <w:r>
        <w:rPr>
          <w:b/>
          <w:i w:val="false"/>
          <w:color w:val="1A1A1A"/>
          <w:sz w:val="21"/>
        </w:rPr>
        <w:t>skipped</w:t>
      </w:r>
      <w:r>
        <w:rPr>
          <w:b w:val="false"/>
          <w:i w:val="false"/>
          <w:color w:val="1A1A1A"/>
          <w:sz w:val="21"/>
        </w:rPr>
        <w:t xml:space="preserve">. The override is stored and </w:t>
      </w:r>
      <w:r>
        <w:rPr>
          <w:b/>
          <w:i w:val="false"/>
          <w:color w:val="1A1A1A"/>
          <w:sz w:val="21"/>
        </w:rPr>
        <w:t>always wins</w:t>
      </w:r>
      <w:r>
        <w:rPr>
          <w:b w:val="false"/>
          <w:i w:val="false"/>
          <w:color w:val="1A1A1A"/>
          <w:sz w:val="21"/>
        </w:rPr>
        <w:t xml:space="preserve"> over automatic detection.</w:t>
      </w:r>
    </w:p>
    <w:p>
      <w:pPr>
        <w:pStyle w:val="Normal"/>
        <w:spacing w:lineRule="auto" w:line="269" w:before="0" w:after="140"/>
        <w:rPr/>
      </w:pPr>
      <w:r>
        <w:rPr>
          <w:b w:val="false"/>
          <w:i w:val="false"/>
          <w:color w:val="1A1A1A"/>
          <w:sz w:val="21"/>
        </w:rPr>
        <w:t>Every change is recorded in the workflow history with the old and new state, the reason, the user, the browser and the IP address.</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Use manual completion sparingly. It is genuinely useful when a step's automatic test does not match your situation — for example if you genuinely do not need classrooms because you are a small primary school sharing one room. It is not useful for skipping steps you have genuinely not done, because the rest of the module will not work.</w:t>
      </w:r>
    </w:p>
    <w:p>
      <w:pPr>
        <w:pStyle w:val="Normal"/>
        <w:pBdr>
          <w:bottom w:val="single" w:sz="6" w:space="6" w:color="C9CFD6"/>
        </w:pBdr>
        <w:spacing w:before="160" w:after="160"/>
        <w:rPr/>
      </w:pPr>
      <w:r>
        <w:rPr/>
      </w:r>
    </w:p>
    <w:p>
      <w:pPr>
        <w:pStyle w:val="Heading2"/>
        <w:keepNext w:val="true"/>
        <w:spacing w:before="320" w:after="120"/>
        <w:rPr/>
      </w:pPr>
      <w:bookmarkStart w:id="150" w:name="__RefHeading___Toc119025_423726781"/>
      <w:bookmarkEnd w:id="150"/>
      <w:r>
        <w:rPr>
          <w:b w:val="false"/>
          <w:i w:val="false"/>
          <w:color w:val="0F4C81"/>
        </w:rPr>
        <w:t>4.9 Setup &amp; Structure — The Complete Workflow</w:t>
      </w:r>
    </w:p>
    <w:p>
      <w:pPr>
        <w:pStyle w:val="Normal"/>
        <w:spacing w:lineRule="auto" w:line="269" w:before="0" w:after="140"/>
        <w:rPr/>
      </w:pPr>
      <w:r>
        <w:rPr>
          <w:b w:val="false"/>
          <w:i w:val="false"/>
          <w:color w:val="1A1A1A"/>
          <w:sz w:val="21"/>
        </w:rPr>
        <w:t xml:space="preserve">This is the summary you asked for. It is the correct order for the four pages in the </w:t>
      </w:r>
      <w:r>
        <w:rPr>
          <w:b/>
          <w:i w:val="false"/>
          <w:color w:val="1A1A1A"/>
          <w:sz w:val="21"/>
        </w:rPr>
        <w:t>Setup &amp; Structure</w:t>
      </w:r>
      <w:r>
        <w:rPr>
          <w:b w:val="false"/>
          <w:i w:val="false"/>
          <w:color w:val="1A1A1A"/>
          <w:sz w:val="21"/>
        </w:rPr>
        <w:t xml:space="preserve"> group.</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1. ACADEMIC YEARS                        /workspace/academic-years</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Create the year, set its dates,</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fill in the term rows, tick</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"Current Active" on the year and</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"Active Term" on the current term.</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2. LEVEL                                  /workspace/courses</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One row per year group. Give each a</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unique code. In the same form, add</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the CLASSES inside each level:</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name, code, capacity, optional pinned</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classroom, optional class teacher.</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3. SUBJECTS                               /workspace/subjects</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Every subject taught, with a unique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code, a type (Theory / Practical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Both), a credit weight, and the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elective flag where relevant.</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4. CLASSROOMS                             /workspace/classrooms</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Physical rooms, with capacity,</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building and features. Needed before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the timetable generator can place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lessons.</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5. TIME SLOTS  (automatic)                /workspace/time-slots</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Normally generated by the timetable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builder — you do not type these.</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6. TEACHER ASSIGNMENTS                    /workspace/teacher-assignments</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Form teacher per level, class teacher</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per class, subject specialists per</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subject.</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7. TIMETABLE                              /workspace/visual-timetable-builder</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Compile period blocks → choose year</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and term → Auto-Generate All Lessons</w:t>
      </w:r>
    </w:p>
    <w:p>
      <w:pPr>
        <w:pStyle w:val="Normal"/>
        <w:shd w:val="clear" w:color="auto" w:fill="F4F5F7"/>
        <w:spacing w:lineRule="auto" w:line="240" w:before="20" w:after="20"/>
        <w:ind w:start="283"/>
        <w:rPr/>
      </w:pPr>
      <w:r>
        <w:rPr>
          <w:rFonts w:ascii="Consolas" w:hAnsi="Consolas"/>
          <w:sz w:val="17"/>
        </w:rPr>
        <w:t xml:space="preserve">     → </w:t>
      </w:r>
      <w:r>
        <w:rPr>
          <w:rFonts w:ascii="Consolas" w:hAnsi="Consolas"/>
          <w:sz w:val="17"/>
        </w:rPr>
        <w:t>fix anything unplaced by hand.</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8. VIEW TIMETABLE                         /workspace/timetable-viewer-page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Make the template active, then print.</w:t>
      </w:r>
    </w:p>
    <w:p>
      <w:pPr>
        <w:pStyle w:val="Normal"/>
        <w:spacing w:before="0" w:after="80"/>
        <w:rPr/>
      </w:pPr>
      <w:r>
        <w:rPr/>
      </w:r>
    </w:p>
    <w:p>
      <w:pPr>
        <w:pStyle w:val="Normal"/>
        <w:spacing w:lineRule="auto" w:line="269" w:before="0" w:after="140"/>
        <w:rPr/>
      </w:pPr>
      <w:r>
        <w:rPr>
          <w:b/>
          <w:i w:val="false"/>
          <w:color w:val="1A1A1A"/>
          <w:sz w:val="21"/>
        </w:rPr>
        <w:t>Why this order matters:</w:t>
      </w:r>
    </w:p>
    <w:p>
      <w:pPr>
        <w:pStyle w:val="ListBullet"/>
        <w:numPr>
          <w:ilvl w:val="0"/>
          <w:numId w:val="1"/>
        </w:numPr>
        <w:spacing w:before="0" w:after="40"/>
        <w:ind w:hanging="360" w:start="425"/>
        <w:contextualSpacing/>
        <w:rPr/>
      </w:pPr>
      <w:r>
        <w:rPr>
          <w:b/>
          <w:i w:val="false"/>
          <w:sz w:val="21"/>
        </w:rPr>
        <w:t>Years first</w:t>
      </w:r>
      <w:r>
        <w:rPr>
          <w:b w:val="false"/>
          <w:i w:val="false"/>
          <w:sz w:val="21"/>
        </w:rPr>
        <w:t>, because levels, timetables, enrollments and fees all need an active year to attach to.</w:t>
      </w:r>
    </w:p>
    <w:p>
      <w:pPr>
        <w:pStyle w:val="ListBullet"/>
        <w:numPr>
          <w:ilvl w:val="0"/>
          <w:numId w:val="1"/>
        </w:numPr>
        <w:spacing w:before="0" w:after="40"/>
        <w:ind w:hanging="360" w:start="425"/>
        <w:contextualSpacing/>
        <w:rPr/>
      </w:pPr>
      <w:r>
        <w:rPr>
          <w:b/>
          <w:i w:val="false"/>
          <w:sz w:val="21"/>
        </w:rPr>
        <w:t>Levels before classes</w:t>
      </w:r>
      <w:r>
        <w:rPr>
          <w:b w:val="false"/>
          <w:i w:val="false"/>
          <w:sz w:val="21"/>
        </w:rPr>
        <w:t>, because a class cannot exist without a level.</w:t>
      </w:r>
    </w:p>
    <w:p>
      <w:pPr>
        <w:pStyle w:val="ListBullet"/>
        <w:numPr>
          <w:ilvl w:val="0"/>
          <w:numId w:val="1"/>
        </w:numPr>
        <w:spacing w:before="0" w:after="40"/>
        <w:ind w:hanging="360" w:start="425"/>
        <w:contextualSpacing/>
        <w:rPr/>
      </w:pPr>
      <w:r>
        <w:rPr>
          <w:b/>
          <w:i w:val="false"/>
          <w:sz w:val="21"/>
        </w:rPr>
        <w:t>Subjects before the timetable</w:t>
      </w:r>
      <w:r>
        <w:rPr>
          <w:b w:val="false"/>
          <w:i w:val="false"/>
          <w:sz w:val="21"/>
        </w:rPr>
        <w:t>, because a lesson is a subject taught at a time by a teacher — no subjects, no lessons.</w:t>
      </w:r>
    </w:p>
    <w:p>
      <w:pPr>
        <w:pStyle w:val="ListBullet"/>
        <w:numPr>
          <w:ilvl w:val="0"/>
          <w:numId w:val="1"/>
        </w:numPr>
        <w:spacing w:before="0" w:after="40"/>
        <w:ind w:hanging="360" w:start="425"/>
        <w:contextualSpacing/>
        <w:rPr/>
      </w:pPr>
      <w:r>
        <w:rPr>
          <w:b/>
          <w:i w:val="false"/>
          <w:sz w:val="21"/>
        </w:rPr>
        <w:t>Classrooms before the timetable</w:t>
      </w:r>
      <w:r>
        <w:rPr>
          <w:b w:val="false"/>
          <w:i w:val="false"/>
          <w:sz w:val="21"/>
        </w:rPr>
        <w:t>, because the generator needs somewhere to put lessons. (If you skip classrooms the generator can still run without room assignment, but you lose double-booking protection.)</w:t>
      </w:r>
    </w:p>
    <w:p>
      <w:pPr>
        <w:pStyle w:val="ListBullet"/>
        <w:numPr>
          <w:ilvl w:val="0"/>
          <w:numId w:val="1"/>
        </w:numPr>
        <w:spacing w:before="0" w:after="40"/>
        <w:ind w:hanging="360" w:start="425"/>
        <w:contextualSpacing/>
        <w:rPr/>
      </w:pPr>
      <w:r>
        <w:rPr>
          <w:b/>
          <w:i w:val="false"/>
          <w:sz w:val="21"/>
        </w:rPr>
        <w:t>Teacher assignments before the timetable</w:t>
      </w:r>
      <w:r>
        <w:rPr>
          <w:b w:val="false"/>
          <w:i w:val="false"/>
          <w:sz w:val="21"/>
        </w:rPr>
        <w:t>, because the generator places lessons for teachers.</w:t>
      </w:r>
    </w:p>
    <w:p>
      <w:pPr>
        <w:pStyle w:val="Normal"/>
        <w:pBdr>
          <w:left w:val="single" w:sz="18" w:space="8" w:color="0F4C81"/>
        </w:pBdr>
        <w:shd w:val="clear" w:color="auto" w:fill="EDF7F0"/>
        <w:spacing w:before="160" w:after="160"/>
        <w:ind w:start="170" w:end="113"/>
        <w:rPr/>
      </w:pPr>
      <w:r>
        <w:rPr>
          <w:b/>
          <w:i w:val="false"/>
          <w:sz w:val="19"/>
        </w:rPr>
        <w:t>EXAMPLE — the full Setup &amp; Structure workflow for Tinway.</w:t>
      </w:r>
      <w:r>
        <w:rPr>
          <w:b w:val="false"/>
          <w:i w:val="false"/>
          <w:sz w:val="19"/>
        </w:rPr>
        <w:t xml:space="preserve"> </w:t>
      </w:r>
      <w:r>
        <w:rPr>
          <w:b/>
          <w:i w:val="false"/>
          <w:sz w:val="19"/>
        </w:rPr>
        <w:t>1. Academic Years.</w:t>
      </w:r>
      <w:r>
        <w:rPr>
          <w:b w:val="false"/>
          <w:i w:val="false"/>
          <w:sz w:val="19"/>
        </w:rPr>
        <w:t xml:space="preserve"> Click the </w:t>
      </w:r>
      <w:r>
        <w:rPr>
          <w:b/>
          <w:i w:val="false"/>
          <w:sz w:val="19"/>
        </w:rPr>
        <w:t>Academic Years</w:t>
      </w:r>
      <w:r>
        <w:rPr>
          <w:b w:val="false"/>
          <w:i w:val="false"/>
          <w:sz w:val="19"/>
        </w:rPr>
        <w:t xml:space="preserve"> tab. Click </w:t>
      </w:r>
      <w:r>
        <w:rPr>
          <w:b/>
          <w:i w:val="false"/>
          <w:sz w:val="19"/>
        </w:rPr>
        <w:t>Create</w:t>
      </w:r>
      <w:r>
        <w:rPr>
          <w:b w:val="false"/>
          <w:i w:val="false"/>
          <w:sz w:val="19"/>
        </w:rPr>
        <w:t xml:space="preserve">. Enter Name </w:t>
      </w:r>
      <w:r>
        <w:rPr>
          <w:rFonts w:cs="Consolas" w:ascii="Consolas" w:hAnsi="Consolas"/>
          <w:b/>
          <w:i w:val="false"/>
          <w:sz w:val="19"/>
          <w:shd w:fill="F4F5F7" w:val="clear"/>
        </w:rPr>
        <w:t>2026</w:t>
      </w:r>
      <w:r>
        <w:rPr>
          <w:b w:val="false"/>
          <w:i w:val="false"/>
          <w:sz w:val="19"/>
        </w:rPr>
        <w:t xml:space="preserve">, Start Date </w:t>
      </w:r>
      <w:r>
        <w:rPr>
          <w:rFonts w:cs="Consolas" w:ascii="Consolas" w:hAnsi="Consolas"/>
          <w:b/>
          <w:i w:val="false"/>
          <w:sz w:val="19"/>
          <w:shd w:fill="F4F5F7" w:val="clear"/>
        </w:rPr>
        <w:t>2026-01-15</w:t>
      </w:r>
      <w:r>
        <w:rPr>
          <w:b w:val="false"/>
          <w:i w:val="false"/>
          <w:sz w:val="19"/>
        </w:rPr>
        <w:t xml:space="preserve">, End Date </w:t>
      </w:r>
      <w:r>
        <w:rPr>
          <w:rFonts w:cs="Consolas" w:ascii="Consolas" w:hAnsi="Consolas"/>
          <w:b/>
          <w:i w:val="false"/>
          <w:sz w:val="19"/>
          <w:shd w:fill="F4F5F7" w:val="clear"/>
        </w:rPr>
        <w:t>2026-12-31</w:t>
      </w:r>
      <w:r>
        <w:rPr>
          <w:b w:val="false"/>
          <w:i w:val="false"/>
          <w:sz w:val="19"/>
        </w:rPr>
        <w:t xml:space="preserve">. Tick </w:t>
      </w:r>
      <w:r>
        <w:rPr>
          <w:b/>
          <w:i w:val="false"/>
          <w:sz w:val="19"/>
        </w:rPr>
        <w:t>Current Active</w:t>
      </w:r>
      <w:r>
        <w:rPr>
          <w:b w:val="false"/>
          <w:i w:val="false"/>
          <w:sz w:val="19"/>
        </w:rPr>
        <w:t xml:space="preserve">. In the terms repeating group fill in three rows: </w:t>
      </w:r>
      <w:r>
        <w:rPr>
          <w:rFonts w:cs="Consolas" w:ascii="Consolas" w:hAnsi="Consolas"/>
          <w:b/>
          <w:i w:val="false"/>
          <w:sz w:val="19"/>
          <w:shd w:fill="F4F5F7" w:val="clear"/>
        </w:rPr>
        <w:t>Term 1</w:t>
      </w:r>
      <w:r>
        <w:rPr>
          <w:b w:val="false"/>
          <w:i w:val="false"/>
          <w:sz w:val="19"/>
        </w:rPr>
        <w:t xml:space="preserve"> </w:t>
      </w:r>
      <w:r>
        <w:rPr>
          <w:rFonts w:cs="Consolas" w:ascii="Consolas" w:hAnsi="Consolas"/>
          <w:b/>
          <w:i w:val="false"/>
          <w:sz w:val="19"/>
          <w:shd w:fill="F4F5F7" w:val="clear"/>
        </w:rPr>
        <w:t>2026-01-15</w:t>
      </w:r>
      <w:r>
        <w:rPr>
          <w:b w:val="false"/>
          <w:i w:val="false"/>
          <w:sz w:val="19"/>
        </w:rPr>
        <w:t xml:space="preserve"> to </w:t>
      </w:r>
      <w:r>
        <w:rPr>
          <w:rFonts w:cs="Consolas" w:ascii="Consolas" w:hAnsi="Consolas"/>
          <w:b/>
          <w:i w:val="false"/>
          <w:sz w:val="19"/>
          <w:shd w:fill="F4F5F7" w:val="clear"/>
        </w:rPr>
        <w:t>2026-04-30</w:t>
      </w:r>
      <w:r>
        <w:rPr>
          <w:b w:val="false"/>
          <w:i w:val="false"/>
          <w:sz w:val="19"/>
        </w:rPr>
        <w:t xml:space="preserve"> with </w:t>
      </w:r>
      <w:r>
        <w:rPr>
          <w:b/>
          <w:i w:val="false"/>
          <w:sz w:val="19"/>
        </w:rPr>
        <w:t>Active Term</w:t>
      </w:r>
      <w:r>
        <w:rPr>
          <w:b w:val="false"/>
          <w:i w:val="false"/>
          <w:sz w:val="19"/>
        </w:rPr>
        <w:t xml:space="preserve"> ticked; </w:t>
      </w:r>
      <w:r>
        <w:rPr>
          <w:rFonts w:cs="Consolas" w:ascii="Consolas" w:hAnsi="Consolas"/>
          <w:b/>
          <w:i w:val="false"/>
          <w:sz w:val="19"/>
          <w:shd w:fill="F4F5F7" w:val="clear"/>
        </w:rPr>
        <w:t>Term 2</w:t>
      </w:r>
      <w:r>
        <w:rPr>
          <w:b w:val="false"/>
          <w:i w:val="false"/>
          <w:sz w:val="19"/>
        </w:rPr>
        <w:t xml:space="preserve"> </w:t>
      </w:r>
      <w:r>
        <w:rPr>
          <w:rFonts w:cs="Consolas" w:ascii="Consolas" w:hAnsi="Consolas"/>
          <w:b/>
          <w:i w:val="false"/>
          <w:sz w:val="19"/>
          <w:shd w:fill="F4F5F7" w:val="clear"/>
        </w:rPr>
        <w:t>2026-05-01</w:t>
      </w:r>
      <w:r>
        <w:rPr>
          <w:b w:val="false"/>
          <w:i w:val="false"/>
          <w:sz w:val="19"/>
        </w:rPr>
        <w:t xml:space="preserve"> to </w:t>
      </w:r>
      <w:r>
        <w:rPr>
          <w:rFonts w:cs="Consolas" w:ascii="Consolas" w:hAnsi="Consolas"/>
          <w:b/>
          <w:i w:val="false"/>
          <w:sz w:val="19"/>
          <w:shd w:fill="F4F5F7" w:val="clear"/>
        </w:rPr>
        <w:t>2026-08-31</w:t>
      </w:r>
      <w:r>
        <w:rPr>
          <w:b w:val="false"/>
          <w:i w:val="false"/>
          <w:sz w:val="19"/>
        </w:rPr>
        <w:t xml:space="preserve">; </w:t>
      </w:r>
      <w:r>
        <w:rPr>
          <w:rFonts w:cs="Consolas" w:ascii="Consolas" w:hAnsi="Consolas"/>
          <w:b/>
          <w:i w:val="false"/>
          <w:sz w:val="19"/>
          <w:shd w:fill="F4F5F7" w:val="clear"/>
        </w:rPr>
        <w:t>Term 3</w:t>
      </w:r>
      <w:r>
        <w:rPr>
          <w:b w:val="false"/>
          <w:i w:val="false"/>
          <w:sz w:val="19"/>
        </w:rPr>
        <w:t xml:space="preserve"> </w:t>
      </w:r>
      <w:r>
        <w:rPr>
          <w:rFonts w:cs="Consolas" w:ascii="Consolas" w:hAnsi="Consolas"/>
          <w:b/>
          <w:i w:val="false"/>
          <w:sz w:val="19"/>
          <w:shd w:fill="F4F5F7" w:val="clear"/>
        </w:rPr>
        <w:t>2026-09-01</w:t>
      </w:r>
      <w:r>
        <w:rPr>
          <w:b w:val="false"/>
          <w:i w:val="false"/>
          <w:sz w:val="19"/>
        </w:rPr>
        <w:t xml:space="preserve"> to </w:t>
      </w:r>
      <w:r>
        <w:rPr>
          <w:rFonts w:cs="Consolas" w:ascii="Consolas" w:hAnsi="Consolas"/>
          <w:b/>
          <w:i w:val="false"/>
          <w:sz w:val="19"/>
          <w:shd w:fill="F4F5F7" w:val="clear"/>
        </w:rPr>
        <w:t>2026-12-31</w:t>
      </w:r>
      <w:r>
        <w:rPr>
          <w:b w:val="false"/>
          <w:i w:val="false"/>
          <w:sz w:val="19"/>
        </w:rPr>
        <w:t xml:space="preserve">. </w:t>
      </w:r>
      <w:r>
        <w:rPr>
          <w:b/>
          <w:i w:val="false"/>
          <w:sz w:val="19"/>
        </w:rPr>
        <w:t>Save.</w:t>
      </w:r>
      <w:r>
        <w:rPr>
          <w:b w:val="false"/>
          <w:i w:val="false"/>
          <w:sz w:val="19"/>
        </w:rPr>
        <w:t xml:space="preserve"> The list now shows one row, </w:t>
      </w:r>
      <w:r>
        <w:rPr>
          <w:rFonts w:cs="Consolas" w:ascii="Consolas" w:hAnsi="Consolas"/>
          <w:b/>
          <w:i w:val="false"/>
          <w:sz w:val="19"/>
          <w:shd w:fill="F4F5F7" w:val="clear"/>
        </w:rPr>
        <w:t>2026</w:t>
      </w:r>
      <w:r>
        <w:rPr>
          <w:b w:val="false"/>
          <w:i w:val="false"/>
          <w:sz w:val="19"/>
        </w:rPr>
        <w:t xml:space="preserve">, with a tick in </w:t>
      </w:r>
      <w:r>
        <w:rPr>
          <w:b/>
          <w:i w:val="false"/>
          <w:sz w:val="19"/>
        </w:rPr>
        <w:t>Current Active</w:t>
      </w:r>
      <w:r>
        <w:rPr>
          <w:b w:val="false"/>
          <w:i w:val="false"/>
          <w:sz w:val="19"/>
        </w:rPr>
        <w:t xml:space="preserve"> and </w:t>
      </w:r>
      <w:r>
        <w:rPr>
          <w:rFonts w:cs="Consolas" w:ascii="Consolas" w:hAnsi="Consolas"/>
          <w:b/>
          <w:i w:val="false"/>
          <w:sz w:val="19"/>
          <w:shd w:fill="F4F5F7" w:val="clear"/>
        </w:rPr>
        <w:t>3</w:t>
      </w:r>
      <w:r>
        <w:rPr>
          <w:b w:val="false"/>
          <w:i w:val="false"/>
          <w:sz w:val="19"/>
        </w:rPr>
        <w:t xml:space="preserve"> in </w:t>
      </w:r>
      <w:r>
        <w:rPr>
          <w:b/>
          <w:i w:val="false"/>
          <w:sz w:val="19"/>
        </w:rPr>
        <w:t>Terms</w:t>
      </w:r>
      <w:r>
        <w:rPr>
          <w:b w:val="false"/>
          <w:i w:val="false"/>
          <w:sz w:val="19"/>
        </w:rPr>
        <w:t xml:space="preserve">. </w:t>
      </w:r>
      <w:r>
        <w:rPr>
          <w:b/>
          <w:i w:val="false"/>
          <w:sz w:val="19"/>
        </w:rPr>
        <w:t>2. Level.</w:t>
      </w:r>
      <w:r>
        <w:rPr>
          <w:b w:val="false"/>
          <w:i w:val="false"/>
          <w:sz w:val="19"/>
        </w:rPr>
        <w:t xml:space="preserve"> Click the </w:t>
      </w:r>
      <w:r>
        <w:rPr>
          <w:b/>
          <w:i w:val="false"/>
          <w:sz w:val="19"/>
        </w:rPr>
        <w:t>Level</w:t>
      </w:r>
      <w:r>
        <w:rPr>
          <w:b w:val="false"/>
          <w:i w:val="false"/>
          <w:sz w:val="19"/>
        </w:rPr>
        <w:t xml:space="preserve"> tab. Click </w:t>
      </w:r>
      <w:r>
        <w:rPr>
          <w:b/>
          <w:i w:val="false"/>
          <w:sz w:val="19"/>
        </w:rPr>
        <w:t>Create</w:t>
      </w:r>
      <w:r>
        <w:rPr>
          <w:b w:val="false"/>
          <w:i w:val="false"/>
          <w:sz w:val="19"/>
        </w:rPr>
        <w:t xml:space="preserve">. Name </w:t>
      </w:r>
      <w:r>
        <w:rPr>
          <w:rFonts w:cs="Consolas" w:ascii="Consolas" w:hAnsi="Consolas"/>
          <w:b/>
          <w:i w:val="false"/>
          <w:sz w:val="19"/>
          <w:shd w:fill="F4F5F7" w:val="clear"/>
        </w:rPr>
        <w:t>Grade 3</w:t>
      </w:r>
      <w:r>
        <w:rPr>
          <w:b w:val="false"/>
          <w:i w:val="false"/>
          <w:sz w:val="19"/>
        </w:rPr>
        <w:t xml:space="preserve">, Code </w:t>
      </w:r>
      <w:r>
        <w:rPr>
          <w:rFonts w:cs="Consolas" w:ascii="Consolas" w:hAnsi="Consolas"/>
          <w:b/>
          <w:i w:val="false"/>
          <w:sz w:val="19"/>
          <w:shd w:fill="F4F5F7" w:val="clear"/>
        </w:rPr>
        <w:t>G3</w:t>
      </w:r>
      <w:r>
        <w:rPr>
          <w:b w:val="false"/>
          <w:i w:val="false"/>
          <w:sz w:val="19"/>
        </w:rPr>
        <w:t xml:space="preserve">. Leave Form Teacher blank for now. In the classes repeating group add three rows: </w:t>
      </w:r>
      <w:r>
        <w:rPr>
          <w:rFonts w:cs="Consolas" w:ascii="Consolas" w:hAnsi="Consolas"/>
          <w:b/>
          <w:i w:val="false"/>
          <w:sz w:val="19"/>
          <w:shd w:fill="F4F5F7" w:val="clear"/>
        </w:rPr>
        <w:t>3A</w:t>
      </w:r>
      <w:r>
        <w:rPr>
          <w:b w:val="false"/>
          <w:i w:val="false"/>
          <w:sz w:val="19"/>
        </w:rPr>
        <w:t xml:space="preserve"> / </w:t>
      </w:r>
      <w:r>
        <w:rPr>
          <w:rFonts w:cs="Consolas" w:ascii="Consolas" w:hAnsi="Consolas"/>
          <w:b/>
          <w:i w:val="false"/>
          <w:sz w:val="19"/>
          <w:shd w:fill="F4F5F7" w:val="clear"/>
        </w:rPr>
        <w:t>G3A</w:t>
      </w:r>
      <w:r>
        <w:rPr>
          <w:b w:val="false"/>
          <w:i w:val="false"/>
          <w:sz w:val="19"/>
        </w:rPr>
        <w:t xml:space="preserve"> / capacity </w:t>
      </w:r>
      <w:r>
        <w:rPr>
          <w:rFonts w:cs="Consolas" w:ascii="Consolas" w:hAnsi="Consolas"/>
          <w:b/>
          <w:i w:val="false"/>
          <w:sz w:val="19"/>
          <w:shd w:fill="F4F5F7" w:val="clear"/>
        </w:rPr>
        <w:t>40</w:t>
      </w:r>
      <w:r>
        <w:rPr>
          <w:b w:val="false"/>
          <w:i w:val="false"/>
          <w:sz w:val="19"/>
        </w:rPr>
        <w:t xml:space="preserve">; </w:t>
      </w:r>
      <w:r>
        <w:rPr>
          <w:rFonts w:cs="Consolas" w:ascii="Consolas" w:hAnsi="Consolas"/>
          <w:b/>
          <w:i w:val="false"/>
          <w:sz w:val="19"/>
          <w:shd w:fill="F4F5F7" w:val="clear"/>
        </w:rPr>
        <w:t>3B</w:t>
      </w:r>
      <w:r>
        <w:rPr>
          <w:b w:val="false"/>
          <w:i w:val="false"/>
          <w:sz w:val="19"/>
        </w:rPr>
        <w:t xml:space="preserve"> / </w:t>
      </w:r>
      <w:r>
        <w:rPr>
          <w:rFonts w:cs="Consolas" w:ascii="Consolas" w:hAnsi="Consolas"/>
          <w:b/>
          <w:i w:val="false"/>
          <w:sz w:val="19"/>
          <w:shd w:fill="F4F5F7" w:val="clear"/>
        </w:rPr>
        <w:t>G3B</w:t>
      </w:r>
      <w:r>
        <w:rPr>
          <w:b w:val="false"/>
          <w:i w:val="false"/>
          <w:sz w:val="19"/>
        </w:rPr>
        <w:t xml:space="preserve"> / capacity </w:t>
      </w:r>
      <w:r>
        <w:rPr>
          <w:rFonts w:cs="Consolas" w:ascii="Consolas" w:hAnsi="Consolas"/>
          <w:b/>
          <w:i w:val="false"/>
          <w:sz w:val="19"/>
          <w:shd w:fill="F4F5F7" w:val="clear"/>
        </w:rPr>
        <w:t>40</w:t>
      </w:r>
      <w:r>
        <w:rPr>
          <w:b w:val="false"/>
          <w:i w:val="false"/>
          <w:sz w:val="19"/>
        </w:rPr>
        <w:t xml:space="preserve">; </w:t>
      </w:r>
      <w:r>
        <w:rPr>
          <w:rFonts w:cs="Consolas" w:ascii="Consolas" w:hAnsi="Consolas"/>
          <w:b/>
          <w:i w:val="false"/>
          <w:sz w:val="19"/>
          <w:shd w:fill="F4F5F7" w:val="clear"/>
        </w:rPr>
        <w:t>3C</w:t>
      </w:r>
      <w:r>
        <w:rPr>
          <w:b w:val="false"/>
          <w:i w:val="false"/>
          <w:sz w:val="19"/>
        </w:rPr>
        <w:t xml:space="preserve"> / </w:t>
      </w:r>
      <w:r>
        <w:rPr>
          <w:rFonts w:cs="Consolas" w:ascii="Consolas" w:hAnsi="Consolas"/>
          <w:b/>
          <w:i w:val="false"/>
          <w:sz w:val="19"/>
          <w:shd w:fill="F4F5F7" w:val="clear"/>
        </w:rPr>
        <w:t>G3C</w:t>
      </w:r>
      <w:r>
        <w:rPr>
          <w:b w:val="false"/>
          <w:i w:val="false"/>
          <w:sz w:val="19"/>
        </w:rPr>
        <w:t xml:space="preserve"> / capacity </w:t>
      </w:r>
      <w:r>
        <w:rPr>
          <w:rFonts w:cs="Consolas" w:ascii="Consolas" w:hAnsi="Consolas"/>
          <w:b/>
          <w:i w:val="false"/>
          <w:sz w:val="19"/>
          <w:shd w:fill="F4F5F7" w:val="clear"/>
        </w:rPr>
        <w:t>30</w:t>
      </w:r>
      <w:r>
        <w:rPr>
          <w:b w:val="false"/>
          <w:i w:val="false"/>
          <w:sz w:val="19"/>
        </w:rPr>
        <w:t xml:space="preserve">. </w:t>
      </w:r>
      <w:r>
        <w:rPr>
          <w:b/>
          <w:i w:val="false"/>
          <w:sz w:val="19"/>
        </w:rPr>
        <w:t>Save.</w:t>
      </w:r>
      <w:r>
        <w:rPr>
          <w:b w:val="false"/>
          <w:i w:val="false"/>
          <w:sz w:val="19"/>
        </w:rPr>
        <w:t xml:space="preserve"> Repeat for Grade 4 and Grade 5. Return later to set the Form Teacher once the teachers exist. </w:t>
      </w:r>
      <w:r>
        <w:rPr>
          <w:b/>
          <w:i w:val="false"/>
          <w:sz w:val="19"/>
        </w:rPr>
        <w:t>3. Subjects.</w:t>
      </w:r>
      <w:r>
        <w:rPr>
          <w:b w:val="false"/>
          <w:i w:val="false"/>
          <w:sz w:val="19"/>
        </w:rPr>
        <w:t xml:space="preserve"> Click the </w:t>
      </w:r>
      <w:r>
        <w:rPr>
          <w:b/>
          <w:i w:val="false"/>
          <w:sz w:val="19"/>
        </w:rPr>
        <w:t>Subjects</w:t>
      </w:r>
      <w:r>
        <w:rPr>
          <w:b w:val="false"/>
          <w:i w:val="false"/>
          <w:sz w:val="19"/>
        </w:rPr>
        <w:t xml:space="preserve"> tab. Create </w:t>
      </w:r>
      <w:r>
        <w:rPr>
          <w:rFonts w:cs="Consolas" w:ascii="Consolas" w:hAnsi="Consolas"/>
          <w:b/>
          <w:i w:val="false"/>
          <w:sz w:val="19"/>
          <w:shd w:fill="F4F5F7" w:val="clear"/>
        </w:rPr>
        <w:t>Mathematics</w:t>
      </w:r>
      <w:r>
        <w:rPr>
          <w:b w:val="false"/>
          <w:i w:val="false"/>
          <w:sz w:val="19"/>
        </w:rPr>
        <w:t xml:space="preserve"> / </w:t>
      </w:r>
      <w:r>
        <w:rPr>
          <w:rFonts w:cs="Consolas" w:ascii="Consolas" w:hAnsi="Consolas"/>
          <w:b/>
          <w:i w:val="false"/>
          <w:sz w:val="19"/>
          <w:shd w:fill="F4F5F7" w:val="clear"/>
        </w:rPr>
        <w:t>MATH</w:t>
      </w:r>
      <w:r>
        <w:rPr>
          <w:b w:val="false"/>
          <w:i w:val="false"/>
          <w:sz w:val="19"/>
        </w:rPr>
        <w:t xml:space="preserve"> / Theory / </w:t>
      </w:r>
      <w:r>
        <w:rPr>
          <w:rFonts w:cs="Consolas" w:ascii="Consolas" w:hAnsi="Consolas"/>
          <w:b/>
          <w:i w:val="false"/>
          <w:sz w:val="19"/>
          <w:shd w:fill="F4F5F7" w:val="clear"/>
        </w:rPr>
        <w:t>1.00</w:t>
      </w:r>
      <w:r>
        <w:rPr>
          <w:b w:val="false"/>
          <w:i w:val="false"/>
          <w:sz w:val="19"/>
        </w:rPr>
        <w:t xml:space="preserve">; </w:t>
      </w:r>
      <w:r>
        <w:rPr>
          <w:rFonts w:cs="Consolas" w:ascii="Consolas" w:hAnsi="Consolas"/>
          <w:b/>
          <w:i w:val="false"/>
          <w:sz w:val="19"/>
          <w:shd w:fill="F4F5F7" w:val="clear"/>
        </w:rPr>
        <w:t>English</w:t>
      </w:r>
      <w:r>
        <w:rPr>
          <w:b w:val="false"/>
          <w:i w:val="false"/>
          <w:sz w:val="19"/>
        </w:rPr>
        <w:t xml:space="preserve"> / </w:t>
      </w:r>
      <w:r>
        <w:rPr>
          <w:rFonts w:cs="Consolas" w:ascii="Consolas" w:hAnsi="Consolas"/>
          <w:b/>
          <w:i w:val="false"/>
          <w:sz w:val="19"/>
          <w:shd w:fill="F4F5F7" w:val="clear"/>
        </w:rPr>
        <w:t>ENG</w:t>
      </w:r>
      <w:r>
        <w:rPr>
          <w:b w:val="false"/>
          <w:i w:val="false"/>
          <w:sz w:val="19"/>
        </w:rPr>
        <w:t xml:space="preserve"> / Both / </w:t>
      </w:r>
      <w:r>
        <w:rPr>
          <w:rFonts w:cs="Consolas" w:ascii="Consolas" w:hAnsi="Consolas"/>
          <w:b/>
          <w:i w:val="false"/>
          <w:sz w:val="19"/>
          <w:shd w:fill="F4F5F7" w:val="clear"/>
        </w:rPr>
        <w:t>1.00</w:t>
      </w:r>
      <w:r>
        <w:rPr>
          <w:b w:val="false"/>
          <w:i w:val="false"/>
          <w:sz w:val="19"/>
        </w:rPr>
        <w:t xml:space="preserve">; </w:t>
      </w:r>
      <w:r>
        <w:rPr>
          <w:rFonts w:cs="Consolas" w:ascii="Consolas" w:hAnsi="Consolas"/>
          <w:b/>
          <w:i w:val="false"/>
          <w:sz w:val="19"/>
          <w:shd w:fill="F4F5F7" w:val="clear"/>
        </w:rPr>
        <w:t>Combined Science</w:t>
      </w:r>
      <w:r>
        <w:rPr>
          <w:b w:val="false"/>
          <w:i w:val="false"/>
          <w:sz w:val="19"/>
        </w:rPr>
        <w:t xml:space="preserve"> / </w:t>
      </w:r>
      <w:r>
        <w:rPr>
          <w:rFonts w:cs="Consolas" w:ascii="Consolas" w:hAnsi="Consolas"/>
          <w:b/>
          <w:i w:val="false"/>
          <w:sz w:val="19"/>
          <w:shd w:fill="F4F5F7" w:val="clear"/>
        </w:rPr>
        <w:t>SCI</w:t>
      </w:r>
      <w:r>
        <w:rPr>
          <w:b w:val="false"/>
          <w:i w:val="false"/>
          <w:sz w:val="19"/>
        </w:rPr>
        <w:t xml:space="preserve"> / Both / </w:t>
      </w:r>
      <w:r>
        <w:rPr>
          <w:rFonts w:cs="Consolas" w:ascii="Consolas" w:hAnsi="Consolas"/>
          <w:b/>
          <w:i w:val="false"/>
          <w:sz w:val="19"/>
          <w:shd w:fill="F4F5F7" w:val="clear"/>
        </w:rPr>
        <w:t>1.50</w:t>
      </w:r>
      <w:r>
        <w:rPr>
          <w:b w:val="false"/>
          <w:i w:val="false"/>
          <w:sz w:val="19"/>
        </w:rPr>
        <w:t xml:space="preserve">; </w:t>
      </w:r>
      <w:r>
        <w:rPr>
          <w:rFonts w:cs="Consolas" w:ascii="Consolas" w:hAnsi="Consolas"/>
          <w:b/>
          <w:i w:val="false"/>
          <w:sz w:val="19"/>
          <w:shd w:fill="F4F5F7" w:val="clear"/>
        </w:rPr>
        <w:t>Shona</w:t>
      </w:r>
      <w:r>
        <w:rPr>
          <w:b w:val="false"/>
          <w:i w:val="false"/>
          <w:sz w:val="19"/>
        </w:rPr>
        <w:t xml:space="preserve"> / </w:t>
      </w:r>
      <w:r>
        <w:rPr>
          <w:rFonts w:cs="Consolas" w:ascii="Consolas" w:hAnsi="Consolas"/>
          <w:b/>
          <w:i w:val="false"/>
          <w:sz w:val="19"/>
          <w:shd w:fill="F4F5F7" w:val="clear"/>
        </w:rPr>
        <w:t>SHO</w:t>
      </w:r>
      <w:r>
        <w:rPr>
          <w:b w:val="false"/>
          <w:i w:val="false"/>
          <w:sz w:val="19"/>
        </w:rPr>
        <w:t xml:space="preserve"> / Theory / </w:t>
      </w:r>
      <w:r>
        <w:rPr>
          <w:rFonts w:cs="Consolas" w:ascii="Consolas" w:hAnsi="Consolas"/>
          <w:b/>
          <w:i w:val="false"/>
          <w:sz w:val="19"/>
          <w:shd w:fill="F4F5F7" w:val="clear"/>
        </w:rPr>
        <w:t>1.00</w:t>
      </w:r>
      <w:r>
        <w:rPr>
          <w:b w:val="false"/>
          <w:i w:val="false"/>
          <w:sz w:val="19"/>
        </w:rPr>
        <w:t xml:space="preserve">. Repeat for the rest of the syllabus. </w:t>
      </w:r>
      <w:r>
        <w:rPr>
          <w:b/>
          <w:i w:val="false"/>
          <w:sz w:val="19"/>
        </w:rPr>
        <w:t>4. Classrooms.</w:t>
      </w:r>
      <w:r>
        <w:rPr>
          <w:b w:val="false"/>
          <w:i w:val="false"/>
          <w:sz w:val="19"/>
        </w:rPr>
        <w:t xml:space="preserve"> Click the </w:t>
      </w:r>
      <w:r>
        <w:rPr>
          <w:b/>
          <w:i w:val="false"/>
          <w:sz w:val="19"/>
        </w:rPr>
        <w:t>Classrooms</w:t>
      </w:r>
      <w:r>
        <w:rPr>
          <w:b w:val="false"/>
          <w:i w:val="false"/>
          <w:sz w:val="19"/>
        </w:rPr>
        <w:t xml:space="preserve"> tab. Create </w:t>
      </w:r>
      <w:r>
        <w:rPr>
          <w:rFonts w:cs="Consolas" w:ascii="Consolas" w:hAnsi="Consolas"/>
          <w:b/>
          <w:i w:val="false"/>
          <w:sz w:val="19"/>
          <w:shd w:fill="F4F5F7" w:val="clear"/>
        </w:rPr>
        <w:t>Room 12</w:t>
      </w:r>
      <w:r>
        <w:rPr>
          <w:b w:val="false"/>
          <w:i w:val="false"/>
          <w:sz w:val="19"/>
        </w:rPr>
        <w:t xml:space="preserve"> capacity </w:t>
      </w:r>
      <w:r>
        <w:rPr>
          <w:rFonts w:cs="Consolas" w:ascii="Consolas" w:hAnsi="Consolas"/>
          <w:b/>
          <w:i w:val="false"/>
          <w:sz w:val="19"/>
          <w:shd w:fill="F4F5F7" w:val="clear"/>
        </w:rPr>
        <w:t>40</w:t>
      </w:r>
      <w:r>
        <w:rPr>
          <w:b w:val="false"/>
          <w:i w:val="false"/>
          <w:sz w:val="19"/>
        </w:rPr>
        <w:t xml:space="preserve"> location </w:t>
      </w:r>
      <w:r>
        <w:rPr>
          <w:rFonts w:cs="Consolas" w:ascii="Consolas" w:hAnsi="Consolas"/>
          <w:b/>
          <w:i w:val="false"/>
          <w:sz w:val="19"/>
          <w:shd w:fill="F4F5F7" w:val="clear"/>
        </w:rPr>
        <w:t>Main Block</w:t>
      </w:r>
      <w:r>
        <w:rPr>
          <w:b w:val="false"/>
          <w:i w:val="false"/>
          <w:sz w:val="19"/>
        </w:rPr>
        <w:t xml:space="preserve"> with Projector and Whiteboard; </w:t>
      </w:r>
      <w:r>
        <w:rPr>
          <w:rFonts w:cs="Consolas" w:ascii="Consolas" w:hAnsi="Consolas"/>
          <w:b/>
          <w:i w:val="false"/>
          <w:sz w:val="19"/>
          <w:shd w:fill="F4F5F7" w:val="clear"/>
        </w:rPr>
        <w:t>Room 13</w:t>
      </w:r>
      <w:r>
        <w:rPr>
          <w:b w:val="false"/>
          <w:i w:val="false"/>
          <w:sz w:val="19"/>
        </w:rPr>
        <w:t xml:space="preserve"> capacity </w:t>
      </w:r>
      <w:r>
        <w:rPr>
          <w:rFonts w:cs="Consolas" w:ascii="Consolas" w:hAnsi="Consolas"/>
          <w:b/>
          <w:i w:val="false"/>
          <w:sz w:val="19"/>
          <w:shd w:fill="F4F5F7" w:val="clear"/>
        </w:rPr>
        <w:t>40</w:t>
      </w:r>
      <w:r>
        <w:rPr>
          <w:b w:val="false"/>
          <w:i w:val="false"/>
          <w:sz w:val="19"/>
        </w:rPr>
        <w:t xml:space="preserve">; </w:t>
      </w:r>
      <w:r>
        <w:rPr>
          <w:rFonts w:cs="Consolas" w:ascii="Consolas" w:hAnsi="Consolas"/>
          <w:b/>
          <w:i w:val="false"/>
          <w:sz w:val="19"/>
          <w:shd w:fill="F4F5F7" w:val="clear"/>
        </w:rPr>
        <w:t>Science Lab A</w:t>
      </w:r>
      <w:r>
        <w:rPr>
          <w:b w:val="false"/>
          <w:i w:val="false"/>
          <w:sz w:val="19"/>
        </w:rPr>
        <w:t xml:space="preserve"> capacity </w:t>
      </w:r>
      <w:r>
        <w:rPr>
          <w:rFonts w:cs="Consolas" w:ascii="Consolas" w:hAnsi="Consolas"/>
          <w:b/>
          <w:i w:val="false"/>
          <w:sz w:val="19"/>
          <w:shd w:fill="F4F5F7" w:val="clear"/>
        </w:rPr>
        <w:t>24</w:t>
      </w:r>
      <w:r>
        <w:rPr>
          <w:b w:val="false"/>
          <w:i w:val="false"/>
          <w:sz w:val="19"/>
        </w:rPr>
        <w:t xml:space="preserve"> with Science Lab Equipment and WiFi Access. Now return to </w:t>
      </w:r>
      <w:r>
        <w:rPr>
          <w:b/>
          <w:i w:val="false"/>
          <w:sz w:val="19"/>
        </w:rPr>
        <w:t>Level</w:t>
      </w:r>
      <w:r>
        <w:rPr>
          <w:b w:val="false"/>
          <w:i w:val="false"/>
          <w:sz w:val="19"/>
        </w:rPr>
        <w:t xml:space="preserve">, edit </w:t>
      </w:r>
      <w:r>
        <w:rPr>
          <w:rFonts w:cs="Consolas" w:ascii="Consolas" w:hAnsi="Consolas"/>
          <w:b/>
          <w:i w:val="false"/>
          <w:sz w:val="19"/>
          <w:shd w:fill="F4F5F7" w:val="clear"/>
        </w:rPr>
        <w:t>Grade 3</w:t>
      </w:r>
      <w:r>
        <w:rPr>
          <w:b w:val="false"/>
          <w:i w:val="false"/>
          <w:sz w:val="19"/>
        </w:rPr>
        <w:t xml:space="preserve">, and set the </w:t>
      </w:r>
      <w:r>
        <w:rPr>
          <w:b/>
          <w:i w:val="false"/>
          <w:sz w:val="19"/>
        </w:rPr>
        <w:t>Classroom</w:t>
      </w:r>
      <w:r>
        <w:rPr>
          <w:b w:val="false"/>
          <w:i w:val="false"/>
          <w:sz w:val="19"/>
        </w:rPr>
        <w:t xml:space="preserve"> on class </w:t>
      </w:r>
      <w:r>
        <w:rPr>
          <w:rFonts w:cs="Consolas" w:ascii="Consolas" w:hAnsi="Consolas"/>
          <w:b/>
          <w:i w:val="false"/>
          <w:sz w:val="19"/>
          <w:shd w:fill="F4F5F7" w:val="clear"/>
        </w:rPr>
        <w:t>3A</w:t>
      </w:r>
      <w:r>
        <w:rPr>
          <w:b w:val="false"/>
          <w:i w:val="false"/>
          <w:sz w:val="19"/>
        </w:rPr>
        <w:t xml:space="preserve"> to </w:t>
      </w:r>
      <w:r>
        <w:rPr>
          <w:rFonts w:cs="Consolas" w:ascii="Consolas" w:hAnsi="Consolas"/>
          <w:b/>
          <w:i w:val="false"/>
          <w:sz w:val="19"/>
          <w:shd w:fill="F4F5F7" w:val="clear"/>
        </w:rPr>
        <w:t>Room 12</w:t>
      </w:r>
      <w:r>
        <w:rPr>
          <w:b w:val="false"/>
          <w:i w:val="false"/>
          <w:sz w:val="19"/>
        </w:rPr>
        <w:t xml:space="preserve"> and on </w:t>
      </w:r>
      <w:r>
        <w:rPr>
          <w:rFonts w:cs="Consolas" w:ascii="Consolas" w:hAnsi="Consolas"/>
          <w:b/>
          <w:i w:val="false"/>
          <w:sz w:val="19"/>
          <w:shd w:fill="F4F5F7" w:val="clear"/>
        </w:rPr>
        <w:t>3B</w:t>
      </w:r>
      <w:r>
        <w:rPr>
          <w:b w:val="false"/>
          <w:i w:val="false"/>
          <w:sz w:val="19"/>
        </w:rPr>
        <w:t xml:space="preserve"> to </w:t>
      </w:r>
      <w:r>
        <w:rPr>
          <w:rFonts w:cs="Consolas" w:ascii="Consolas" w:hAnsi="Consolas"/>
          <w:b/>
          <w:i w:val="false"/>
          <w:sz w:val="19"/>
          <w:shd w:fill="F4F5F7" w:val="clear"/>
        </w:rPr>
        <w:t>Room 13</w:t>
      </w:r>
      <w:r>
        <w:rPr>
          <w:b w:val="false"/>
          <w:i w:val="false"/>
          <w:sz w:val="19"/>
        </w:rPr>
        <w:t xml:space="preserve">. Open </w:t>
      </w:r>
      <w:r>
        <w:rPr>
          <w:b/>
          <w:i w:val="false"/>
          <w:sz w:val="19"/>
        </w:rPr>
        <w:t>Academics → Overview</w:t>
      </w:r>
      <w:r>
        <w:rPr>
          <w:b w:val="false"/>
          <w:i w:val="false"/>
          <w:sz w:val="19"/>
        </w:rPr>
        <w:t>. Steps 1 to 7 are now green. Steps 8 to 15 are still red, and the page tells you what to do next.</w:t>
      </w:r>
    </w:p>
    <w:p>
      <w:pPr>
        <w:pStyle w:val="Normal"/>
        <w:pBdr>
          <w:bottom w:val="single" w:sz="6" w:space="6" w:color="C9CFD6"/>
        </w:pBdr>
        <w:spacing w:before="160" w:after="160"/>
        <w:rPr/>
      </w:pPr>
      <w:r>
        <w:rPr/>
      </w:r>
    </w:p>
    <w:p>
      <w:pPr>
        <w:pStyle w:val="Heading2"/>
        <w:keepNext w:val="true"/>
        <w:spacing w:before="320" w:after="120"/>
        <w:rPr/>
      </w:pPr>
      <w:bookmarkStart w:id="151" w:name="__RefHeading___Toc119027_423726781"/>
      <w:bookmarkEnd w:id="151"/>
      <w:r>
        <w:rPr>
          <w:b w:val="false"/>
          <w:i w:val="false"/>
          <w:color w:val="0F4C81"/>
        </w:rPr>
        <w:t>4.10 Progression — Promotion and Screening</w:t>
      </w:r>
    </w:p>
    <w:p>
      <w:pPr>
        <w:pStyle w:val="Normal"/>
        <w:spacing w:lineRule="auto" w:line="269" w:before="0" w:after="140"/>
        <w:rPr/>
      </w:pPr>
      <w:r>
        <w:rPr>
          <w:b/>
          <w:i w:val="false"/>
          <w:color w:val="1A1A1A"/>
          <w:sz w:val="21"/>
        </w:rPr>
        <w:t>Go to:</w:t>
      </w:r>
      <w:r>
        <w:rPr>
          <w:b w:val="false"/>
          <w:i w:val="false"/>
          <w:color w:val="1A1A1A"/>
          <w:sz w:val="21"/>
        </w:rPr>
        <w:t xml:space="preserve"> Academics → Progression </w:t>
      </w:r>
      <w:r>
        <w:rPr>
          <w:b/>
          <w:i w:val="false"/>
          <w:color w:val="1A1A1A"/>
          <w:sz w:val="21"/>
        </w:rPr>
        <w:t>Addresses:</w:t>
      </w:r>
      <w:r>
        <w:rPr>
          <w:b w:val="false"/>
          <w:i w:val="false"/>
          <w:color w:val="1A1A1A"/>
          <w:sz w:val="21"/>
        </w:rPr>
        <w:t xml:space="preserve"> </w:t>
      </w:r>
      <w:r>
        <w:rPr>
          <w:rFonts w:cs="Consolas" w:ascii="Consolas" w:hAnsi="Consolas"/>
          <w:b/>
          <w:i w:val="false"/>
          <w:color w:val="1A1A1A"/>
          <w:sz w:val="21"/>
          <w:shd w:fill="F4F5F7" w:val="clear"/>
        </w:rPr>
        <w:t>/workspace/promotion-runs</w:t>
      </w:r>
      <w:r>
        <w:rPr>
          <w:b w:val="false"/>
          <w:i w:val="false"/>
          <w:color w:val="1A1A1A"/>
          <w:sz w:val="21"/>
        </w:rPr>
        <w:t xml:space="preserve">, </w:t>
      </w:r>
      <w:r>
        <w:rPr>
          <w:rFonts w:cs="Consolas" w:ascii="Consolas" w:hAnsi="Consolas"/>
          <w:b/>
          <w:i w:val="false"/>
          <w:color w:val="1A1A1A"/>
          <w:sz w:val="21"/>
          <w:shd w:fill="F4F5F7" w:val="clear"/>
        </w:rPr>
        <w:t>/workspace/screening-runs</w:t>
      </w:r>
    </w:p>
    <w:p>
      <w:pPr>
        <w:pStyle w:val="Normal"/>
        <w:spacing w:lineRule="auto" w:line="269" w:before="0" w:after="140"/>
        <w:rPr/>
      </w:pPr>
      <w:r>
        <w:rPr>
          <w:b w:val="false"/>
          <w:i w:val="false"/>
          <w:color w:val="1A1A1A"/>
          <w:sz w:val="21"/>
        </w:rPr>
        <w:t>Both promotion and screening follow the same three-stage model:</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DRAFT ──preview──► IN PROGRESS ──commit──► COMMITTED ──► ARCHIVED</w:t>
      </w:r>
    </w:p>
    <w:p>
      <w:pPr>
        <w:pStyle w:val="Normal"/>
        <w:shd w:val="clear" w:color="auto" w:fill="F4F5F7"/>
        <w:spacing w:lineRule="auto" w:line="240" w:before="20" w:after="20"/>
        <w:ind w:start="283"/>
        <w:rPr/>
      </w:pPr>
      <w:r>
        <w:rPr>
          <w:rFonts w:ascii="Consolas" w:hAnsi="Consolas"/>
          <w:sz w:val="17"/>
        </w:rPr>
        <w:t xml:space="preserve">    ▲                                            │</w:t>
      </w:r>
    </w:p>
    <w:p>
      <w:pPr>
        <w:pStyle w:val="Normal"/>
        <w:shd w:val="clear" w:color="auto" w:fill="F4F5F7"/>
        <w:spacing w:lineRule="auto" w:line="240" w:before="20" w:after="20"/>
        <w:ind w:start="283"/>
        <w:rPr/>
      </w:pPr>
      <w:r>
        <w:rPr>
          <w:rFonts w:ascii="Consolas" w:hAnsi="Consolas"/>
          <w:sz w:val="17"/>
        </w:rPr>
        <w:t xml:space="preserve">    └──────────────── </w:t>
      </w:r>
      <w:r>
        <w:rPr>
          <w:rFonts w:ascii="Consolas" w:hAnsi="Consolas"/>
          <w:sz w:val="17"/>
        </w:rPr>
        <w:t>undo ──────────────────────┘</w:t>
      </w:r>
    </w:p>
    <w:p>
      <w:pPr>
        <w:pStyle w:val="Normal"/>
        <w:spacing w:before="0" w:after="80"/>
        <w:rPr/>
      </w:pPr>
      <w:r>
        <w:rPr/>
      </w:r>
    </w:p>
    <w:p>
      <w:pPr>
        <w:pStyle w:val="Normal"/>
        <w:spacing w:lineRule="auto" w:line="269" w:before="0" w:after="140"/>
        <w:rPr/>
      </w:pPr>
      <w:r>
        <w:rPr>
          <w:b/>
          <w:i w:val="false"/>
          <w:color w:val="1A1A1A"/>
          <w:sz w:val="21"/>
        </w:rPr>
        <w:t>Undo works only on a committed run.</w:t>
      </w:r>
      <w:r>
        <w:rPr>
          <w:b w:val="false"/>
          <w:i w:val="false"/>
          <w:color w:val="1A1A1A"/>
          <w:sz w:val="21"/>
        </w:rPr>
        <w:t xml:space="preserve"> It deletes the target enrollments, reactivates the originals and returns the run to draft.</w:t>
      </w:r>
    </w:p>
    <w:p>
      <w:pPr>
        <w:pStyle w:val="Heading3"/>
        <w:keepNext w:val="true"/>
        <w:spacing w:before="240" w:after="120"/>
        <w:rPr/>
      </w:pPr>
      <w:bookmarkStart w:id="152" w:name="__RefHeading___Toc119029_423726781"/>
      <w:bookmarkEnd w:id="152"/>
      <w:r>
        <w:rPr>
          <w:b w:val="false"/>
          <w:i w:val="false"/>
        </w:rPr>
        <w:t>Promotion — moving students up a level</w:t>
      </w:r>
    </w:p>
    <w:p>
      <w:pPr>
        <w:pStyle w:val="Normal"/>
        <w:spacing w:lineRule="auto" w:line="269" w:before="0" w:after="140"/>
        <w:rPr/>
      </w:pPr>
      <w:r>
        <w:rPr>
          <w:b/>
          <w:i w:val="false"/>
          <w:color w:val="1A1A1A"/>
          <w:sz w:val="21"/>
        </w:rPr>
        <w:t>Click "Preview New Promotion".</w:t>
      </w:r>
      <w:r>
        <w:rPr>
          <w:b w:val="false"/>
          <w:i w:val="false"/>
          <w:color w:val="1A1A1A"/>
          <w:sz w:val="21"/>
        </w:rPr>
        <w:t xml:space="preserve"> You must supply:</w:t>
      </w:r>
    </w:p>
    <w:p>
      <w:pPr>
        <w:pStyle w:val="ListBullet"/>
        <w:numPr>
          <w:ilvl w:val="0"/>
          <w:numId w:val="1"/>
        </w:numPr>
        <w:spacing w:before="0" w:after="40"/>
        <w:ind w:hanging="360" w:start="425"/>
        <w:contextualSpacing/>
        <w:rPr/>
      </w:pPr>
      <w:r>
        <w:rPr>
          <w:b w:val="false"/>
          <w:i w:val="false"/>
          <w:sz w:val="21"/>
        </w:rPr>
        <w:t xml:space="preserve">the </w:t>
      </w:r>
      <w:r>
        <w:rPr>
          <w:b/>
          <w:i w:val="false"/>
          <w:sz w:val="21"/>
        </w:rPr>
        <w:t>source academic year</w:t>
      </w:r>
      <w:r>
        <w:rPr>
          <w:b w:val="false"/>
          <w:i w:val="false"/>
          <w:sz w:val="21"/>
        </w:rPr>
        <w:t xml:space="preserve"> (the year they are in now), and</w:t>
      </w:r>
    </w:p>
    <w:p>
      <w:pPr>
        <w:pStyle w:val="ListBullet"/>
        <w:numPr>
          <w:ilvl w:val="0"/>
          <w:numId w:val="1"/>
        </w:numPr>
        <w:spacing w:before="0" w:after="40"/>
        <w:ind w:hanging="360" w:start="425"/>
        <w:contextualSpacing/>
        <w:rPr/>
      </w:pPr>
      <w:r>
        <w:rPr>
          <w:b w:val="false"/>
          <w:i w:val="false"/>
          <w:sz w:val="21"/>
        </w:rPr>
        <w:t xml:space="preserve">the </w:t>
      </w:r>
      <w:r>
        <w:rPr>
          <w:b/>
          <w:i w:val="false"/>
          <w:sz w:val="21"/>
        </w:rPr>
        <w:t>target academic year</w:t>
      </w:r>
      <w:r>
        <w:rPr>
          <w:b w:val="false"/>
          <w:i w:val="false"/>
          <w:sz w:val="21"/>
        </w:rPr>
        <w:t xml:space="preserve"> (the year they are moving into).</w:t>
      </w:r>
    </w:p>
    <w:p>
      <w:pPr>
        <w:pStyle w:val="Normal"/>
        <w:spacing w:lineRule="auto" w:line="269" w:before="0" w:after="140"/>
        <w:rPr/>
      </w:pPr>
      <w:r>
        <w:rPr>
          <w:b w:val="false"/>
          <w:i w:val="false"/>
          <w:color w:val="1A1A1A"/>
          <w:sz w:val="21"/>
        </w:rPr>
        <w:t>The system then builds one item per active enrollment whose student has a real first and last name. If the source year has no active enrollments it falls back to the most recent year that does — which saves you when you run it slightly early.</w:t>
      </w:r>
    </w:p>
    <w:p>
      <w:pPr>
        <w:pStyle w:val="Normal"/>
        <w:spacing w:lineRule="auto" w:line="269" w:before="0" w:after="140"/>
        <w:rPr/>
      </w:pPr>
      <w:r>
        <w:rPr>
          <w:b w:val="false"/>
          <w:i w:val="false"/>
          <w:color w:val="1A1A1A"/>
          <w:sz w:val="21"/>
        </w:rPr>
        <w:t xml:space="preserve">Each item gets a </w:t>
      </w:r>
      <w:r>
        <w:rPr>
          <w:b/>
          <w:i w:val="false"/>
          <w:color w:val="1A1A1A"/>
          <w:sz w:val="21"/>
        </w:rPr>
        <w:t>decision</w:t>
      </w:r>
      <w:r>
        <w:rPr>
          <w:b w:val="false"/>
          <w:i w:val="false"/>
          <w:color w:val="1A1A1A"/>
          <w:sz w:val="21"/>
        </w:rPr>
        <w: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Decision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promoted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Advances to the next level.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repeated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Stays at the same level.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needs_screening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Requires a placement decision — see screening below.</w:t>
            </w:r>
          </w:p>
        </w:tc>
      </w:tr>
    </w:tbl>
    <w:p>
      <w:pPr>
        <w:pStyle w:val="Normal"/>
        <w:spacing w:before="0" w:after="80"/>
        <w:rPr/>
      </w:pPr>
      <w:r>
        <w:rPr/>
      </w:r>
    </w:p>
    <w:p>
      <w:pPr>
        <w:pStyle w:val="Normal"/>
        <w:spacing w:lineRule="auto" w:line="269" w:before="0" w:after="140"/>
        <w:rPr/>
      </w:pPr>
      <w:r>
        <w:rPr>
          <w:b w:val="false"/>
          <w:i w:val="false"/>
          <w:color w:val="1A1A1A"/>
          <w:sz w:val="21"/>
        </w:rPr>
        <w:t xml:space="preserve">The next level is resolved from the level's </w:t>
      </w:r>
      <w:r>
        <w:rPr>
          <w:b/>
          <w:i w:val="false"/>
          <w:color w:val="1A1A1A"/>
          <w:sz w:val="21"/>
        </w:rPr>
        <w:t>next-level pointer</w:t>
      </w:r>
      <w:r>
        <w:rPr>
          <w:b w:val="false"/>
          <w:i w:val="false"/>
          <w:color w:val="1A1A1A"/>
          <w:sz w:val="21"/>
        </w:rPr>
        <w:t xml:space="preserve">, falling back to positional order over the </w:t>
      </w:r>
      <w:r>
        <w:rPr>
          <w:b/>
          <w:i w:val="false"/>
          <w:color w:val="1A1A1A"/>
          <w:sz w:val="21"/>
        </w:rPr>
        <w:t>sequence order</w:t>
      </w:r>
      <w:r>
        <w:rPr>
          <w:b w:val="false"/>
          <w:i w:val="false"/>
          <w:color w:val="1A1A1A"/>
          <w:sz w:val="21"/>
        </w:rPr>
        <w:t>. Both of those fields are not editable in the UI (see the caution in Section 4.3).</w:t>
      </w:r>
    </w:p>
    <w:p>
      <w:pPr>
        <w:pStyle w:val="Normal"/>
        <w:spacing w:lineRule="auto" w:line="269" w:before="0" w:after="140"/>
        <w:rPr/>
      </w:pPr>
      <w:r>
        <w:rPr>
          <w:b/>
          <w:i w:val="false"/>
          <w:color w:val="1A1A1A"/>
          <w:sz w:val="21"/>
        </w:rPr>
        <w:t>Review the Items table.</w:t>
      </w:r>
      <w:r>
        <w:rPr>
          <w:b w:val="false"/>
          <w:i w:val="false"/>
          <w:color w:val="1A1A1A"/>
          <w:sz w:val="21"/>
        </w:rPr>
        <w:t xml:space="preserve"> It shows Student (searchable by name or admission number), Admission #, and Decision. Change any decision you disagree with.</w:t>
      </w:r>
    </w:p>
    <w:p>
      <w:pPr>
        <w:pStyle w:val="Normal"/>
        <w:spacing w:lineRule="auto" w:line="269" w:before="0" w:after="140"/>
        <w:rPr/>
      </w:pPr>
      <w:r>
        <w:rPr>
          <w:b/>
          <w:i w:val="false"/>
          <w:color w:val="1A1A1A"/>
          <w:sz w:val="21"/>
        </w:rPr>
        <w:t>Press Commit.</w:t>
      </w:r>
      <w:r>
        <w:rPr>
          <w:b w:val="false"/>
          <w:i w:val="false"/>
          <w:color w:val="1A1A1A"/>
          <w:sz w:val="21"/>
        </w:rPr>
        <w:t xml:space="preserve"> The system creates a new enrollment in the target year, level and class, carrying the roll number and term across from the old record. Students with no target level are marked </w:t>
      </w:r>
      <w:r>
        <w:rPr>
          <w:b/>
          <w:i w:val="false"/>
          <w:color w:val="1A1A1A"/>
          <w:sz w:val="21"/>
        </w:rPr>
        <w:t>graduated</w:t>
      </w:r>
      <w:r>
        <w:rPr>
          <w:b w:val="false"/>
          <w:i w:val="false"/>
          <w:color w:val="1A1A1A"/>
          <w:sz w:val="21"/>
        </w:rPr>
        <w:t>.</w:t>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Tinway runs promotion in December 2026, previewing from 2026 to 2027. 412 items are generated. 380 are </w:t>
      </w:r>
      <w:r>
        <w:rPr>
          <w:rFonts w:cs="Consolas" w:ascii="Consolas" w:hAnsi="Consolas"/>
          <w:b/>
          <w:i w:val="false"/>
          <w:sz w:val="19"/>
          <w:shd w:fill="F4F5F7" w:val="clear"/>
        </w:rPr>
        <w:t>promoted</w:t>
      </w:r>
      <w:r>
        <w:rPr>
          <w:b w:val="false"/>
          <w:i w:val="false"/>
          <w:sz w:val="19"/>
        </w:rPr>
        <w:t xml:space="preserve">, 20 are </w:t>
      </w:r>
      <w:r>
        <w:rPr>
          <w:rFonts w:cs="Consolas" w:ascii="Consolas" w:hAnsi="Consolas"/>
          <w:b/>
          <w:i w:val="false"/>
          <w:sz w:val="19"/>
          <w:shd w:fill="F4F5F7" w:val="clear"/>
        </w:rPr>
        <w:t>repeated</w:t>
      </w:r>
      <w:r>
        <w:rPr>
          <w:b w:val="false"/>
          <w:i w:val="false"/>
          <w:sz w:val="19"/>
        </w:rPr>
        <w:t xml:space="preserve">, and 12 have no next level so they become </w:t>
      </w:r>
      <w:r>
        <w:rPr>
          <w:rFonts w:cs="Consolas" w:ascii="Consolas" w:hAnsi="Consolas"/>
          <w:b/>
          <w:i w:val="false"/>
          <w:sz w:val="19"/>
          <w:shd w:fill="F4F5F7" w:val="clear"/>
        </w:rPr>
        <w:t>graduated</w:t>
      </w:r>
      <w:r>
        <w:rPr>
          <w:b w:val="false"/>
          <w:i w:val="false"/>
          <w:sz w:val="19"/>
        </w:rPr>
        <w:t xml:space="preserve">. The bursar notices before committing that 12 students would leave; the head teacher adds a </w:t>
      </w:r>
      <w:r>
        <w:rPr>
          <w:rFonts w:cs="Consolas" w:ascii="Consolas" w:hAnsi="Consolas"/>
          <w:b/>
          <w:i w:val="false"/>
          <w:sz w:val="19"/>
          <w:shd w:fill="F4F5F7" w:val="clear"/>
        </w:rPr>
        <w:t>next level</w:t>
      </w:r>
      <w:r>
        <w:rPr>
          <w:b w:val="false"/>
          <w:i w:val="false"/>
          <w:sz w:val="19"/>
        </w:rPr>
        <w:t xml:space="preserve"> pointer for </w:t>
      </w:r>
      <w:r>
        <w:rPr>
          <w:rFonts w:cs="Consolas" w:ascii="Consolas" w:hAnsi="Consolas"/>
          <w:b/>
          <w:i w:val="false"/>
          <w:sz w:val="19"/>
          <w:shd w:fill="F4F5F7" w:val="clear"/>
        </w:rPr>
        <w:t>Upper Six</w:t>
      </w:r>
      <w:r>
        <w:rPr>
          <w:b w:val="false"/>
          <w:i w:val="false"/>
          <w:sz w:val="19"/>
        </w:rPr>
        <w:t xml:space="preserve"> to </w:t>
      </w:r>
      <w:r>
        <w:rPr>
          <w:rFonts w:cs="Consolas" w:ascii="Consolas" w:hAnsi="Consolas"/>
          <w:b/>
          <w:i w:val="false"/>
          <w:sz w:val="19"/>
          <w:shd w:fill="F4F5F7" w:val="clear"/>
        </w:rPr>
        <w:t>Form 6</w:t>
      </w:r>
      <w:r>
        <w:rPr>
          <w:b w:val="false"/>
          <w:i w:val="false"/>
          <w:sz w:val="19"/>
        </w:rPr>
        <w:t>, re-previews, and commits.</w:t>
      </w:r>
    </w:p>
    <w:p>
      <w:pPr>
        <w:pStyle w:val="Normal"/>
        <w:pBdr>
          <w:left w:val="single" w:sz="18" w:space="8" w:color="0F4C81"/>
        </w:pBdr>
        <w:shd w:val="clear" w:color="auto" w:fill="FDECEC"/>
        <w:spacing w:before="160" w:after="160"/>
        <w:ind w:start="170" w:end="113"/>
        <w:rPr/>
      </w:pPr>
      <w:r>
        <w:rPr>
          <w:b/>
          <w:i w:val="false"/>
          <w:sz w:val="19"/>
        </w:rPr>
        <w:t>CAUTION:</w:t>
      </w:r>
      <w:r>
        <w:rPr>
          <w:b w:val="false"/>
          <w:i w:val="false"/>
          <w:sz w:val="19"/>
        </w:rPr>
        <w:t xml:space="preserve"> Committing a promotion run will </w:t>
      </w:r>
      <w:r>
        <w:rPr>
          <w:b/>
          <w:i w:val="false"/>
          <w:sz w:val="19"/>
        </w:rPr>
        <w:t>silently create a class</w:t>
      </w:r>
      <w:r>
        <w:rPr>
          <w:b w:val="false"/>
          <w:i w:val="false"/>
          <w:sz w:val="19"/>
        </w:rPr>
        <w:t xml:space="preserve"> named after the target level if that level has no classes yet. Check your target level has classes before you commit. Listed in Appendix 11.6.</w:t>
      </w:r>
    </w:p>
    <w:p>
      <w:pPr>
        <w:pStyle w:val="Heading3"/>
        <w:keepNext w:val="true"/>
        <w:spacing w:before="240" w:after="120"/>
        <w:rPr/>
      </w:pPr>
      <w:bookmarkStart w:id="153" w:name="__RefHeading___Toc119031_423726781"/>
      <w:bookmarkEnd w:id="153"/>
      <w:r>
        <w:rPr>
          <w:b w:val="false"/>
          <w:i w:val="false"/>
        </w:rPr>
        <w:t>Screening — placing students by sCORE</w:t>
      </w:r>
    </w:p>
    <w:p>
      <w:pPr>
        <w:pStyle w:val="Normal"/>
        <w:spacing w:lineRule="auto" w:line="269" w:before="0" w:after="140"/>
        <w:rPr/>
      </w:pPr>
      <w:r>
        <w:rPr>
          <w:b/>
          <w:i w:val="false"/>
          <w:color w:val="1A1A1A"/>
          <w:sz w:val="21"/>
        </w:rPr>
        <w:t>Click "Preview New Screening".</w:t>
      </w:r>
      <w:r>
        <w:rPr>
          <w:b w:val="false"/>
          <w:i w:val="false"/>
          <w:color w:val="1A1A1A"/>
          <w:sz w:val="21"/>
        </w:rPr>
        <w:t xml:space="preserve"> You supply:</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Source Year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year the students are in now.</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Target Year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year you are placing them into.</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Promotion Run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Screen only the </w:t>
            </w:r>
            <w:r>
              <w:rPr>
                <w:rFonts w:eastAsia="ＭＳ 明朝" w:cs="Consolas" w:ascii="Consolas" w:hAnsi="Consolas"/>
                <w:b/>
                <w:i w:val="false"/>
                <w:kern w:val="0"/>
                <w:sz w:val="18"/>
                <w:szCs w:val="22"/>
                <w:shd w:fill="F4F5F7" w:val="clear"/>
                <w:lang w:val="en-US" w:eastAsia="en-US" w:bidi="ar-SA"/>
              </w:rPr>
              <w:t>needs_screening</w:t>
            </w:r>
            <w:r>
              <w:rPr>
                <w:rFonts w:eastAsia="ＭＳ 明朝" w:cs=""/>
                <w:b w:val="false"/>
                <w:i w:val="false"/>
                <w:kern w:val="0"/>
                <w:sz w:val="18"/>
                <w:szCs w:val="22"/>
                <w:lang w:val="en-US" w:eastAsia="en-US" w:bidi="ar-SA"/>
              </w:rPr>
              <w:t xml:space="preserve"> students from a specific run.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SCORE Basis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Overall average, or selected subject(s) only.</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Year Mode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current year, or specific year(s).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Subjects</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Terms</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Years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Multi-selects to narrow further.</w:t>
            </w:r>
          </w:p>
        </w:tc>
      </w:tr>
    </w:tbl>
    <w:p>
      <w:pPr>
        <w:pStyle w:val="Normal"/>
        <w:spacing w:before="0" w:after="80"/>
        <w:rPr/>
      </w:pPr>
      <w:r>
        <w:rPr/>
      </w:r>
    </w:p>
    <w:p>
      <w:pPr>
        <w:pStyle w:val="Heading4"/>
        <w:keepNext w:val="true"/>
        <w:spacing w:before="240" w:after="120"/>
        <w:rPr/>
      </w:pPr>
      <w:r>
        <w:rPr>
          <w:b w:val="false"/>
          <w:i w:val="false"/>
        </w:rPr>
        <w:t>Who gets screened</w:t>
      </w:r>
    </w:p>
    <w:p>
      <w:pPr>
        <w:pStyle w:val="ListBullet"/>
        <w:numPr>
          <w:ilvl w:val="0"/>
          <w:numId w:val="1"/>
        </w:numPr>
        <w:spacing w:before="0" w:after="40"/>
        <w:ind w:hanging="360" w:start="425"/>
        <w:contextualSpacing/>
        <w:rPr/>
      </w:pPr>
      <w:r>
        <w:rPr>
          <w:b w:val="false"/>
          <w:i w:val="false"/>
          <w:sz w:val="21"/>
        </w:rPr>
        <w:t xml:space="preserve">If you linked a </w:t>
      </w:r>
      <w:r>
        <w:rPr>
          <w:b/>
          <w:i w:val="false"/>
          <w:sz w:val="21"/>
        </w:rPr>
        <w:t>promotion run</w:t>
      </w:r>
      <w:r>
        <w:rPr>
          <w:b w:val="false"/>
          <w:i w:val="false"/>
          <w:sz w:val="21"/>
        </w:rPr>
        <w:t xml:space="preserve">, only that run's </w:t>
      </w:r>
      <w:r>
        <w:rPr>
          <w:rFonts w:cs="Consolas" w:ascii="Consolas" w:hAnsi="Consolas"/>
          <w:b/>
          <w:i w:val="false"/>
          <w:sz w:val="21"/>
          <w:shd w:fill="F4F5F7" w:val="clear"/>
        </w:rPr>
        <w:t>needs_screening</w:t>
      </w:r>
      <w:r>
        <w:rPr>
          <w:b w:val="false"/>
          <w:i w:val="false"/>
          <w:sz w:val="21"/>
        </w:rPr>
        <w:t xml:space="preserve"> students.</w:t>
      </w:r>
    </w:p>
    <w:p>
      <w:pPr>
        <w:pStyle w:val="ListBullet"/>
        <w:numPr>
          <w:ilvl w:val="0"/>
          <w:numId w:val="1"/>
        </w:numPr>
        <w:spacing w:before="0" w:after="40"/>
        <w:ind w:hanging="360" w:start="425"/>
        <w:contextualSpacing/>
        <w:rPr/>
      </w:pPr>
      <w:r>
        <w:rPr>
          <w:b w:val="false"/>
          <w:i w:val="false"/>
          <w:sz w:val="21"/>
        </w:rPr>
        <w:t xml:space="preserve">Otherwise, </w:t>
      </w:r>
      <w:r>
        <w:rPr>
          <w:b/>
          <w:i w:val="false"/>
          <w:sz w:val="21"/>
        </w:rPr>
        <w:t>every active enrollment in the source year whose level is flagged as a terminal level</w:t>
      </w:r>
      <w:r>
        <w:rPr>
          <w:b w:val="false"/>
          <w:i w:val="false"/>
          <w:sz w:val="21"/>
        </w:rPr>
        <w:t>.</w:t>
      </w:r>
    </w:p>
    <w:p>
      <w:pPr>
        <w:pStyle w:val="Normal"/>
        <w:pBdr>
          <w:left w:val="single" w:sz="18" w:space="8" w:color="0F4C81"/>
        </w:pBdr>
        <w:shd w:val="clear" w:color="auto" w:fill="FDECEC"/>
        <w:spacing w:before="160" w:after="160"/>
        <w:ind w:start="170" w:end="113"/>
        <w:rPr/>
      </w:pPr>
      <w:r>
        <w:rPr>
          <w:b/>
          <w:i w:val="false"/>
          <w:sz w:val="19"/>
        </w:rPr>
        <w:t>CAUTION:</w:t>
      </w:r>
      <w:r>
        <w:rPr>
          <w:b w:val="false"/>
          <w:i w:val="false"/>
          <w:sz w:val="19"/>
        </w:rPr>
        <w:t xml:space="preserve"> That second route depends on the terminal-level flag described in Section 4.3. If no level has it, a screening run finds </w:t>
      </w:r>
      <w:r>
        <w:rPr>
          <w:b/>
          <w:i w:val="false"/>
          <w:sz w:val="19"/>
        </w:rPr>
        <w:t>no candidates</w:t>
      </w:r>
      <w:r>
        <w:rPr>
          <w:b w:val="false"/>
          <w:i w:val="false"/>
          <w:sz w:val="19"/>
        </w:rPr>
        <w:t xml:space="preserve"> and the table is empty. This is the single most common reason "screening does nothing". Listed in Appendix 11.6.</w:t>
      </w:r>
    </w:p>
    <w:p>
      <w:pPr>
        <w:pStyle w:val="Heading4"/>
        <w:keepNext w:val="true"/>
        <w:spacing w:before="240" w:after="120"/>
        <w:rPr/>
      </w:pPr>
      <w:r>
        <w:rPr>
          <w:b w:val="false"/>
          <w:i w:val="false"/>
        </w:rPr>
        <w:t>How the sCORE is calculated</w:t>
      </w:r>
    </w:p>
    <w:p>
      <w:pPr>
        <w:pStyle w:val="Normal"/>
        <w:spacing w:before="0" w:after="40"/>
        <w:ind w:hanging="425" w:start="624"/>
        <w:rPr/>
      </w:pPr>
      <w:r>
        <w:rPr>
          <w:b w:val="false"/>
          <w:i w:val="false"/>
          <w:sz w:val="21"/>
        </w:rPr>
        <w:t>1.</w:t>
        <w:tab/>
        <w:t xml:space="preserve">Each mark is converted to a </w:t>
      </w:r>
      <w:r>
        <w:rPr>
          <w:b/>
          <w:i w:val="false"/>
          <w:sz w:val="21"/>
        </w:rPr>
        <w:t>percentage of its assessment type's maximum mark</w:t>
      </w:r>
      <w:r>
        <w:rPr>
          <w:b w:val="false"/>
          <w:i w:val="false"/>
          <w:sz w:val="21"/>
        </w:rPr>
        <w:t>.</w:t>
      </w:r>
    </w:p>
    <w:p>
      <w:pPr>
        <w:pStyle w:val="Normal"/>
        <w:spacing w:before="0" w:after="40"/>
        <w:ind w:hanging="425" w:start="624"/>
        <w:rPr/>
      </w:pPr>
      <w:r>
        <w:rPr>
          <w:b w:val="false"/>
          <w:i w:val="false"/>
          <w:sz w:val="21"/>
        </w:rPr>
        <w:t>2.</w:t>
        <w:tab/>
        <w:t xml:space="preserve">Within a subject, those percentages are </w:t>
      </w:r>
      <w:r>
        <w:rPr>
          <w:b/>
          <w:i w:val="false"/>
          <w:sz w:val="21"/>
        </w:rPr>
        <w:t>averaged, weighted by the assessment type's weight percentage</w:t>
      </w:r>
      <w:r>
        <w:rPr>
          <w:b w:val="false"/>
          <w:i w:val="false"/>
          <w:sz w:val="21"/>
        </w:rPr>
        <w:t>.</w:t>
      </w:r>
    </w:p>
    <w:p>
      <w:pPr>
        <w:pStyle w:val="Normal"/>
        <w:spacing w:before="0" w:after="40"/>
        <w:ind w:hanging="425" w:start="624"/>
        <w:rPr/>
      </w:pPr>
      <w:r>
        <w:rPr>
          <w:b w:val="false"/>
          <w:i w:val="false"/>
          <w:sz w:val="21"/>
        </w:rPr>
        <w:t>3.</w:t>
        <w:tab/>
        <w:t xml:space="preserve">The </w:t>
      </w:r>
      <w:r>
        <w:rPr>
          <w:b/>
          <w:i w:val="false"/>
          <w:sz w:val="21"/>
        </w:rPr>
        <w:t>overall sCORE is the arithmetic mean of the per-subject sCOREs</w:t>
      </w:r>
      <w:r>
        <w:rPr>
          <w:b w:val="false"/>
          <w:i w:val="false"/>
          <w:sz w:val="21"/>
        </w:rPr>
        <w:t>.</w:t>
      </w:r>
    </w:p>
    <w:p>
      <w:pPr>
        <w:pStyle w:val="Heading4"/>
        <w:keepNext w:val="true"/>
        <w:spacing w:before="240" w:after="120"/>
        <w:rPr/>
      </w:pPr>
      <w:r>
        <w:rPr>
          <w:b w:val="false"/>
          <w:i w:val="false"/>
        </w:rPr>
        <w:t>How students are placed</w:t>
      </w:r>
    </w:p>
    <w:p>
      <w:pPr>
        <w:pStyle w:val="Normal"/>
        <w:spacing w:lineRule="auto" w:line="269" w:before="0" w:after="140"/>
        <w:rPr/>
      </w:pPr>
      <w:r>
        <w:rPr>
          <w:b w:val="false"/>
          <w:i w:val="false"/>
          <w:color w:val="1A1A1A"/>
          <w:sz w:val="21"/>
        </w:rPr>
        <w:t xml:space="preserve">Screening rules are tried </w:t>
      </w:r>
      <w:r>
        <w:rPr>
          <w:b/>
          <w:i w:val="false"/>
          <w:color w:val="1A1A1A"/>
          <w:sz w:val="21"/>
        </w:rPr>
        <w:t>highest threshold first</w:t>
      </w:r>
      <w:r>
        <w:rPr>
          <w:b w:val="false"/>
          <w:i w:val="false"/>
          <w:color w:val="1A1A1A"/>
          <w:sz w:val="21"/>
        </w:rPr>
        <w:t>. The first rule whose threshold the student's sCORE clears places them, using that rule's target level and target class. Every item records the reason, so you can always see why a student went where they did.</w:t>
      </w:r>
    </w:p>
    <w:p>
      <w:pPr>
        <w:pStyle w:val="Normal"/>
        <w:spacing w:lineRule="auto" w:line="269" w:before="0" w:after="140"/>
        <w:rPr/>
      </w:pPr>
      <w:r>
        <w:rPr>
          <w:b w:val="false"/>
          <w:i w:val="false"/>
          <w:color w:val="1A1A1A"/>
          <w:sz w:val="21"/>
        </w:rPr>
        <w:t xml:space="preserve">If no rule matches, the student is marked </w:t>
      </w:r>
      <w:r>
        <w:rPr>
          <w:rFonts w:cs="Consolas" w:ascii="Consolas" w:hAnsi="Consolas"/>
          <w:b/>
          <w:i w:val="false"/>
          <w:color w:val="1A1A1A"/>
          <w:sz w:val="21"/>
          <w:shd w:fill="F4F5F7" w:val="clear"/>
        </w:rPr>
        <w:t>unplaced</w:t>
      </w:r>
      <w:r>
        <w:rPr>
          <w:b w:val="false"/>
          <w:i w:val="false"/>
          <w:color w:val="1A1A1A"/>
          <w:sz w:val="21"/>
        </w:rPr>
        <w:t xml:space="preserve"> with the reason </w:t>
      </w:r>
      <w:r>
        <w:rPr>
          <w:b w:val="false"/>
          <w:i/>
          <w:color w:val="1A1A1A"/>
          <w:sz w:val="21"/>
        </w:rPr>
        <w:t>"No screening rule matched for available sCOREs"</w:t>
      </w:r>
      <w:r>
        <w:rPr>
          <w:b w:val="false"/>
          <w:i w:val="false"/>
          <w:color w:val="1A1A1A"/>
          <w:sz w:val="21"/>
        </w:rPr>
        <w:t>.</w:t>
      </w:r>
    </w:p>
    <w:p>
      <w:pPr>
        <w:pStyle w:val="Normal"/>
        <w:spacing w:lineRule="auto" w:line="269" w:before="0" w:after="140"/>
        <w:rPr/>
      </w:pPr>
      <w:r>
        <w:rPr>
          <w:b/>
          <w:i w:val="false"/>
          <w:color w:val="1A1A1A"/>
          <w:sz w:val="21"/>
        </w:rPr>
        <w:t>Target class fallback</w:t>
      </w:r>
      <w:r>
        <w:rPr>
          <w:b w:val="false"/>
          <w:i w:val="false"/>
          <w:color w:val="1A1A1A"/>
          <w:sz w:val="21"/>
        </w:rPr>
        <w:t>, when a rule has no class set:</w:t>
      </w:r>
    </w:p>
    <w:p>
      <w:pPr>
        <w:pStyle w:val="Normal"/>
        <w:spacing w:before="0" w:after="40"/>
        <w:ind w:hanging="425" w:start="624"/>
        <w:rPr/>
      </w:pPr>
      <w:r>
        <w:rPr>
          <w:b w:val="false"/>
          <w:i w:val="false"/>
          <w:sz w:val="21"/>
        </w:rPr>
        <w:t>1.</w:t>
        <w:tab/>
        <w:t>use the rule's target class, if it has one;</w:t>
      </w:r>
    </w:p>
    <w:p>
      <w:pPr>
        <w:pStyle w:val="Normal"/>
        <w:spacing w:before="0" w:after="40"/>
        <w:ind w:hanging="425" w:start="624"/>
        <w:rPr/>
      </w:pPr>
      <w:r>
        <w:rPr>
          <w:b w:val="false"/>
          <w:i w:val="false"/>
          <w:sz w:val="21"/>
        </w:rPr>
        <w:t>2.</w:t>
        <w:tab/>
        <w:t xml:space="preserve">otherwise use the </w:t>
      </w:r>
      <w:r>
        <w:rPr>
          <w:b/>
          <w:i w:val="false"/>
          <w:sz w:val="21"/>
        </w:rPr>
        <w:t>first class of the target level</w:t>
      </w:r>
      <w:r>
        <w:rPr>
          <w:b w:val="false"/>
          <w:i w:val="false"/>
          <w:sz w:val="21"/>
        </w:rPr>
        <w:t>, ordered by its rank then its id;</w:t>
      </w:r>
    </w:p>
    <w:p>
      <w:pPr>
        <w:pStyle w:val="Normal"/>
        <w:spacing w:before="0" w:after="40"/>
        <w:ind w:hanging="425" w:start="624"/>
        <w:rPr/>
      </w:pPr>
      <w:r>
        <w:rPr>
          <w:b w:val="false"/>
          <w:i w:val="false"/>
          <w:sz w:val="21"/>
        </w:rPr>
        <w:t>3.</w:t>
        <w:tab/>
        <w:t xml:space="preserve">otherwise the system </w:t>
      </w:r>
      <w:r>
        <w:rPr>
          <w:b/>
          <w:i w:val="false"/>
          <w:sz w:val="21"/>
        </w:rPr>
        <w:t>creates a class named after the level</w:t>
      </w:r>
      <w:r>
        <w:rPr>
          <w:b w:val="false"/>
          <w:i w:val="false"/>
          <w:sz w:val="21"/>
        </w:rPr>
        <w:t>.</w:t>
      </w:r>
    </w:p>
    <w:p>
      <w:pPr>
        <w:pStyle w:val="Normal"/>
        <w:pBdr>
          <w:left w:val="single" w:sz="18" w:space="8" w:color="0F4C81"/>
        </w:pBdr>
        <w:shd w:val="clear" w:color="auto" w:fill="FDECEC"/>
        <w:spacing w:before="160" w:after="160"/>
        <w:ind w:start="170" w:end="113"/>
        <w:rPr/>
      </w:pPr>
      <w:r>
        <w:rPr>
          <w:b/>
          <w:i w:val="false"/>
          <w:sz w:val="19"/>
        </w:rPr>
        <w:t>WARNING:</w:t>
      </w:r>
      <w:r>
        <w:rPr>
          <w:b w:val="false"/>
          <w:i w:val="false"/>
          <w:sz w:val="19"/>
        </w:rPr>
        <w:t xml:space="preserve"> Step 3 means a committed screening run can quietly create a class for you. Always create the target classes yourself before committing.</w:t>
      </w:r>
    </w:p>
    <w:p>
      <w:pPr>
        <w:pStyle w:val="Heading4"/>
        <w:keepNext w:val="true"/>
        <w:spacing w:before="240" w:after="120"/>
        <w:rPr/>
      </w:pPr>
      <w:r>
        <w:rPr>
          <w:b w:val="false"/>
          <w:i w:val="false"/>
        </w:rPr>
        <w:t>The Items table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Column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Searchable.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Admission #</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Overall SCORE %</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Sortable — click to sort ascending and find the lowest performers.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Decision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Green </w:t>
            </w:r>
            <w:r>
              <w:rPr>
                <w:rFonts w:eastAsia="ＭＳ 明朝" w:cs="Consolas" w:ascii="Consolas" w:hAnsi="Consolas"/>
                <w:b/>
                <w:i w:val="false"/>
                <w:kern w:val="0"/>
                <w:sz w:val="18"/>
                <w:szCs w:val="22"/>
                <w:shd w:fill="F4F5F7" w:val="clear"/>
                <w:lang w:val="en-US" w:eastAsia="en-US" w:bidi="ar-SA"/>
              </w:rPr>
              <w:t>placed</w:t>
            </w:r>
            <w:r>
              <w:rPr>
                <w:rFonts w:eastAsia="ＭＳ 明朝" w:cs=""/>
                <w:b w:val="false"/>
                <w:i w:val="false"/>
                <w:kern w:val="0"/>
                <w:sz w:val="18"/>
                <w:szCs w:val="22"/>
                <w:lang w:val="en-US" w:eastAsia="en-US" w:bidi="ar-SA"/>
              </w:rPr>
              <w:t xml:space="preserve">, red </w:t>
            </w:r>
            <w:r>
              <w:rPr>
                <w:rFonts w:eastAsia="ＭＳ 明朝" w:cs="Consolas" w:ascii="Consolas" w:hAnsi="Consolas"/>
                <w:b/>
                <w:i w:val="false"/>
                <w:kern w:val="0"/>
                <w:sz w:val="18"/>
                <w:szCs w:val="22"/>
                <w:shd w:fill="F4F5F7" w:val="clear"/>
                <w:lang w:val="en-US" w:eastAsia="en-US" w:bidi="ar-SA"/>
              </w:rPr>
              <w:t>unplaced</w:t>
            </w:r>
            <w:r>
              <w:rPr>
                <w:rFonts w:eastAsia="ＭＳ 明朝" w:cs=""/>
                <w:b w:val="false"/>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Target Level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Target Class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Reason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Up to 40 characters, straight from the matching rule.</w:t>
            </w:r>
          </w:p>
        </w:tc>
      </w:tr>
    </w:tbl>
    <w:p>
      <w:pPr>
        <w:pStyle w:val="Normal"/>
        <w:spacing w:before="0" w:after="80"/>
        <w:rPr/>
      </w:pPr>
      <w:r>
        <w:rPr/>
      </w:r>
    </w:p>
    <w:p>
      <w:pPr>
        <w:pStyle w:val="Normal"/>
        <w:spacing w:lineRule="auto" w:line="269" w:before="0" w:after="140"/>
        <w:rPr/>
      </w:pPr>
      <w:r>
        <w:rPr>
          <w:b w:val="false"/>
          <w:i w:val="false"/>
          <w:color w:val="1A1A1A"/>
          <w:sz w:val="21"/>
        </w:rPr>
        <w:t>The run header summarises placed / unplaced / total and echoes the criteria you chose, so a printed run is self-documenting.</w:t>
      </w:r>
    </w:p>
    <w:p>
      <w:pPr>
        <w:pStyle w:val="Heading3"/>
        <w:keepNext w:val="true"/>
        <w:spacing w:before="240" w:after="120"/>
        <w:rPr/>
      </w:pPr>
      <w:bookmarkStart w:id="154" w:name="__RefHeading___Toc119033_423726781"/>
      <w:bookmarkEnd w:id="154"/>
      <w:r>
        <w:rPr>
          <w:b w:val="false"/>
          <w:i w:val="false"/>
        </w:rPr>
        <w:t>A page to avoid</w:t>
      </w:r>
    </w:p>
    <w:p>
      <w:pPr>
        <w:pStyle w:val="Normal"/>
        <w:spacing w:lineRule="auto" w:line="269" w:before="0" w:after="140"/>
        <w:rPr/>
      </w:pPr>
      <w:r>
        <w:rPr>
          <w:b w:val="false"/>
          <w:i w:val="false"/>
          <w:color w:val="1A1A1A"/>
          <w:sz w:val="21"/>
        </w:rPr>
        <w:t xml:space="preserve">There is an older page called </w:t>
      </w:r>
      <w:r>
        <w:rPr>
          <w:b/>
          <w:i w:val="false"/>
          <w:color w:val="1A1A1A"/>
          <w:sz w:val="21"/>
        </w:rPr>
        <w:t>Promote Students</w:t>
      </w:r>
      <w:r>
        <w:rPr>
          <w:b w:val="false"/>
          <w:i w:val="false"/>
          <w:color w:val="1A1A1A"/>
          <w:sz w:val="21"/>
        </w:rPr>
        <w:t xml:space="preserve"> which is hidden and not linked from any tab. In one of its modes it generates a </w:t>
      </w:r>
      <w:r>
        <w:rPr>
          <w:b/>
          <w:i w:val="false"/>
          <w:color w:val="1A1A1A"/>
          <w:sz w:val="21"/>
        </w:rPr>
        <w:t>random</w:t>
      </w:r>
      <w:r>
        <w:rPr>
          <w:b w:val="false"/>
          <w:i w:val="false"/>
          <w:color w:val="1A1A1A"/>
          <w:sz w:val="21"/>
        </w:rPr>
        <w:t xml:space="preserve"> GPA between 50 and 95 rather than reading real marks. </w:t>
      </w:r>
      <w:r>
        <w:rPr>
          <w:b/>
          <w:i w:val="false"/>
          <w:color w:val="1A1A1A"/>
          <w:sz w:val="21"/>
        </w:rPr>
        <w:t>Do not use it.</w:t>
      </w:r>
      <w:r>
        <w:rPr>
          <w:b w:val="false"/>
          <w:i w:val="false"/>
          <w:color w:val="1A1A1A"/>
          <w:sz w:val="21"/>
        </w:rPr>
        <w:t xml:space="preserve"> Use the Promotion Runs and Screening Runs screens. Listed in Appendix 11.6.</w:t>
      </w:r>
    </w:p>
    <w:p>
      <w:pPr>
        <w:pStyle w:val="Normal"/>
        <w:pBdr>
          <w:bottom w:val="single" w:sz="6" w:space="6" w:color="C9CFD6"/>
        </w:pBdr>
        <w:spacing w:before="160" w:after="160"/>
        <w:rPr/>
      </w:pPr>
      <w:r>
        <w:rPr/>
      </w:r>
    </w:p>
    <w:p>
      <w:pPr>
        <w:pStyle w:val="Heading2"/>
        <w:keepNext w:val="true"/>
        <w:spacing w:before="320" w:after="120"/>
        <w:rPr/>
      </w:pPr>
      <w:bookmarkStart w:id="155" w:name="__RefHeading___Toc119035_423726781"/>
      <w:bookmarkEnd w:id="155"/>
      <w:r>
        <w:rPr>
          <w:b w:val="false"/>
          <w:i w:val="false"/>
          <w:color w:val="0F4C81"/>
        </w:rPr>
        <w:t>4.11 Academic Reports (Report Cards)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/workspace/academic-reports</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This screen sits under the </w:t>
      </w:r>
      <w:r>
        <w:rPr>
          <w:b/>
          <w:i w:val="false"/>
          <w:sz w:val="19"/>
        </w:rPr>
        <w:t>Exams &amp; Grading</w:t>
      </w:r>
      <w:r>
        <w:rPr>
          <w:b w:val="false"/>
          <w:i w:val="false"/>
          <w:sz w:val="19"/>
        </w:rPr>
        <w:t xml:space="preserve"> navigation group, not Academics, but it draws its data from Academics. It is described in full in </w:t>
      </w:r>
      <w:r>
        <w:rPr>
          <w:b/>
          <w:i w:val="false"/>
          <w:sz w:val="19"/>
        </w:rPr>
        <w:t>Section 6.8</w:t>
      </w:r>
      <w:r>
        <w:rPr>
          <w:b w:val="false"/>
          <w:i w:val="false"/>
          <w:sz w:val="19"/>
        </w:rPr>
        <w:t>.</w:t>
      </w:r>
    </w:p>
    <w:p>
      <w:pPr>
        <w:pStyle w:val="Normal"/>
        <w:pBdr>
          <w:bottom w:val="single" w:sz="6" w:space="6" w:color="C9CFD6"/>
        </w:pBdr>
        <w:spacing w:before="160" w:after="160"/>
        <w:rPr/>
      </w:pPr>
      <w:r>
        <w:rPr/>
      </w:r>
    </w:p>
    <w:p>
      <w:pPr>
        <w:pStyle w:val="Heading2"/>
        <w:keepNext w:val="true"/>
        <w:spacing w:before="320" w:after="120"/>
        <w:rPr/>
      </w:pPr>
      <w:bookmarkStart w:id="156" w:name="__RefHeading___Toc119037_423726781"/>
      <w:bookmarkEnd w:id="156"/>
      <w:r>
        <w:rPr>
          <w:b w:val="false"/>
          <w:i w:val="false"/>
          <w:color w:val="0F4C81"/>
        </w:rPr>
        <w:t>4.12 The Complete First-Time Setup — Ordered Checklist</w:t>
      </w:r>
    </w:p>
    <w:p>
      <w:pPr>
        <w:pStyle w:val="Normal"/>
        <w:spacing w:lineRule="auto" w:line="269" w:before="0" w:after="140"/>
        <w:rPr/>
      </w:pPr>
      <w:r>
        <w:rPr>
          <w:b w:val="false"/>
          <w:i w:val="false"/>
          <w:color w:val="1A1A1A"/>
          <w:sz w:val="21"/>
        </w:rPr>
        <w:t>This is the sequence to follow on a brand-new school. Each step depends on the one above it. Budget half a day for steps 1 to 9.</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50"/>
        <w:gridCol w:w="2450"/>
        <w:gridCol w:w="2450"/>
        <w:gridCol w:w="2451"/>
      </w:tblGrid>
      <w:tr>
        <w:trPr/>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Do this</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Where</w:t>
            </w:r>
          </w:p>
        </w:tc>
        <w:tc>
          <w:tcPr>
            <w:tcW w:w="245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Verify by</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Create the academic year, its dates and its terms. Tick </w:t>
            </w:r>
            <w:r>
              <w:rPr>
                <w:rFonts w:eastAsia="ＭＳ 明朝" w:cs=""/>
                <w:b/>
                <w:i w:val="false"/>
                <w:kern w:val="0"/>
                <w:sz w:val="18"/>
                <w:szCs w:val="22"/>
                <w:lang w:val="en-US" w:eastAsia="en-US" w:bidi="ar-SA"/>
              </w:rPr>
              <w:t>Current Active</w:t>
            </w:r>
            <w:r>
              <w:rPr>
                <w:rFonts w:eastAsia="ＭＳ 明朝" w:cs=""/>
                <w:b w:val="false"/>
                <w:i w:val="false"/>
                <w:kern w:val="0"/>
                <w:sz w:val="18"/>
                <w:szCs w:val="22"/>
                <w:lang w:val="en-US" w:eastAsia="en-US" w:bidi="ar-SA"/>
              </w:rPr>
              <w:t xml:space="preserve"> and one </w:t>
            </w:r>
            <w:r>
              <w:rPr>
                <w:rFonts w:eastAsia="ＭＳ 明朝" w:cs=""/>
                <w:b/>
                <w:i w:val="false"/>
                <w:kern w:val="0"/>
                <w:sz w:val="18"/>
                <w:szCs w:val="22"/>
                <w:lang w:val="en-US" w:eastAsia="en-US" w:bidi="ar-SA"/>
              </w:rPr>
              <w:t>Active Term</w:t>
            </w:r>
            <w:r>
              <w:rPr>
                <w:rFonts w:eastAsia="ＭＳ 明朝" w:cs=""/>
                <w:b w:val="false"/>
                <w:i w:val="false"/>
                <w:kern w:val="0"/>
                <w:sz w:val="18"/>
                <w:szCs w:val="22"/>
                <w:lang w:val="en-US" w:eastAsia="en-US" w:bidi="ar-SA"/>
              </w:rPr>
              <w:t>.</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 → Setup &amp; Structure → Academic Years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Exactly one tick in the </w:t>
            </w:r>
            <w:r>
              <w:rPr>
                <w:rFonts w:eastAsia="ＭＳ 明朝" w:cs=""/>
                <w:b/>
                <w:i w:val="false"/>
                <w:kern w:val="0"/>
                <w:sz w:val="18"/>
                <w:szCs w:val="22"/>
                <w:lang w:val="en-US" w:eastAsia="en-US" w:bidi="ar-SA"/>
              </w:rPr>
              <w:t>Current Active</w:t>
            </w:r>
            <w:r>
              <w:rPr>
                <w:rFonts w:eastAsia="ＭＳ 明朝" w:cs=""/>
                <w:b w:val="false"/>
                <w:i w:val="false"/>
                <w:kern w:val="0"/>
                <w:sz w:val="18"/>
                <w:szCs w:val="22"/>
                <w:lang w:val="en-US" w:eastAsia="en-US" w:bidi="ar-SA"/>
              </w:rPr>
              <w:t xml:space="preserve"> column.</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every level, with a unique code. Add the classes inside each level with names, codes and capacities.</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 → Setup &amp; Structure → Level</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w:t>
            </w:r>
            <w:r>
              <w:rPr>
                <w:rFonts w:eastAsia="ＭＳ 明朝" w:cs=""/>
                <w:b/>
                <w:i w:val="false"/>
                <w:kern w:val="0"/>
                <w:sz w:val="18"/>
                <w:szCs w:val="22"/>
                <w:lang w:val="en-US" w:eastAsia="en-US" w:bidi="ar-SA"/>
              </w:rPr>
              <w:t>Streams</w:t>
            </w:r>
            <w:r>
              <w:rPr>
                <w:rFonts w:eastAsia="ＭＳ 明朝" w:cs=""/>
                <w:b w:val="false"/>
                <w:i w:val="false"/>
                <w:kern w:val="0"/>
                <w:sz w:val="18"/>
                <w:szCs w:val="22"/>
                <w:lang w:val="en-US" w:eastAsia="en-US" w:bidi="ar-SA"/>
              </w:rPr>
              <w:t xml:space="preserve"> column shows a class count on every level.</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every subject with a code, type and credit weight.</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 → Setup &amp; Structure → Subjects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list shows one row per subject with no blanks.</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every classroom with a capacity and features.</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 → Setup &amp; Structure → Classrooms</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w:t>
            </w:r>
            <w:r>
              <w:rPr>
                <w:rFonts w:eastAsia="ＭＳ 明朝" w:cs=""/>
                <w:b/>
                <w:i w:val="false"/>
                <w:kern w:val="0"/>
                <w:sz w:val="18"/>
                <w:szCs w:val="22"/>
                <w:lang w:val="en-US" w:eastAsia="en-US" w:bidi="ar-SA"/>
              </w:rPr>
              <w:t>Usage</w:t>
            </w:r>
            <w:r>
              <w:rPr>
                <w:rFonts w:eastAsia="ＭＳ 明朝" w:cs=""/>
                <w:b w:val="false"/>
                <w:i w:val="false"/>
                <w:kern w:val="0"/>
                <w:sz w:val="18"/>
                <w:szCs w:val="22"/>
                <w:lang w:val="en-US" w:eastAsia="en-US" w:bidi="ar-SA"/>
              </w:rPr>
              <w:t xml:space="preserve"> column is 0 everywhere — nothing scheduled yet.</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Assign a </w:t>
            </w:r>
            <w:r>
              <w:rPr>
                <w:rFonts w:eastAsia="ＭＳ 明朝" w:cs=""/>
                <w:b/>
                <w:i w:val="false"/>
                <w:kern w:val="0"/>
                <w:sz w:val="18"/>
                <w:szCs w:val="22"/>
                <w:lang w:val="en-US" w:eastAsia="en-US" w:bidi="ar-SA"/>
              </w:rPr>
              <w:t>form teacher</w:t>
            </w:r>
            <w:r>
              <w:rPr>
                <w:rFonts w:eastAsia="ＭＳ 明朝" w:cs=""/>
                <w:b w:val="false"/>
                <w:i w:val="false"/>
                <w:kern w:val="0"/>
                <w:sz w:val="18"/>
                <w:szCs w:val="22"/>
                <w:lang w:val="en-US" w:eastAsia="en-US" w:bidi="ar-SA"/>
              </w:rPr>
              <w:t xml:space="preserve"> to each level.</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Level → Edit → Form Teacher</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w:t>
            </w:r>
            <w:r>
              <w:rPr>
                <w:rFonts w:eastAsia="ＭＳ 明朝" w:cs=""/>
                <w:b/>
                <w:i w:val="false"/>
                <w:kern w:val="0"/>
                <w:sz w:val="18"/>
                <w:szCs w:val="22"/>
                <w:lang w:val="en-US" w:eastAsia="en-US" w:bidi="ar-SA"/>
              </w:rPr>
              <w:t>Unassigned Teachers Only</w:t>
            </w:r>
            <w:r>
              <w:rPr>
                <w:rFonts w:eastAsia="ＭＳ 明朝" w:cs=""/>
                <w:b w:val="false"/>
                <w:i w:val="false"/>
                <w:kern w:val="0"/>
                <w:sz w:val="18"/>
                <w:szCs w:val="22"/>
                <w:lang w:val="en-US" w:eastAsia="en-US" w:bidi="ar-SA"/>
              </w:rPr>
              <w:t xml:space="preserve"> filter returns nothing.</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Assign a </w:t>
            </w:r>
            <w:r>
              <w:rPr>
                <w:rFonts w:eastAsia="ＭＳ 明朝" w:cs=""/>
                <w:b/>
                <w:i w:val="false"/>
                <w:kern w:val="0"/>
                <w:sz w:val="18"/>
                <w:szCs w:val="22"/>
                <w:lang w:val="en-US" w:eastAsia="en-US" w:bidi="ar-SA"/>
              </w:rPr>
              <w:t>class teacher</w:t>
            </w:r>
            <w:r>
              <w:rPr>
                <w:rFonts w:eastAsia="ＭＳ 明朝" w:cs=""/>
                <w:b w:val="false"/>
                <w:i w:val="false"/>
                <w:kern w:val="0"/>
                <w:sz w:val="18"/>
                <w:szCs w:val="22"/>
                <w:lang w:val="en-US" w:eastAsia="en-US" w:bidi="ar-SA"/>
              </w:rPr>
              <w:t xml:space="preserve"> and a </w:t>
            </w:r>
            <w:r>
              <w:rPr>
                <w:rFonts w:eastAsia="ＭＳ 明朝" w:cs=""/>
                <w:b/>
                <w:i w:val="false"/>
                <w:kern w:val="0"/>
                <w:sz w:val="18"/>
                <w:szCs w:val="22"/>
                <w:lang w:val="en-US" w:eastAsia="en-US" w:bidi="ar-SA"/>
              </w:rPr>
              <w:t>pinned classroom</w:t>
            </w:r>
            <w:r>
              <w:rPr>
                <w:rFonts w:eastAsia="ＭＳ 明朝" w:cs=""/>
                <w:b w:val="false"/>
                <w:i w:val="false"/>
                <w:kern w:val="0"/>
                <w:sz w:val="18"/>
                <w:szCs w:val="22"/>
                <w:lang w:val="en-US" w:eastAsia="en-US" w:bidi="ar-SA"/>
              </w:rPr>
              <w:t xml:space="preserve"> to each class.</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Level → Edit → classes</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Each class row is complete.</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Assign </w:t>
            </w:r>
            <w:r>
              <w:rPr>
                <w:rFonts w:eastAsia="ＭＳ 明朝" w:cs=""/>
                <w:b/>
                <w:i w:val="false"/>
                <w:kern w:val="0"/>
                <w:sz w:val="18"/>
                <w:szCs w:val="22"/>
                <w:lang w:val="en-US" w:eastAsia="en-US" w:bidi="ar-SA"/>
              </w:rPr>
              <w:t>subject specialists</w:t>
            </w:r>
            <w:r>
              <w:rPr>
                <w:rFonts w:eastAsia="ＭＳ 明朝" w:cs=""/>
                <w:b w:val="false"/>
                <w:i w:val="false"/>
                <w:kern w:val="0"/>
                <w:sz w:val="18"/>
                <w:szCs w:val="22"/>
                <w:lang w:val="en-US" w:eastAsia="en-US" w:bidi="ar-SA"/>
              </w:rPr>
              <w:t>.</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 → Timetables &amp; Teaching → Teacher Assignments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subject in every level has a teacher.</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Compile the period blocks and generate time slots.</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 → Timetables &amp; Teaching → Timetables</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header shows your Lessons Duration, Period Length, Tea Break and Lunch.</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Auto-generate the timetable for the year and term. Fix anything unplaced.</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Timetables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result message reports </w:t>
            </w:r>
            <w:r>
              <w:rPr>
                <w:rFonts w:eastAsia="ＭＳ 明朝" w:cs=""/>
                <w:b/>
                <w:i w:val="false"/>
                <w:kern w:val="0"/>
                <w:sz w:val="18"/>
                <w:szCs w:val="22"/>
                <w:lang w:val="en-US" w:eastAsia="en-US" w:bidi="ar-SA"/>
              </w:rPr>
              <w:t>zero clashes</w:t>
            </w:r>
            <w:r>
              <w:rPr>
                <w:rFonts w:eastAsia="ＭＳ 明朝" w:cs=""/>
                <w:b w:val="false"/>
                <w:i w:val="false"/>
                <w:kern w:val="0"/>
                <w:sz w:val="18"/>
                <w:szCs w:val="22"/>
                <w:lang w:val="en-US" w:eastAsia="en-US" w:bidi="ar-SA"/>
              </w:rPr>
              <w:t>.</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Make the template active. Print a test copy.</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View Timetable → </w:t>
            </w:r>
            <w:r>
              <w:rPr>
                <w:rFonts w:eastAsia="ＭＳ 明朝" w:cs=""/>
                <w:b/>
                <w:i w:val="false"/>
                <w:kern w:val="0"/>
                <w:sz w:val="18"/>
                <w:szCs w:val="22"/>
                <w:lang w:val="en-US" w:eastAsia="en-US" w:bidi="ar-SA"/>
              </w:rPr>
              <w:t>Make Active</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active-template selector shows your template.</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11</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assessment types and grading scales.</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Exams &amp; Grading → Grading &amp; Marks Management</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Assessment Center lists your types.</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12</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Enrol students</w:t>
            </w:r>
            <w:r>
              <w:rPr>
                <w:rFonts w:eastAsia="ＭＳ 明朝" w:cs=""/>
                <w:b w:val="false"/>
                <w:i w:val="false"/>
                <w:kern w:val="0"/>
                <w:sz w:val="18"/>
                <w:szCs w:val="22"/>
                <w:lang w:val="en-US" w:eastAsia="en-US" w:bidi="ar-SA"/>
              </w:rPr>
              <w:t xml:space="preserve"> (outside Academics).</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Admissions → Online Admissions, then Enroll</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Step 13 of the checklist turns green.</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13</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Take attendance.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HR &amp; Payroll → Attendance &amp; Leave</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register opens for a class.</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14</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Take applications and enrol new students for the year.</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Admissions</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Step 12 turns green.</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15</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report cards per student per term.</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Exams &amp; Grading → Reports &amp; Academic Publishing</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report card exists for a test student.</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16</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 year end: preview, review and commit promotion. Run screening for anyone needing placement.</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 → Progression</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run reads </w:t>
            </w:r>
            <w:r>
              <w:rPr>
                <w:rFonts w:eastAsia="ＭＳ 明朝" w:cs=""/>
                <w:b/>
                <w:i w:val="false"/>
                <w:kern w:val="0"/>
                <w:sz w:val="18"/>
                <w:szCs w:val="22"/>
                <w:lang w:val="en-US" w:eastAsia="en-US" w:bidi="ar-SA"/>
              </w:rPr>
              <w:t>committed</w:t>
            </w:r>
            <w:r>
              <w:rPr>
                <w:rFonts w:eastAsia="ＭＳ 明朝" w:cs=""/>
                <w:b w:val="false"/>
                <w:i w:val="false"/>
                <w:kern w:val="0"/>
                <w:sz w:val="18"/>
                <w:szCs w:val="22"/>
                <w:lang w:val="en-US" w:eastAsia="en-US" w:bidi="ar-SA"/>
              </w:rPr>
              <w:t>.</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Steps 11 to 15 depend on step 12. Do not try to grade students who are not enrolled. If the Operations Center shows steps 12 to 15 red and you believe they are done, check that enrollments exist for the </w:t>
      </w:r>
      <w:r>
        <w:rPr>
          <w:b/>
          <w:i w:val="false"/>
          <w:sz w:val="19"/>
        </w:rPr>
        <w:t>active</w:t>
      </w:r>
      <w:r>
        <w:rPr>
          <w:b w:val="false"/>
          <w:i w:val="false"/>
          <w:sz w:val="19"/>
        </w:rPr>
        <w:t xml:space="preserve"> academic year.</w:t>
      </w:r>
    </w:p>
    <w:p>
      <w:pPr>
        <w:pStyle w:val="Heading2"/>
        <w:keepNext w:val="true"/>
        <w:spacing w:before="320" w:after="120"/>
        <w:rPr/>
      </w:pPr>
      <w:bookmarkStart w:id="157" w:name="__RefHeading___Toc119039_423726781"/>
      <w:bookmarkEnd w:id="157"/>
      <w:r>
        <w:rPr>
          <w:b w:val="false"/>
          <w:i w:val="false"/>
          <w:color w:val="0F4C81"/>
        </w:rPr>
        <w:t>4.13 Academic Problems and Solutions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Cause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Fix</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Setup &amp; Structure tab immediately jumps to </w:t>
            </w:r>
            <w:r>
              <w:rPr>
                <w:rFonts w:eastAsia="ＭＳ 明朝" w:cs=""/>
                <w:b/>
                <w:i w:val="false"/>
                <w:kern w:val="0"/>
                <w:sz w:val="18"/>
                <w:szCs w:val="22"/>
                <w:lang w:val="en-US" w:eastAsia="en-US" w:bidi="ar-SA"/>
              </w:rPr>
              <w:t>Level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hub forwards to the first page in the category when it has no memory of your last visit.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Nothing is wrong. Use the tabs.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delete an academic year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 is the active year, or it has terms.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Activate a different year, or change the old year's </w:t>
            </w:r>
            <w:r>
              <w:rPr>
                <w:rFonts w:eastAsia="ＭＳ 明朝" w:cs=""/>
                <w:b/>
                <w:i w:val="false"/>
                <w:kern w:val="0"/>
                <w:sz w:val="18"/>
                <w:szCs w:val="22"/>
                <w:lang w:val="en-US" w:eastAsia="en-US" w:bidi="ar-SA"/>
              </w:rPr>
              <w:t>Stage</w:t>
            </w:r>
            <w:r>
              <w:rPr>
                <w:rFonts w:eastAsia="ＭＳ 明朝" w:cs=""/>
                <w:b w:val="false"/>
                <w:i w:val="false"/>
                <w:kern w:val="0"/>
                <w:sz w:val="18"/>
                <w:szCs w:val="22"/>
                <w:lang w:val="en-US" w:eastAsia="en-US" w:bidi="ar-SA"/>
              </w:rPr>
              <w:t xml:space="preserve"> to </w:t>
            </w:r>
            <w:r>
              <w:rPr>
                <w:rFonts w:eastAsia="ＭＳ 明朝" w:cs="Consolas" w:ascii="Consolas" w:hAnsi="Consolas"/>
                <w:b/>
                <w:i w:val="false"/>
                <w:kern w:val="0"/>
                <w:sz w:val="18"/>
                <w:szCs w:val="22"/>
                <w:shd w:fill="F4F5F7" w:val="clear"/>
                <w:lang w:val="en-US" w:eastAsia="en-US" w:bidi="ar-SA"/>
              </w:rPr>
              <w:t>Archived</w:t>
            </w:r>
            <w:r>
              <w:rPr>
                <w:rFonts w:eastAsia="ＭＳ 明朝" w:cs=""/>
                <w:b w:val="false"/>
                <w:i w:val="false"/>
                <w:kern w:val="0"/>
                <w:sz w:val="18"/>
                <w:szCs w:val="22"/>
                <w:lang w:val="en-US" w:eastAsia="en-US" w:bidi="ar-SA"/>
              </w:rPr>
              <w: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Everything disappeared after I activated a new year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active year changed.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That is the intended behaviour. Old data is still there under the old year.</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 balances jumped when I changed the term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Carry-forward ran.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Expected. Tell the bursar in advance.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"Cannot delete a form with N enrolled students"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level has enrollments.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Promote or transfer the students first.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"Cannot delete a subject that is used in timetable entries"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subject appears in lessons.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Remove it from the timetable first.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"Active Schedule Template Not Selected"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timetable template is active.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Open </w:t>
            </w:r>
            <w:r>
              <w:rPr>
                <w:rFonts w:eastAsia="ＭＳ 明朝" w:cs=""/>
                <w:b/>
                <w:i w:val="false"/>
                <w:kern w:val="0"/>
                <w:sz w:val="18"/>
                <w:szCs w:val="22"/>
                <w:lang w:val="en-US" w:eastAsia="en-US" w:bidi="ar-SA"/>
              </w:rPr>
              <w:t>View Timetable</w:t>
            </w:r>
            <w:r>
              <w:rPr>
                <w:rFonts w:eastAsia="ＭＳ 明朝" w:cs=""/>
                <w:b w:val="false"/>
                <w:i w:val="false"/>
                <w:kern w:val="0"/>
                <w:sz w:val="18"/>
                <w:szCs w:val="22"/>
                <w:lang w:val="en-US" w:eastAsia="en-US" w:bidi="ar-SA"/>
              </w:rPr>
              <w:t xml:space="preserve"> and press </w:t>
            </w:r>
            <w:r>
              <w:rPr>
                <w:rFonts w:eastAsia="ＭＳ 明朝" w:cs=""/>
                <w:b/>
                <w:i w:val="false"/>
                <w:kern w:val="0"/>
                <w:sz w:val="18"/>
                <w:szCs w:val="22"/>
                <w:lang w:val="en-US" w:eastAsia="en-US" w:bidi="ar-SA"/>
              </w:rPr>
              <w:t>Make Active</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"Scheduling Conflict Blocked"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teacher already has a lesson then.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Choose another slot or teacher.</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"Classroom Double-Booking Blocked"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room is taken then.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Leave Classroom blank for that lesson, or pick another room.</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Auto-generation placed nothing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active template, no year, or no term chosen.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Check all three, then read the bulleted reason list the page gives you.</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Gaps Detected</w:t>
            </w:r>
            <w:r>
              <w:rPr>
                <w:rFonts w:eastAsia="ＭＳ 明朝" w:cs=""/>
                <w:b w:val="false"/>
                <w:i w:val="false"/>
                <w:kern w:val="0"/>
                <w:sz w:val="18"/>
                <w:szCs w:val="22"/>
                <w:lang w:val="en-US" w:eastAsia="en-US" w:bidi="ar-SA"/>
              </w:rPr>
              <w:t xml:space="preserve"> warning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levels or no classes exist.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Create them in </w:t>
            </w:r>
            <w:r>
              <w:rPr>
                <w:rFonts w:eastAsia="ＭＳ 明朝" w:cs=""/>
                <w:b/>
                <w:i w:val="false"/>
                <w:kern w:val="0"/>
                <w:sz w:val="18"/>
                <w:szCs w:val="22"/>
                <w:lang w:val="en-US" w:eastAsia="en-US" w:bidi="ar-SA"/>
              </w:rPr>
              <w:t>Level</w:t>
            </w:r>
            <w:r>
              <w:rPr>
                <w:rFonts w:eastAsia="ＭＳ 明朝" w:cs=""/>
                <w:b w:val="false"/>
                <w:i w:val="false"/>
                <w:kern w:val="0"/>
                <w:sz w:val="18"/>
                <w:szCs w:val="22"/>
                <w:lang w:val="en-US" w:eastAsia="en-US" w:bidi="ar-SA"/>
              </w:rPr>
              <w:t xml:space="preserve"> first.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Screening found no candidates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level is flagged as a terminal level.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administrator must set the terminal-level flag. See Section 4.3.</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Promotion put everyone in the same class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target level had no classes, so one was created.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the classes first, undo the run, and re-commit.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set "next level" or "sequence order"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They are not exposed in the form.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They must be set directly in the database. See Section 4.3.</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class filled beyond its capacity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Capacity is not enforced by auto-assignment.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Check capacities after bulk enrolment.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Timetables disappeared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new template was made active.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Switch back with </w:t>
            </w:r>
            <w:r>
              <w:rPr>
                <w:rFonts w:eastAsia="ＭＳ 明朝" w:cs=""/>
                <w:b/>
                <w:i w:val="false"/>
                <w:kern w:val="0"/>
                <w:sz w:val="18"/>
                <w:szCs w:val="22"/>
                <w:lang w:val="en-US" w:eastAsia="en-US" w:bidi="ar-SA"/>
              </w:rPr>
              <w:t>Make Active</w:t>
            </w:r>
            <w:r>
              <w:rPr>
                <w:rFonts w:eastAsia="ＭＳ 明朝" w:cs=""/>
                <w:b w:val="false"/>
                <w:i w:val="false"/>
                <w:kern w:val="0"/>
                <w:sz w:val="18"/>
                <w:szCs w:val="22"/>
                <w:lang w:val="en-US" w:eastAsia="en-US" w:bidi="ar-SA"/>
              </w:rPr>
              <w:t xml:space="preserve"> on the old template.</w:t>
            </w:r>
          </w:p>
        </w:tc>
      </w:tr>
    </w:tbl>
    <w:p>
      <w:pPr>
        <w:pStyle w:val="Normal"/>
        <w:spacing w:before="0" w:after="80"/>
        <w:rPr/>
      </w:pPr>
      <w:r>
        <w:rPr/>
      </w:r>
    </w:p>
    <w:p>
      <w:pPr>
        <w:pStyle w:val="Normal"/>
        <w:spacing w:lineRule="auto" w:line="269" w:before="0" w:after="140"/>
        <w:rPr/>
      </w:pPr>
      <w:r>
        <w:rPr>
          <w:b/>
          <w:i w:val="false"/>
          <w:color w:val="1A1A1A"/>
          <w:sz w:val="21"/>
        </w:rPr>
        <w:t>In this phase you learned:</w:t>
      </w:r>
      <w:r>
        <w:rPr>
          <w:b w:val="false"/>
          <w:i w:val="false"/>
          <w:color w:val="1A1A1A"/>
          <w:sz w:val="21"/>
        </w:rPr>
        <w:t xml:space="preserve"> how the Academics module is organised into four categories; how to create academic years with many years but only one active, and why that matters; how terms are created inside the year form and how the active term carries balances forward; how to define levels and create classes inside them; how to define subjects with types and credit weights; how to define classrooms with features; how to compile period blocks and generate time slots; how the visual timetable builder works and the three clashes it prevents; how to assign teachers and the level-versus-class scope rule; the Academic Operations Center and its 15 steps; promotion and screening workflows including sCORE calculation and rule matching; a summary of report cards; a 16-step ordered first-time setup checklist; and how to diagnose the common academic problems.</w:t>
      </w:r>
    </w:p>
    <w:p>
      <w:pPr>
        <w:pStyle w:val="Normal"/>
        <w:pBdr>
          <w:bottom w:val="single" w:sz="6" w:space="6" w:color="C9CFD6"/>
        </w:pBdr>
        <w:spacing w:before="160" w:after="160"/>
        <w:rPr/>
      </w:pPr>
      <w:r>
        <w:rPr/>
      </w:r>
    </w:p>
    <w:p>
      <w:pPr>
        <w:pStyle w:val="Heading1"/>
        <w:keepNext w:val="true"/>
        <w:pBdr>
          <w:bottom w:val="single" w:sz="8" w:space="4" w:color="0F4C81"/>
        </w:pBdr>
        <w:spacing w:before="320" w:after="120"/>
        <w:rPr/>
      </w:pPr>
      <w:bookmarkStart w:id="158" w:name="__RefHeading___Toc119041_423726781"/>
      <w:bookmarkEnd w:id="158"/>
      <w:r>
        <w:rPr>
          <w:b w:val="false"/>
          <w:i w:val="false"/>
          <w:color w:val="0A355C"/>
        </w:rPr>
        <w:t>Phase 5 — Admissions and Students</w:t>
      </w:r>
    </w:p>
    <w:p>
      <w:pPr>
        <w:pStyle w:val="Normal"/>
        <w:spacing w:lineRule="auto" w:line="269" w:before="0" w:after="140"/>
        <w:rPr/>
      </w:pPr>
      <w:r>
        <w:rPr>
          <w:b w:val="false"/>
          <w:i w:val="false"/>
          <w:color w:val="1A1A1A"/>
          <w:sz w:val="21"/>
        </w:rPr>
        <w:t xml:space="preserve">This chapter covers the two modules that create and hold the people in your school: </w:t>
      </w:r>
      <w:r>
        <w:rPr>
          <w:b/>
          <w:i w:val="false"/>
          <w:color w:val="1A1A1A"/>
          <w:sz w:val="21"/>
        </w:rPr>
        <w:t>Admissions</w:t>
      </w:r>
      <w:r>
        <w:rPr>
          <w:b w:val="false"/>
          <w:i w:val="false"/>
          <w:color w:val="1A1A1A"/>
          <w:sz w:val="21"/>
        </w:rPr>
        <w:t xml:space="preserve">, which turns an enquiry into an enrolled student, and </w:t>
      </w:r>
      <w:r>
        <w:rPr>
          <w:b/>
          <w:i w:val="false"/>
          <w:color w:val="1A1A1A"/>
          <w:sz w:val="21"/>
        </w:rPr>
        <w:t>Students</w:t>
      </w:r>
      <w:r>
        <w:rPr>
          <w:b w:val="false"/>
          <w:i w:val="false"/>
          <w:color w:val="1A1A1A"/>
          <w:sz w:val="21"/>
        </w:rPr>
        <w:t>, which holds the student record.</w:t>
      </w:r>
    </w:p>
    <w:p>
      <w:pPr>
        <w:pStyle w:val="Heading2"/>
        <w:keepNext w:val="true"/>
        <w:spacing w:before="320" w:after="120"/>
        <w:rPr/>
      </w:pPr>
      <w:bookmarkStart w:id="159" w:name="__RefHeading___Toc119043_423726781"/>
      <w:bookmarkEnd w:id="159"/>
      <w:r>
        <w:rPr>
          <w:b w:val="false"/>
          <w:i w:val="false"/>
          <w:color w:val="0F4C81"/>
        </w:rPr>
        <w:t>5.1 How the Two Modules Fit Together</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PUBLIC WEBSITE                ADMISSIONS                 STUDENTS</w:t>
      </w:r>
    </w:p>
    <w:p>
      <w:pPr>
        <w:pStyle w:val="Normal"/>
        <w:shd w:val="clear" w:color="auto" w:fill="F4F5F7"/>
        <w:spacing w:lineRule="auto" w:line="240" w:before="20" w:after="20"/>
        <w:ind w:start="283"/>
        <w:rPr/>
      </w:pPr>
      <w:r>
        <w:rPr>
          <w:rFonts w:ascii="Consolas" w:hAnsi="Consolas"/>
          <w:sz w:val="17"/>
        </w:rPr>
        <w:t xml:space="preserve">  ──────────────                ──────────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Parent fills in the    ──►   Application        ──►      Student record</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3-step application           (status: pending)           (status: active)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form                          │                           │</w:t>
      </w:r>
    </w:p>
    <w:p>
      <w:pPr>
        <w:pStyle w:val="Normal"/>
        <w:shd w:val="clear" w:color="auto" w:fill="F4F5F7"/>
        <w:spacing w:lineRule="auto" w:line="240" w:before="20" w:after="20"/>
        <w:ind w:start="283"/>
        <w:rPr/>
      </w:pPr>
      <w:r>
        <w:rPr>
          <w:rFonts w:ascii="Consolas" w:hAnsi="Consolas"/>
          <w:sz w:val="17"/>
        </w:rPr>
        <w:t xml:space="preserve">  │                             │  </w:t>
      </w:r>
      <w:r>
        <w:rPr>
          <w:rFonts w:ascii="Consolas" w:hAnsi="Consolas"/>
          <w:sz w:val="17"/>
        </w:rPr>
        <w:t>Staff review             │  ID card</w:t>
      </w:r>
    </w:p>
    <w:p>
      <w:pPr>
        <w:pStyle w:val="Normal"/>
        <w:shd w:val="clear" w:color="auto" w:fill="F4F5F7"/>
        <w:spacing w:lineRule="auto" w:line="240" w:before="20" w:after="20"/>
        <w:ind w:start="283"/>
        <w:rPr/>
      </w:pPr>
      <w:r>
        <w:rPr>
          <w:rFonts w:ascii="Consolas" w:hAnsi="Consolas"/>
          <w:sz w:val="17"/>
        </w:rPr>
        <w:t xml:space="preserve">  │                             │  </w:t>
      </w:r>
      <w:r>
        <w:rPr>
          <w:rFonts w:ascii="Consolas" w:hAnsi="Consolas"/>
          <w:sz w:val="17"/>
        </w:rPr>
        <w:t>documents, interview     │  documents</w:t>
      </w:r>
    </w:p>
    <w:p>
      <w:pPr>
        <w:pStyle w:val="Normal"/>
        <w:shd w:val="clear" w:color="auto" w:fill="F4F5F7"/>
        <w:spacing w:lineRule="auto" w:line="240" w:before="20" w:after="20"/>
        <w:ind w:start="283"/>
        <w:rPr/>
      </w:pPr>
      <w:r>
        <w:rPr>
          <w:rFonts w:ascii="Consolas" w:hAnsi="Consolas"/>
          <w:sz w:val="17"/>
        </w:rPr>
        <w:t xml:space="preserve">  │                             ▼                           │  </w:t>
      </w:r>
      <w:r>
        <w:rPr>
          <w:rFonts w:ascii="Consolas" w:hAnsi="Consolas"/>
          <w:sz w:val="17"/>
        </w:rPr>
        <w:t>medical record</w:t>
      </w:r>
    </w:p>
    <w:p>
      <w:pPr>
        <w:pStyle w:val="Normal"/>
        <w:shd w:val="clear" w:color="auto" w:fill="F4F5F7"/>
        <w:spacing w:lineRule="auto" w:line="240" w:before="20" w:after="20"/>
        <w:ind w:start="283"/>
        <w:rPr/>
      </w:pPr>
      <w:r>
        <w:rPr>
          <w:rFonts w:ascii="Consolas" w:hAnsi="Consolas"/>
          <w:sz w:val="17"/>
        </w:rPr>
        <w:t xml:space="preserve">  │                          </w:t>
      </w:r>
      <w:r>
        <w:rPr>
          <w:rFonts w:ascii="Consolas" w:hAnsi="Consolas"/>
          <w:sz w:val="17"/>
        </w:rPr>
        <w:t>APPROVED                      │  portal login</w:t>
      </w:r>
    </w:p>
    <w:p>
      <w:pPr>
        <w:pStyle w:val="Normal"/>
        <w:shd w:val="clear" w:color="auto" w:fill="F4F5F7"/>
        <w:spacing w:lineRule="auto" w:line="240" w:before="20" w:after="20"/>
        <w:ind w:start="283"/>
        <w:rPr/>
      </w:pPr>
      <w:r>
        <w:rPr>
          <w:rFonts w:ascii="Consolas" w:hAnsi="Consolas"/>
          <w:sz w:val="17"/>
        </w:rPr>
        <w:t xml:space="preserve">  │                             │                           │</w:t>
      </w:r>
    </w:p>
    <w:p>
      <w:pPr>
        <w:pStyle w:val="Normal"/>
        <w:shd w:val="clear" w:color="auto" w:fill="F4F5F7"/>
        <w:spacing w:lineRule="auto" w:line="240" w:before="20" w:after="20"/>
        <w:ind w:start="283"/>
        <w:rPr/>
      </w:pPr>
      <w:r>
        <w:rPr>
          <w:rFonts w:ascii="Consolas" w:hAnsi="Consolas"/>
          <w:sz w:val="17"/>
        </w:rPr>
        <w:t xml:space="preserve">  └─ </w:t>
      </w:r>
      <w:r>
        <w:rPr>
          <w:rFonts w:ascii="Consolas" w:hAnsi="Consolas"/>
          <w:sz w:val="17"/>
        </w:rPr>
        <w:t>Reference number ──────────┤  "Enroll Student"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shown to parent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creates the Enrollment</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too, and emails the parent</w:t>
      </w:r>
    </w:p>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Three different records are involved and they are not the same thing. | Record | What it is | Created by | | --- | --- | --- | | </w:t>
      </w:r>
      <w:r>
        <w:rPr>
          <w:b/>
          <w:i w:val="false"/>
          <w:sz w:val="19"/>
        </w:rPr>
        <w:t>Application</w:t>
      </w:r>
      <w:r>
        <w:rPr>
          <w:b w:val="false"/>
          <w:i w:val="false"/>
          <w:sz w:val="19"/>
        </w:rPr>
        <w:t xml:space="preserve"> | Somebody asked to join. Not yet a student. | The public form, or a staff member | | </w:t>
      </w:r>
      <w:r>
        <w:rPr>
          <w:b/>
          <w:i w:val="false"/>
          <w:sz w:val="19"/>
        </w:rPr>
        <w:t>Student</w:t>
      </w:r>
      <w:r>
        <w:rPr>
          <w:b w:val="false"/>
          <w:i w:val="false"/>
          <w:sz w:val="19"/>
        </w:rPr>
        <w:t xml:space="preserve"> | A person the school has enrolled. | The Enroll action, or direct entry | | </w:t>
      </w:r>
      <w:r>
        <w:rPr>
          <w:b/>
          <w:i w:val="false"/>
          <w:sz w:val="19"/>
        </w:rPr>
        <w:t>Enrollment</w:t>
      </w:r>
      <w:r>
        <w:rPr>
          <w:b w:val="false"/>
          <w:i w:val="false"/>
          <w:sz w:val="19"/>
        </w:rPr>
        <w:t xml:space="preserve"> | The placement: this student, in this level, in this class, in this year. | The Enroll action, or direct entry | A student can exist without an enrollment (bad — they are not in any class), and an enrollment without a student is impossible.</w:t>
      </w:r>
    </w:p>
    <w:p>
      <w:pPr>
        <w:pStyle w:val="Normal"/>
        <w:pBdr>
          <w:bottom w:val="single" w:sz="6" w:space="6" w:color="C9CFD6"/>
        </w:pBdr>
        <w:spacing w:before="160" w:after="160"/>
        <w:rPr/>
      </w:pPr>
      <w:r>
        <w:rPr/>
      </w:r>
    </w:p>
    <w:p>
      <w:pPr>
        <w:pStyle w:val="Heading2"/>
        <w:keepNext w:val="true"/>
        <w:spacing w:before="320" w:after="120"/>
        <w:rPr/>
      </w:pPr>
      <w:bookmarkStart w:id="160" w:name="__RefHeading___Toc119045_423726781"/>
      <w:bookmarkEnd w:id="160"/>
      <w:r>
        <w:rPr>
          <w:b w:val="false"/>
          <w:i w:val="false"/>
          <w:color w:val="0F4C81"/>
        </w:rPr>
        <w:t>5.2 The Public Application Form</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https://Tinway.yourdomain.co.zw/apply-online</w:t>
      </w:r>
    </w:p>
    <w:p>
      <w:pPr>
        <w:pStyle w:val="Normal"/>
        <w:spacing w:lineRule="auto" w:line="269" w:before="0" w:after="140"/>
        <w:rPr/>
      </w:pPr>
      <w:r>
        <w:rPr>
          <w:b w:val="false"/>
          <w:i w:val="false"/>
          <w:color w:val="1A1A1A"/>
          <w:sz w:val="21"/>
        </w:rPr>
        <w:t>The form is published from the school's own website, so parents reach it from the website they already know. The level and academic-year drop-downs are generated from your real configuration, so a parent can never pick a class you do not teach.</w:t>
      </w:r>
    </w:p>
    <w:p>
      <w:pPr>
        <w:pStyle w:val="Normal"/>
        <w:spacing w:lineRule="auto" w:line="269" w:before="0" w:after="140"/>
        <w:rPr/>
      </w:pPr>
      <w:r>
        <w:rPr>
          <w:b w:val="false"/>
          <w:i w:val="false"/>
          <w:color w:val="1A1A1A"/>
          <w:sz w:val="21"/>
        </w:rPr>
        <w:t>The form has three steps and a hidden security field that only a bot would fill in.</w:t>
      </w:r>
    </w:p>
    <w:p>
      <w:pPr>
        <w:pStyle w:val="Heading3"/>
        <w:keepNext w:val="true"/>
        <w:spacing w:before="240" w:after="120"/>
        <w:rPr/>
      </w:pPr>
      <w:bookmarkStart w:id="161" w:name="__RefHeading___Toc119047_423726781"/>
      <w:bookmarkEnd w:id="161"/>
      <w:r>
        <w:rPr>
          <w:b w:val="false"/>
          <w:i w:val="false"/>
        </w:rPr>
        <w:t>Step 1 — Student Profile</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Rules and 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First 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Up to 40 characters.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Last Name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Up to 40 characters.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Gender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Male, Female or Other.</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Date of Birth</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Cannot be in the future.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Boarding Status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Day Scholar</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Boarder</w:t>
            </w:r>
            <w:r>
              <w:rPr>
                <w:rFonts w:eastAsia="ＭＳ 明朝" w:cs=""/>
                <w:b w:val="false"/>
                <w:i w:val="false"/>
                <w:kern w:val="0"/>
                <w:sz w:val="18"/>
                <w:szCs w:val="22"/>
                <w:lang w:val="en-US" w:eastAsia="en-US" w:bidi="ar-SA"/>
              </w:rPr>
              <w:t>. Collected here so accommodation can be planned.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Medical Notes / Allergies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Up to 1000 characters.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 Email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student's own address, if they have one. This is the address the </w:t>
            </w:r>
            <w:r>
              <w:rPr>
                <w:rFonts w:eastAsia="ＭＳ 明朝" w:cs=""/>
                <w:b/>
                <w:i w:val="false"/>
                <w:kern w:val="0"/>
                <w:sz w:val="18"/>
                <w:szCs w:val="22"/>
                <w:lang w:val="en-US" w:eastAsia="en-US" w:bidi="ar-SA"/>
              </w:rPr>
              <w:t>portal account</w:t>
            </w:r>
            <w:r>
              <w:rPr>
                <w:rFonts w:eastAsia="ＭＳ 明朝" w:cs=""/>
                <w:b w:val="false"/>
                <w:i w:val="false"/>
                <w:kern w:val="0"/>
                <w:sz w:val="18"/>
                <w:szCs w:val="22"/>
                <w:lang w:val="en-US" w:eastAsia="en-US" w:bidi="ar-SA"/>
              </w:rPr>
              <w:t xml:space="preserve"> is created against.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Physical Address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 to 500 characters.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Year Applying For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drop-down of your academic years.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Term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drop-down of terms.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Level / Course Applying For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drop-down of your levels.</w:t>
            </w:r>
          </w:p>
        </w:tc>
      </w:tr>
    </w:tbl>
    <w:p>
      <w:pPr>
        <w:pStyle w:val="Normal"/>
        <w:spacing w:before="0" w:after="80"/>
        <w:rPr/>
      </w:pPr>
      <w:r>
        <w:rPr/>
      </w:r>
    </w:p>
    <w:p>
      <w:pPr>
        <w:pStyle w:val="Heading3"/>
        <w:keepNext w:val="true"/>
        <w:spacing w:before="240" w:after="120"/>
        <w:rPr/>
      </w:pPr>
      <w:bookmarkStart w:id="162" w:name="__RefHeading___Toc119049_423726781"/>
      <w:bookmarkEnd w:id="162"/>
      <w:r>
        <w:rPr>
          <w:b w:val="false"/>
          <w:i w:val="false"/>
        </w:rPr>
        <w:t>Step 2 — Parent or Guardian</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Full 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Up to 70 characters.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Primary Email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Validated as the parent types. All correspondence goes here.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Primary Phone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Validated as the parent types.</w:t>
            </w:r>
          </w:p>
        </w:tc>
      </w:tr>
    </w:tbl>
    <w:p>
      <w:pPr>
        <w:pStyle w:val="Normal"/>
        <w:spacing w:before="0" w:after="80"/>
        <w:rPr/>
      </w:pPr>
      <w:r>
        <w:rPr/>
      </w:r>
    </w:p>
    <w:p>
      <w:pPr>
        <w:pStyle w:val="Heading3"/>
        <w:keepNext w:val="true"/>
        <w:spacing w:before="240" w:after="120"/>
        <w:rPr/>
      </w:pPr>
      <w:bookmarkStart w:id="163" w:name="__RefHeading___Toc119051_423726781"/>
      <w:bookmarkEnd w:id="163"/>
      <w:r>
        <w:rPr>
          <w:b w:val="false"/>
          <w:i w:val="false"/>
        </w:rPr>
        <w:t>Step 3 — Documents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Upload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Requirement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Transfer Letter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Required </w:t>
            </w:r>
            <w:r>
              <w:rPr>
                <w:rFonts w:eastAsia="ＭＳ 明朝" w:cs=""/>
                <w:b/>
                <w:i w:val="false"/>
                <w:kern w:val="0"/>
                <w:sz w:val="18"/>
                <w:szCs w:val="22"/>
                <w:lang w:val="en-US" w:eastAsia="en-US" w:bidi="ar-SA"/>
              </w:rPr>
              <w:t>only</w:t>
            </w:r>
            <w:r>
              <w:rPr>
                <w:rFonts w:eastAsia="ＭＳ 明朝" w:cs=""/>
                <w:b w:val="false"/>
                <w:i w:val="false"/>
                <w:kern w:val="0"/>
                <w:sz w:val="18"/>
                <w:szCs w:val="22"/>
                <w:lang w:val="en-US" w:eastAsia="en-US" w:bidi="ar-SA"/>
              </w:rPr>
              <w:t xml:space="preserve"> if the level applied for is not an entry level </w:t>
            </w:r>
            <w:r>
              <w:rPr>
                <w:rFonts w:eastAsia="ＭＳ 明朝" w:cs=""/>
                <w:b/>
                <w:i w:val="false"/>
                <w:kern w:val="0"/>
                <w:sz w:val="18"/>
                <w:szCs w:val="22"/>
                <w:lang w:val="en-US" w:eastAsia="en-US" w:bidi="ar-SA"/>
              </w:rPr>
              <w:t>and</w:t>
            </w:r>
            <w:r>
              <w:rPr>
                <w:rFonts w:eastAsia="ＭＳ 明朝" w:cs=""/>
                <w:b w:val="false"/>
                <w:i w:val="false"/>
                <w:kern w:val="0"/>
                <w:sz w:val="18"/>
                <w:szCs w:val="22"/>
                <w:lang w:val="en-US" w:eastAsia="en-US" w:bidi="ar-SA"/>
              </w:rPr>
              <w:t xml:space="preserve"> the school has switched on the transfer-letter requirement. Otherwise optional.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Supporting documents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Up to </w:t>
            </w:r>
            <w:r>
              <w:rPr>
                <w:rFonts w:eastAsia="ＭＳ 明朝" w:cs=""/>
                <w:b/>
                <w:i w:val="false"/>
                <w:kern w:val="0"/>
                <w:sz w:val="18"/>
                <w:szCs w:val="22"/>
                <w:lang w:val="en-US" w:eastAsia="en-US" w:bidi="ar-SA"/>
              </w:rPr>
              <w:t>10</w:t>
            </w:r>
            <w:r>
              <w:rPr>
                <w:rFonts w:eastAsia="ＭＳ 明朝" w:cs=""/>
                <w:b w:val="false"/>
                <w:i w:val="false"/>
                <w:kern w:val="0"/>
                <w:sz w:val="18"/>
                <w:szCs w:val="22"/>
                <w:lang w:val="en-US" w:eastAsia="en-US" w:bidi="ar-SA"/>
              </w:rPr>
              <w:t xml:space="preserve"> files. Each needs a short title. PDF, JPG, JPEG or PNG. Maximum </w:t>
            </w:r>
            <w:r>
              <w:rPr>
                <w:rFonts w:eastAsia="ＭＳ 明朝" w:cs=""/>
                <w:b/>
                <w:i w:val="false"/>
                <w:kern w:val="0"/>
                <w:sz w:val="18"/>
                <w:szCs w:val="22"/>
                <w:lang w:val="en-US" w:eastAsia="en-US" w:bidi="ar-SA"/>
              </w:rPr>
              <w:t>10 MB</w:t>
            </w:r>
            <w:r>
              <w:rPr>
                <w:rFonts w:eastAsia="ＭＳ 明朝" w:cs=""/>
                <w:b w:val="false"/>
                <w:i w:val="false"/>
                <w:kern w:val="0"/>
                <w:sz w:val="18"/>
                <w:szCs w:val="22"/>
                <w:lang w:val="en-US" w:eastAsia="en-US" w:bidi="ar-SA"/>
              </w:rPr>
              <w:t xml:space="preserve"> per file.</w:t>
            </w:r>
          </w:p>
        </w:tc>
      </w:tr>
    </w:tbl>
    <w:p>
      <w:pPr>
        <w:pStyle w:val="Normal"/>
        <w:spacing w:before="0" w:after="80"/>
        <w:rPr/>
      </w:pPr>
      <w:r>
        <w:rPr/>
      </w:r>
    </w:p>
    <w:p>
      <w:pPr>
        <w:pStyle w:val="Normal"/>
        <w:spacing w:lineRule="auto" w:line="269" w:before="0" w:after="140"/>
        <w:rPr/>
      </w:pPr>
      <w:r>
        <w:rPr>
          <w:b w:val="false"/>
          <w:i w:val="false"/>
          <w:color w:val="1A1A1A"/>
          <w:sz w:val="21"/>
        </w:rPr>
        <w:t>Typical supporting documents: a birth certificate, the previous school's report card, and proof of residence.</w:t>
      </w:r>
    </w:p>
    <w:p>
      <w:pPr>
        <w:pStyle w:val="Heading3"/>
        <w:keepNext w:val="true"/>
        <w:spacing w:before="240" w:after="120"/>
        <w:rPr/>
      </w:pPr>
      <w:bookmarkStart w:id="164" w:name="__RefHeading___Toc119053_423726781"/>
      <w:bookmarkEnd w:id="164"/>
      <w:r>
        <w:rPr>
          <w:b w:val="false"/>
          <w:i w:val="false"/>
        </w:rPr>
        <w:t>What the parent sees at the end</w:t>
      </w:r>
    </w:p>
    <w:p>
      <w:pPr>
        <w:pStyle w:val="Normal"/>
        <w:spacing w:lineRule="auto" w:line="269" w:before="0" w:after="140"/>
        <w:rPr/>
      </w:pPr>
      <w:r>
        <w:rPr>
          <w:b w:val="false"/>
          <w:i w:val="false"/>
          <w:color w:val="1A1A1A"/>
          <w:sz w:val="21"/>
        </w:rPr>
        <w:t xml:space="preserve">A success screen showing the </w:t>
      </w:r>
      <w:r>
        <w:rPr>
          <w:b/>
          <w:i w:val="false"/>
          <w:color w:val="1A1A1A"/>
          <w:sz w:val="21"/>
        </w:rPr>
        <w:t>tracking reference</w:t>
      </w:r>
      <w:r>
        <w:rPr>
          <w:b w:val="false"/>
          <w:i w:val="false"/>
          <w:color w:val="1A1A1A"/>
          <w:sz w:val="21"/>
        </w:rPr>
        <w:t xml:space="preserve"> with a copy button, so they can keep it. The reference looks like </w:t>
      </w:r>
      <w:r>
        <w:rPr>
          <w:rFonts w:cs="Consolas" w:ascii="Consolas" w:hAnsi="Consolas"/>
          <w:b/>
          <w:i w:val="false"/>
          <w:color w:val="1A1A1A"/>
          <w:sz w:val="21"/>
          <w:shd w:fill="F4F5F7" w:val="clear"/>
        </w:rPr>
        <w:t>APP-2026-A7K2QP</w:t>
      </w:r>
      <w:r>
        <w:rPr>
          <w:b w:val="false"/>
          <w:i w:val="false"/>
          <w:color w:val="1A1A1A"/>
          <w:sz w:val="21"/>
        </w:rPr>
        <w:t>.</w:t>
      </w:r>
    </w:p>
    <w:p>
      <w:pPr>
        <w:pStyle w:val="Heading3"/>
        <w:keepNext w:val="true"/>
        <w:spacing w:before="240" w:after="120"/>
        <w:rPr/>
      </w:pPr>
      <w:bookmarkStart w:id="165" w:name="__RefHeading___Toc119055_423726781"/>
      <w:bookmarkEnd w:id="165"/>
      <w:r>
        <w:rPr>
          <w:b w:val="false"/>
          <w:i w:val="false"/>
        </w:rPr>
        <w:t>Anti-spam and safety</w:t>
      </w:r>
    </w:p>
    <w:p>
      <w:pPr>
        <w:pStyle w:val="ListBullet"/>
        <w:numPr>
          <w:ilvl w:val="0"/>
          <w:numId w:val="1"/>
        </w:numPr>
        <w:spacing w:before="0" w:after="40"/>
        <w:ind w:hanging="360" w:start="425"/>
        <w:contextualSpacing/>
        <w:rPr/>
      </w:pPr>
      <w:r>
        <w:rPr>
          <w:b w:val="false"/>
          <w:i w:val="false"/>
          <w:sz w:val="21"/>
        </w:rPr>
        <w:t>A hidden field, randomised per session, that a human never sees. If it is filled in, the submission is silently discarded and the parent is redirected back to the form with no error.</w:t>
      </w:r>
    </w:p>
    <w:p>
      <w:pPr>
        <w:pStyle w:val="ListBullet"/>
        <w:numPr>
          <w:ilvl w:val="0"/>
          <w:numId w:val="1"/>
        </w:numPr>
        <w:spacing w:before="0" w:after="40"/>
        <w:ind w:hanging="360" w:start="425"/>
        <w:contextualSpacing/>
        <w:rPr/>
      </w:pPr>
      <w:r>
        <w:rPr>
          <w:b w:val="false"/>
          <w:i w:val="false"/>
          <w:sz w:val="21"/>
        </w:rPr>
        <w:t xml:space="preserve">The form is rate-limited to </w:t>
      </w:r>
      <w:r>
        <w:rPr>
          <w:b/>
          <w:i w:val="false"/>
          <w:sz w:val="21"/>
        </w:rPr>
        <w:t>20 submissions per 10 minutes</w:t>
      </w:r>
      <w:r>
        <w:rPr>
          <w:b w:val="false"/>
          <w:i w:val="false"/>
          <w:sz w:val="21"/>
        </w:rPr>
        <w:t>.</w:t>
      </w:r>
    </w:p>
    <w:p>
      <w:pPr>
        <w:pStyle w:val="ListBullet"/>
        <w:numPr>
          <w:ilvl w:val="0"/>
          <w:numId w:val="1"/>
        </w:numPr>
        <w:spacing w:before="0" w:after="40"/>
        <w:ind w:hanging="360" w:start="425"/>
        <w:contextualSpacing/>
        <w:rPr/>
      </w:pPr>
      <w:r>
        <w:rPr>
          <w:b w:val="false"/>
          <w:i w:val="false"/>
          <w:sz w:val="21"/>
        </w:rPr>
        <w:t xml:space="preserve">The level chosen is validated to belong to </w:t>
      </w:r>
      <w:r>
        <w:rPr>
          <w:b/>
          <w:i w:val="false"/>
          <w:sz w:val="21"/>
        </w:rPr>
        <w:t>your school</w:t>
      </w:r>
      <w:r>
        <w:rPr>
          <w:b w:val="false"/>
          <w:i w:val="false"/>
          <w:sz w:val="21"/>
        </w:rPr>
        <w:t>, so a hand-crafted request cannot attach an application to another school's class.</w:t>
      </w:r>
    </w:p>
    <w:p>
      <w:pPr>
        <w:pStyle w:val="Heading3"/>
        <w:keepNext w:val="true"/>
        <w:spacing w:before="240" w:after="120"/>
        <w:rPr/>
      </w:pPr>
      <w:bookmarkStart w:id="166" w:name="__RefHeading___Toc119057_423726781"/>
      <w:bookmarkEnd w:id="166"/>
      <w:r>
        <w:rPr>
          <w:b w:val="false"/>
          <w:i w:val="false"/>
        </w:rPr>
        <w:t>What the system does on submission</w:t>
      </w:r>
    </w:p>
    <w:p>
      <w:pPr>
        <w:pStyle w:val="Normal"/>
        <w:spacing w:lineRule="auto" w:line="269" w:before="0" w:after="140"/>
        <w:rPr/>
      </w:pPr>
      <w:r>
        <w:rPr>
          <w:b w:val="false"/>
          <w:i w:val="false"/>
          <w:color w:val="1A1A1A"/>
          <w:sz w:val="21"/>
        </w:rPr>
        <w:t>Inside one database transaction:</w:t>
      </w:r>
    </w:p>
    <w:p>
      <w:pPr>
        <w:pStyle w:val="Normal"/>
        <w:spacing w:before="0" w:after="40"/>
        <w:ind w:hanging="425" w:start="624"/>
        <w:rPr/>
      </w:pPr>
      <w:r>
        <w:rPr>
          <w:b w:val="false"/>
          <w:i w:val="false"/>
          <w:sz w:val="21"/>
        </w:rPr>
        <w:t>1.</w:t>
        <w:tab/>
        <w:t xml:space="preserve">A reference number is generated as </w:t>
      </w:r>
      <w:r>
        <w:rPr>
          <w:rFonts w:cs="Consolas" w:ascii="Consolas" w:hAnsi="Consolas"/>
          <w:b/>
          <w:i w:val="false"/>
          <w:sz w:val="21"/>
          <w:shd w:fill="F4F5F7" w:val="clear"/>
        </w:rPr>
        <w:t>APP-{year}-{6 random characters}</w:t>
      </w:r>
      <w:r>
        <w:rPr>
          <w:b w:val="false"/>
          <w:i w:val="false"/>
          <w:sz w:val="21"/>
        </w:rPr>
        <w:t>, retried until unique.</w:t>
      </w:r>
    </w:p>
    <w:p>
      <w:pPr>
        <w:pStyle w:val="Normal"/>
        <w:spacing w:before="0" w:after="40"/>
        <w:ind w:hanging="425" w:start="624"/>
        <w:rPr/>
      </w:pPr>
      <w:r>
        <w:rPr>
          <w:b w:val="false"/>
          <w:i w:val="false"/>
          <w:sz w:val="21"/>
        </w:rPr>
        <w:t>2.</w:t>
        <w:tab/>
        <w:t xml:space="preserve">The </w:t>
      </w:r>
      <w:r>
        <w:rPr>
          <w:b/>
          <w:i w:val="false"/>
          <w:sz w:val="21"/>
        </w:rPr>
        <w:t>Application</w:t>
      </w:r>
      <w:r>
        <w:rPr>
          <w:b w:val="false"/>
          <w:i w:val="false"/>
          <w:sz w:val="21"/>
        </w:rPr>
        <w:t xml:space="preserve"> is created with </w:t>
      </w:r>
      <w:r>
        <w:rPr>
          <w:rFonts w:cs="Consolas" w:ascii="Consolas" w:hAnsi="Consolas"/>
          <w:b/>
          <w:i w:val="false"/>
          <w:sz w:val="21"/>
          <w:shd w:fill="F4F5F7" w:val="clear"/>
        </w:rPr>
        <w:t>status = 'pending'</w:t>
      </w:r>
      <w:r>
        <w:rPr>
          <w:b w:val="false"/>
          <w:i w:val="false"/>
          <w:sz w:val="21"/>
        </w:rPr>
        <w:t xml:space="preserve"> and the applied level derived from the chosen course.</w:t>
      </w:r>
    </w:p>
    <w:p>
      <w:pPr>
        <w:pStyle w:val="Normal"/>
        <w:spacing w:before="0" w:after="40"/>
        <w:ind w:hanging="425" w:start="624"/>
        <w:rPr/>
      </w:pPr>
      <w:r>
        <w:rPr>
          <w:b w:val="false"/>
          <w:i w:val="false"/>
          <w:sz w:val="21"/>
        </w:rPr>
        <w:t>3.</w:t>
        <w:tab/>
        <w:t xml:space="preserve">Documents are stored under </w:t>
      </w:r>
      <w:r>
        <w:rPr>
          <w:rFonts w:cs="Consolas" w:ascii="Consolas" w:hAnsi="Consolas"/>
          <w:b/>
          <w:i w:val="false"/>
          <w:sz w:val="21"/>
          <w:shd w:fill="F4F5F7" w:val="clear"/>
        </w:rPr>
        <w:t>admission-docs/{application-id}</w:t>
      </w:r>
      <w:r>
        <w:rPr>
          <w:b w:val="false"/>
          <w:i w:val="false"/>
          <w:sz w:val="21"/>
        </w:rPr>
        <w:t xml:space="preserve">. A transfer letter is saved with its type recorded and flagged </w:t>
      </w:r>
      <w:r>
        <w:rPr>
          <w:b/>
          <w:i w:val="false"/>
          <w:sz w:val="21"/>
        </w:rPr>
        <w:t>not yet verified</w:t>
      </w:r>
      <w:r>
        <w:rPr>
          <w:b w:val="false"/>
          <w:i w:val="false"/>
          <w:sz w:val="21"/>
        </w:rPr>
        <w:t>.</w:t>
      </w:r>
    </w:p>
    <w:p>
      <w:pPr>
        <w:pStyle w:val="Normal"/>
        <w:spacing w:before="0" w:after="40"/>
        <w:ind w:hanging="425" w:start="624"/>
        <w:rPr/>
      </w:pPr>
      <w:r>
        <w:rPr>
          <w:b w:val="false"/>
          <w:i w:val="false"/>
          <w:sz w:val="21"/>
        </w:rPr>
        <w:t>4.</w:t>
        <w:tab/>
        <w:t>The transaction commits.</w:t>
      </w:r>
    </w:p>
    <w:p>
      <w:pPr>
        <w:pStyle w:val="Normal"/>
        <w:spacing w:before="0" w:after="40"/>
        <w:ind w:hanging="425" w:start="624"/>
        <w:rPr/>
      </w:pPr>
      <w:r>
        <w:rPr>
          <w:b w:val="false"/>
          <w:i w:val="false"/>
          <w:sz w:val="21"/>
        </w:rPr>
        <w:t>5.</w:t>
        <w:tab/>
      </w:r>
      <w:r>
        <w:rPr>
          <w:b/>
          <w:i w:val="false"/>
          <w:sz w:val="21"/>
        </w:rPr>
        <w:t>Then</w:t>
      </w:r>
      <w:r>
        <w:rPr>
          <w:b w:val="false"/>
          <w:i w:val="false"/>
          <w:sz w:val="21"/>
        </w:rPr>
        <w:t xml:space="preserve"> staff are notified — never before the commit, so nobody is told about an application that failed to save.</w:t>
      </w:r>
    </w:p>
    <w:p>
      <w:pPr>
        <w:pStyle w:val="Heading3"/>
        <w:keepNext w:val="true"/>
        <w:spacing w:before="240" w:after="120"/>
        <w:rPr/>
      </w:pPr>
      <w:bookmarkStart w:id="167" w:name="__RefHeading___Toc119059_423726781"/>
      <w:bookmarkEnd w:id="167"/>
      <w:r>
        <w:rPr>
          <w:b w:val="false"/>
          <w:i w:val="false"/>
        </w:rPr>
        <w:t>Who gets notified</w:t>
      </w:r>
    </w:p>
    <w:p>
      <w:pPr>
        <w:pStyle w:val="Normal"/>
        <w:spacing w:lineRule="auto" w:line="269" w:before="0" w:after="140"/>
        <w:rPr/>
      </w:pPr>
      <w:r>
        <w:rPr>
          <w:b w:val="false"/>
          <w:i w:val="false"/>
          <w:color w:val="1A1A1A"/>
          <w:sz w:val="21"/>
        </w:rPr>
        <w:t xml:space="preserve">Staff holding the </w:t>
      </w:r>
      <w:r>
        <w:rPr>
          <w:rFonts w:cs="Consolas" w:ascii="Consolas" w:hAnsi="Consolas"/>
          <w:b/>
          <w:i w:val="false"/>
          <w:color w:val="1A1A1A"/>
          <w:sz w:val="21"/>
          <w:shd w:fill="F4F5F7" w:val="clear"/>
        </w:rPr>
        <w:t>admissions.receive_notifications</w:t>
      </w:r>
      <w:r>
        <w:rPr>
          <w:b w:val="false"/>
          <w:i w:val="false"/>
          <w:color w:val="1A1A1A"/>
          <w:sz w:val="21"/>
        </w:rPr>
        <w:t xml:space="preserve"> permission receive an in-app notification with the application number, the applicant and parent details, and a link to the record. If the school has switched on admissions email and set a contact address, the school also receives an email.</w:t>
      </w:r>
    </w:p>
    <w:p>
      <w:pPr>
        <w:pStyle w:val="Normal"/>
        <w:pBdr>
          <w:left w:val="single" w:sz="18" w:space="8" w:color="0F4C81"/>
        </w:pBdr>
        <w:shd w:val="clear" w:color="auto" w:fill="FDECEC"/>
        <w:spacing w:before="160" w:after="160"/>
        <w:ind w:start="170" w:end="113"/>
        <w:rPr/>
      </w:pPr>
      <w:r>
        <w:rPr>
          <w:b/>
          <w:i w:val="false"/>
          <w:sz w:val="19"/>
        </w:rPr>
        <w:t>CAUTION:</w:t>
      </w:r>
      <w:r>
        <w:rPr>
          <w:b w:val="false"/>
          <w:i w:val="false"/>
          <w:sz w:val="19"/>
        </w:rPr>
        <w:t xml:space="preserve"> Two fields are collected on the public form — </w:t>
      </w:r>
      <w:r>
        <w:rPr>
          <w:b/>
          <w:i w:val="false"/>
          <w:sz w:val="19"/>
        </w:rPr>
        <w:t>Boarding Status</w:t>
      </w:r>
      <w:r>
        <w:rPr>
          <w:b w:val="false"/>
          <w:i w:val="false"/>
          <w:sz w:val="19"/>
        </w:rPr>
        <w:t xml:space="preserve"> and </w:t>
      </w:r>
      <w:r>
        <w:rPr>
          <w:b/>
          <w:i w:val="false"/>
          <w:sz w:val="19"/>
        </w:rPr>
        <w:t>Medical Notes</w:t>
      </w:r>
      <w:r>
        <w:rPr>
          <w:b w:val="false"/>
          <w:i w:val="false"/>
          <w:sz w:val="19"/>
        </w:rPr>
        <w:t xml:space="preserve"> — but they are not currently saved onto the application record. Every student enrolled from the public form therefore defaults to </w:t>
      </w:r>
      <w:r>
        <w:rPr>
          <w:b w:val="false"/>
          <w:i/>
          <w:sz w:val="19"/>
        </w:rPr>
        <w:t>Day Scholar</w:t>
      </w:r>
      <w:r>
        <w:rPr>
          <w:b w:val="false"/>
          <w:i w:val="false"/>
          <w:sz w:val="19"/>
        </w:rPr>
        <w:t xml:space="preserve"> with no medical notes. </w:t>
      </w:r>
      <w:r>
        <w:rPr>
          <w:b/>
          <w:i w:val="false"/>
          <w:sz w:val="19"/>
        </w:rPr>
        <w:t>Enter these by hand on the application when you review it</w:t>
      </w:r>
      <w:r>
        <w:rPr>
          <w:b w:val="false"/>
          <w:i w:val="false"/>
          <w:sz w:val="19"/>
        </w:rPr>
        <w:t>, and always take medical details verbally or on paper at interview. Listed in Appendix 11.6.</w:t>
      </w:r>
    </w:p>
    <w:p>
      <w:pPr>
        <w:pStyle w:val="Normal"/>
        <w:pBdr>
          <w:left w:val="single" w:sz="18" w:space="8" w:color="0F4C81"/>
        </w:pBdr>
        <w:shd w:val="clear" w:color="auto" w:fill="FDECEC"/>
        <w:spacing w:before="160" w:after="160"/>
        <w:ind w:start="170" w:end="113"/>
        <w:rPr/>
      </w:pPr>
      <w:r>
        <w:rPr>
          <w:b/>
          <w:i w:val="false"/>
          <w:sz w:val="19"/>
        </w:rPr>
        <w:t>CAUTION:</w:t>
      </w:r>
      <w:r>
        <w:rPr>
          <w:b w:val="false"/>
          <w:i w:val="false"/>
          <w:sz w:val="19"/>
        </w:rPr>
        <w:t xml:space="preserve"> </w:t>
      </w:r>
      <w:r>
        <w:rPr>
          <w:rFonts w:cs="Consolas" w:ascii="Consolas" w:hAnsi="Consolas"/>
          <w:b/>
          <w:i w:val="false"/>
          <w:sz w:val="19"/>
          <w:shd w:fill="F4F5F7" w:val="clear"/>
        </w:rPr>
        <w:t>national_id</w:t>
      </w:r>
      <w:r>
        <w:rPr>
          <w:b w:val="false"/>
          <w:i w:val="false"/>
          <w:sz w:val="19"/>
        </w:rPr>
        <w:t xml:space="preserve"> is validated on the public form but there is no input for it, so it is never collected. It can only be entered on the internal application form by staff.</w:t>
      </w:r>
    </w:p>
    <w:p>
      <w:pPr>
        <w:pStyle w:val="Heading2"/>
        <w:keepNext w:val="true"/>
        <w:spacing w:before="320" w:after="120"/>
        <w:rPr/>
      </w:pPr>
      <w:bookmarkStart w:id="168" w:name="__RefHeading___Toc119061_423726781"/>
      <w:bookmarkEnd w:id="168"/>
      <w:r>
        <w:rPr>
          <w:b w:val="false"/>
          <w:i w:val="false"/>
          <w:color w:val="0F4C81"/>
        </w:rPr>
        <w:t>5.3 Reviewing Applications</w:t>
      </w:r>
    </w:p>
    <w:p>
      <w:pPr>
        <w:pStyle w:val="Normal"/>
        <w:spacing w:lineRule="auto" w:line="269" w:before="0" w:after="140"/>
        <w:rPr/>
      </w:pPr>
      <w:r>
        <w:rPr>
          <w:b/>
          <w:i w:val="false"/>
          <w:color w:val="1A1A1A"/>
          <w:sz w:val="21"/>
        </w:rPr>
        <w:t>Go to:</w:t>
      </w:r>
      <w:r>
        <w:rPr>
          <w:b w:val="false"/>
          <w:i w:val="false"/>
          <w:color w:val="1A1A1A"/>
          <w:sz w:val="21"/>
        </w:rPr>
        <w:t xml:space="preserve"> Admissions → Online Admissions </w:t>
      </w: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/workspace/applications</w:t>
      </w:r>
    </w:p>
    <w:p>
      <w:pPr>
        <w:pStyle w:val="Heading3"/>
        <w:keepNext w:val="true"/>
        <w:spacing w:before="240" w:after="120"/>
        <w:rPr/>
      </w:pPr>
      <w:bookmarkStart w:id="169" w:name="__RefHeading___Toc119063_423726781"/>
      <w:bookmarkEnd w:id="169"/>
      <w:r>
        <w:rPr>
          <w:b w:val="false"/>
          <w:i w:val="false"/>
        </w:rPr>
        <w:t>The application record — four tabs</w:t>
      </w:r>
    </w:p>
    <w:p>
      <w:pPr>
        <w:pStyle w:val="Heading4"/>
        <w:keepNext w:val="true"/>
        <w:spacing w:before="240" w:after="120"/>
        <w:rPr/>
      </w:pPr>
      <w:r>
        <w:rPr>
          <w:b w:val="false"/>
          <w:i w:val="false"/>
        </w:rPr>
        <w:t>Tab 1 — Application</w:t>
      </w:r>
    </w:p>
    <w:p>
      <w:pPr>
        <w:pStyle w:val="Normal"/>
        <w:spacing w:lineRule="auto" w:line="269" w:before="0" w:after="140"/>
        <w:rPr/>
      </w:pPr>
      <w:r>
        <w:rPr>
          <w:b w:val="false"/>
          <w:i w:val="false"/>
          <w:color w:val="1A1A1A"/>
          <w:sz w:val="21"/>
        </w:rPr>
        <w:t xml:space="preserve">The student's identity and the level they applied for, plus the parent or guardian's name, email and phone. Staff can also enter a </w:t>
      </w:r>
      <w:r>
        <w:rPr>
          <w:b/>
          <w:i w:val="false"/>
          <w:color w:val="1A1A1A"/>
          <w:sz w:val="21"/>
        </w:rPr>
        <w:t>National ID</w:t>
      </w:r>
      <w:r>
        <w:rPr>
          <w:b w:val="false"/>
          <w:i w:val="false"/>
          <w:color w:val="1A1A1A"/>
          <w:sz w:val="21"/>
        </w:rPr>
        <w:t xml:space="preserve"> here, which the public form does not collect.</w:t>
      </w:r>
    </w:p>
    <w:p>
      <w:pPr>
        <w:pStyle w:val="Heading4"/>
        <w:keepNext w:val="true"/>
        <w:spacing w:before="240" w:after="120"/>
        <w:rPr/>
      </w:pPr>
      <w:r>
        <w:rPr>
          <w:b w:val="false"/>
          <w:i w:val="false"/>
        </w:rPr>
        <w:t>Tab 2 — Review</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Documents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uploaded documents, as a repeating list.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Documents Verified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Tick once you have checked them against originals.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Interview Date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Interview Notes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Outcome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Passed</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Failed</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Pending</w:t>
            </w:r>
            <w:r>
              <w:rPr>
                <w:rFonts w:eastAsia="ＭＳ 明朝" w:cs=""/>
                <w:b w:val="false"/>
                <w:i w:val="false"/>
                <w:kern w:val="0"/>
                <w:sz w:val="18"/>
                <w:szCs w:val="22"/>
                <w:lang w:val="en-US" w:eastAsia="en-US" w:bidi="ar-SA"/>
              </w:rPr>
              <w:t>.</w:t>
            </w:r>
          </w:p>
        </w:tc>
      </w:tr>
    </w:tbl>
    <w:p>
      <w:pPr>
        <w:pStyle w:val="Normal"/>
        <w:spacing w:before="0" w:after="80"/>
        <w:rPr/>
      </w:pPr>
      <w:r>
        <w:rPr/>
      </w:r>
    </w:p>
    <w:p>
      <w:pPr>
        <w:pStyle w:val="Heading4"/>
        <w:keepNext w:val="true"/>
        <w:spacing w:before="240" w:after="120"/>
        <w:rPr/>
      </w:pPr>
      <w:r>
        <w:rPr>
          <w:b w:val="false"/>
          <w:i w:val="false"/>
        </w:rPr>
        <w:t>Tab 3 — Approval</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pending</w:t>
            </w:r>
            <w:r>
              <w:rPr>
                <w:rFonts w:eastAsia="ＭＳ 明朝" w:cs=""/>
                <w:b w:val="false"/>
                <w:i w:val="false"/>
                <w:kern w:val="0"/>
                <w:sz w:val="18"/>
                <w:szCs w:val="22"/>
                <w:lang w:val="en-US" w:eastAsia="en-US" w:bidi="ar-SA"/>
              </w:rPr>
              <w:t xml:space="preserve"> → </w:t>
            </w:r>
            <w:r>
              <w:rPr>
                <w:rFonts w:eastAsia="ＭＳ 明朝" w:cs="Consolas" w:ascii="Consolas" w:hAnsi="Consolas"/>
                <w:b/>
                <w:i w:val="false"/>
                <w:kern w:val="0"/>
                <w:sz w:val="18"/>
                <w:szCs w:val="22"/>
                <w:shd w:fill="F4F5F7" w:val="clear"/>
                <w:lang w:val="en-US" w:eastAsia="en-US" w:bidi="ar-SA"/>
              </w:rPr>
              <w:t>verified</w:t>
            </w:r>
            <w:r>
              <w:rPr>
                <w:rFonts w:eastAsia="ＭＳ 明朝" w:cs=""/>
                <w:b w:val="false"/>
                <w:i w:val="false"/>
                <w:kern w:val="0"/>
                <w:sz w:val="18"/>
                <w:szCs w:val="22"/>
                <w:lang w:val="en-US" w:eastAsia="en-US" w:bidi="ar-SA"/>
              </w:rPr>
              <w:t xml:space="preserve"> → </w:t>
            </w:r>
            <w:r>
              <w:rPr>
                <w:rFonts w:eastAsia="ＭＳ 明朝" w:cs="Consolas" w:ascii="Consolas" w:hAnsi="Consolas"/>
                <w:b/>
                <w:i w:val="false"/>
                <w:kern w:val="0"/>
                <w:sz w:val="18"/>
                <w:szCs w:val="22"/>
                <w:shd w:fill="F4F5F7" w:val="clear"/>
                <w:lang w:val="en-US" w:eastAsia="en-US" w:bidi="ar-SA"/>
              </w:rPr>
              <w:t>confirmed</w:t>
            </w:r>
            <w:r>
              <w:rPr>
                <w:rFonts w:eastAsia="ＭＳ 明朝" w:cs=""/>
                <w:b w:val="false"/>
                <w:i w:val="false"/>
                <w:kern w:val="0"/>
                <w:sz w:val="18"/>
                <w:szCs w:val="22"/>
                <w:lang w:val="en-US" w:eastAsia="en-US" w:bidi="ar-SA"/>
              </w:rPr>
              <w:t xml:space="preserve"> → </w:t>
            </w:r>
            <w:r>
              <w:rPr>
                <w:rFonts w:eastAsia="ＭＳ 明朝" w:cs="Consolas" w:ascii="Consolas" w:hAnsi="Consolas"/>
                <w:b/>
                <w:i w:val="false"/>
                <w:kern w:val="0"/>
                <w:sz w:val="18"/>
                <w:szCs w:val="22"/>
                <w:shd w:fill="F4F5F7" w:val="clear"/>
                <w:lang w:val="en-US" w:eastAsia="en-US" w:bidi="ar-SA"/>
              </w:rPr>
              <w:t>enrolled</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rejected</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waiting_list</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Decision Notes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reasoning. Shown to nobody by default; keep it useful for the record.</w:t>
            </w:r>
          </w:p>
        </w:tc>
      </w:tr>
    </w:tbl>
    <w:p>
      <w:pPr>
        <w:pStyle w:val="Normal"/>
        <w:spacing w:before="0" w:after="80"/>
        <w:rPr/>
      </w:pPr>
      <w:r>
        <w:rPr/>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Use the statuses consistently. </w:t>
      </w:r>
      <w:r>
        <w:rPr>
          <w:rFonts w:cs="Consolas" w:ascii="Consolas" w:hAnsi="Consolas"/>
          <w:b/>
          <w:i w:val="false"/>
          <w:sz w:val="19"/>
          <w:shd w:fill="F4F5F7" w:val="clear"/>
        </w:rPr>
        <w:t>pending</w:t>
      </w:r>
      <w:r>
        <w:rPr>
          <w:b w:val="false"/>
          <w:i w:val="false"/>
          <w:sz w:val="19"/>
        </w:rPr>
        <w:t xml:space="preserve"> = not yet looked at; </w:t>
      </w:r>
      <w:r>
        <w:rPr>
          <w:rFonts w:cs="Consolas" w:ascii="Consolas" w:hAnsi="Consolas"/>
          <w:b/>
          <w:i w:val="false"/>
          <w:sz w:val="19"/>
          <w:shd w:fill="F4F5F7" w:val="clear"/>
        </w:rPr>
        <w:t>verified</w:t>
      </w:r>
      <w:r>
        <w:rPr>
          <w:b w:val="false"/>
          <w:i w:val="false"/>
          <w:sz w:val="19"/>
        </w:rPr>
        <w:t xml:space="preserve"> = documents checked; </w:t>
      </w:r>
      <w:r>
        <w:rPr>
          <w:rFonts w:cs="Consolas" w:ascii="Consolas" w:hAnsi="Consolas"/>
          <w:b/>
          <w:i w:val="false"/>
          <w:sz w:val="19"/>
          <w:shd w:fill="F4F5F7" w:val="clear"/>
        </w:rPr>
        <w:t>confirmed</w:t>
      </w:r>
      <w:r>
        <w:rPr>
          <w:b w:val="false"/>
          <w:i w:val="false"/>
          <w:sz w:val="19"/>
        </w:rPr>
        <w:t xml:space="preserve"> = offer made; </w:t>
      </w:r>
      <w:r>
        <w:rPr>
          <w:rFonts w:cs="Consolas" w:ascii="Consolas" w:hAnsi="Consolas"/>
          <w:b/>
          <w:i w:val="false"/>
          <w:sz w:val="19"/>
          <w:shd w:fill="F4F5F7" w:val="clear"/>
        </w:rPr>
        <w:t>waiting_list</w:t>
      </w:r>
      <w:r>
        <w:rPr>
          <w:b w:val="false"/>
          <w:i w:val="false"/>
          <w:sz w:val="19"/>
        </w:rPr>
        <w:t xml:space="preserve"> = good candidate, no place this year; </w:t>
      </w:r>
      <w:r>
        <w:rPr>
          <w:rFonts w:cs="Consolas" w:ascii="Consolas" w:hAnsi="Consolas"/>
          <w:b/>
          <w:i w:val="false"/>
          <w:sz w:val="19"/>
          <w:shd w:fill="F4F5F7" w:val="clear"/>
        </w:rPr>
        <w:t>rejected</w:t>
      </w:r>
      <w:r>
        <w:rPr>
          <w:b w:val="false"/>
          <w:i w:val="false"/>
          <w:sz w:val="19"/>
        </w:rPr>
        <w:t xml:space="preserve"> = declined; </w:t>
      </w:r>
      <w:r>
        <w:rPr>
          <w:rFonts w:cs="Consolas" w:ascii="Consolas" w:hAnsi="Consolas"/>
          <w:b/>
          <w:i w:val="false"/>
          <w:sz w:val="19"/>
          <w:shd w:fill="F4F5F7" w:val="clear"/>
        </w:rPr>
        <w:t>enrolled</w:t>
      </w:r>
      <w:r>
        <w:rPr>
          <w:b w:val="false"/>
          <w:i w:val="false"/>
          <w:sz w:val="19"/>
        </w:rPr>
        <w:t xml:space="preserve"> = done. The status drives your admissions funnel report.</w:t>
      </w:r>
    </w:p>
    <w:p>
      <w:pPr>
        <w:pStyle w:val="Heading4"/>
        <w:keepNext w:val="true"/>
        <w:spacing w:before="240" w:after="120"/>
        <w:rPr/>
      </w:pPr>
      <w:r>
        <w:rPr>
          <w:b w:val="false"/>
          <w:i w:val="false"/>
        </w:rPr>
        <w:t>Tab 4 — Enrollment</w:t>
      </w:r>
    </w:p>
    <w:p>
      <w:pPr>
        <w:pStyle w:val="Normal"/>
        <w:spacing w:lineRule="auto" w:line="269" w:before="0" w:after="140"/>
        <w:rPr/>
      </w:pPr>
      <w:r>
        <w:rPr>
          <w:b w:val="false"/>
          <w:i w:val="false"/>
          <w:color w:val="1A1A1A"/>
          <w:sz w:val="21"/>
        </w:rPr>
        <w:t>Where you decide the placement. You can leave these blank here and let the Enroll action ask you, but filling them in makes bulk enrolment smoother.</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 Year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Course / Level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 / Section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Leave blank and the system assigns the least-populated class.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Admission Number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Optional. If blank, one is generated.</w:t>
            </w:r>
          </w:p>
        </w:tc>
      </w:tr>
    </w:tbl>
    <w:p>
      <w:pPr>
        <w:pStyle w:val="Normal"/>
        <w:spacing w:before="0" w:after="80"/>
        <w:rPr/>
      </w:pPr>
      <w:r>
        <w:rPr/>
      </w:r>
    </w:p>
    <w:p>
      <w:pPr>
        <w:pStyle w:val="Heading3"/>
        <w:keepNext w:val="true"/>
        <w:spacing w:before="240" w:after="120"/>
        <w:rPr/>
      </w:pPr>
      <w:bookmarkStart w:id="170" w:name="__RefHeading___Toc119065_423726781"/>
      <w:bookmarkEnd w:id="170"/>
      <w:r>
        <w:rPr>
          <w:b w:val="false"/>
          <w:i w:val="false"/>
        </w:rPr>
        <w:t>Filtering the list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Filter</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Use it for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Work the queue: </w:t>
            </w:r>
            <w:r>
              <w:rPr>
                <w:rFonts w:eastAsia="ＭＳ 明朝" w:cs="Consolas" w:ascii="Consolas" w:hAnsi="Consolas"/>
                <w:b/>
                <w:i w:val="false"/>
                <w:kern w:val="0"/>
                <w:sz w:val="18"/>
                <w:szCs w:val="22"/>
                <w:shd w:fill="F4F5F7" w:val="clear"/>
                <w:lang w:val="en-US" w:eastAsia="en-US" w:bidi="ar-SA"/>
              </w:rPr>
              <w:t>pending</w:t>
            </w:r>
            <w:r>
              <w:rPr>
                <w:rFonts w:eastAsia="ＭＳ 明朝" w:cs=""/>
                <w:b w:val="false"/>
                <w:i w:val="false"/>
                <w:kern w:val="0"/>
                <w:sz w:val="18"/>
                <w:szCs w:val="22"/>
                <w:lang w:val="en-US" w:eastAsia="en-US" w:bidi="ar-SA"/>
              </w:rPr>
              <w:t xml:space="preserve"> first.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Unverified documents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Find applications whose documents nobody has checked.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Applied this month</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Monthly intake reporting.</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Applied between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Any date range.</w:t>
            </w:r>
          </w:p>
        </w:tc>
      </w:tr>
    </w:tbl>
    <w:p>
      <w:pPr>
        <w:pStyle w:val="Normal"/>
        <w:spacing w:before="0" w:after="80"/>
        <w:rPr/>
      </w:pPr>
      <w:r>
        <w:rPr/>
      </w:r>
    </w:p>
    <w:p>
      <w:pPr>
        <w:pStyle w:val="Heading2"/>
        <w:keepNext w:val="true"/>
        <w:spacing w:before="320" w:after="120"/>
        <w:rPr/>
      </w:pPr>
      <w:bookmarkStart w:id="171" w:name="__RefHeading___Toc119067_423726781"/>
      <w:bookmarkEnd w:id="171"/>
      <w:r>
        <w:rPr>
          <w:b w:val="false"/>
          <w:i w:val="false"/>
          <w:color w:val="0F4C81"/>
        </w:rPr>
        <w:t>5.4 Enrolling a Student</w:t>
      </w:r>
    </w:p>
    <w:p>
      <w:pPr>
        <w:pStyle w:val="Normal"/>
        <w:spacing w:lineRule="auto" w:line="269" w:before="0" w:after="140"/>
        <w:rPr/>
      </w:pPr>
      <w:r>
        <w:rPr>
          <w:b w:val="false"/>
          <w:i w:val="false"/>
          <w:color w:val="1A1A1A"/>
          <w:sz w:val="21"/>
        </w:rPr>
        <w:t xml:space="preserve">The </w:t>
      </w:r>
      <w:r>
        <w:rPr>
          <w:b/>
          <w:i w:val="false"/>
          <w:color w:val="1A1A1A"/>
          <w:sz w:val="21"/>
        </w:rPr>
        <w:t>Enroll Student</w:t>
      </w:r>
      <w:r>
        <w:rPr>
          <w:b w:val="false"/>
          <w:i w:val="false"/>
          <w:color w:val="1A1A1A"/>
          <w:sz w:val="21"/>
        </w:rPr>
        <w:t xml:space="preserve"> action appears on every application that has not yet been enrolled. It is one action that does everything.</w:t>
      </w:r>
    </w:p>
    <w:p>
      <w:pPr>
        <w:pStyle w:val="Heading3"/>
        <w:keepNext w:val="true"/>
        <w:spacing w:before="240" w:after="120"/>
        <w:rPr/>
      </w:pPr>
      <w:bookmarkStart w:id="172" w:name="__RefHeading___Toc119069_423726781"/>
      <w:bookmarkEnd w:id="172"/>
      <w:r>
        <w:rPr>
          <w:b w:val="false"/>
          <w:i w:val="false"/>
        </w:rPr>
        <w:t>The confirmation form</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 Year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Defaults to the active year.</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Course / Level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Section / Class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Leave blank to auto-assign.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Admission Number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Pre-filled with a suggestion of the form </w:t>
            </w:r>
            <w:r>
              <w:rPr>
                <w:rFonts w:eastAsia="ＭＳ 明朝" w:cs="Consolas" w:ascii="Consolas" w:hAnsi="Consolas"/>
                <w:b/>
                <w:i w:val="false"/>
                <w:kern w:val="0"/>
                <w:sz w:val="18"/>
                <w:szCs w:val="22"/>
                <w:shd w:fill="F4F5F7" w:val="clear"/>
                <w:lang w:val="en-US" w:eastAsia="en-US" w:bidi="ar-SA"/>
              </w:rPr>
              <w:t>{year}/{3 random digits}</w:t>
            </w:r>
            <w:r>
              <w:rPr>
                <w:rFonts w:eastAsia="ＭＳ 明朝" w:cs=""/>
                <w:b w:val="false"/>
                <w:i w:val="false"/>
                <w:kern w:val="0"/>
                <w:sz w:val="18"/>
                <w:szCs w:val="22"/>
                <w:lang w:val="en-US" w:eastAsia="en-US" w:bidi="ar-SA"/>
              </w:rPr>
              <w:t xml:space="preserve">, for example </w:t>
            </w:r>
            <w:r>
              <w:rPr>
                <w:rFonts w:eastAsia="ＭＳ 明朝" w:cs="Consolas" w:ascii="Consolas" w:hAnsi="Consolas"/>
                <w:b/>
                <w:i w:val="false"/>
                <w:kern w:val="0"/>
                <w:sz w:val="18"/>
                <w:szCs w:val="22"/>
                <w:shd w:fill="F4F5F7" w:val="clear"/>
                <w:lang w:val="en-US" w:eastAsia="en-US" w:bidi="ar-SA"/>
              </w:rPr>
              <w:t>2026/417</w:t>
            </w:r>
            <w:r>
              <w:rPr>
                <w:rFonts w:eastAsia="ＭＳ 明朝" w:cs=""/>
                <w:b w:val="false"/>
                <w:i w:val="false"/>
                <w:kern w:val="0"/>
                <w:sz w:val="18"/>
                <w:szCs w:val="22"/>
                <w:lang w:val="en-US" w:eastAsia="en-US" w:bidi="ar-SA"/>
              </w:rPr>
              <w:t>. Change it if your school has a numbering convention.</w:t>
            </w:r>
          </w:p>
        </w:tc>
      </w:tr>
    </w:tbl>
    <w:p>
      <w:pPr>
        <w:pStyle w:val="Normal"/>
        <w:spacing w:before="0" w:after="80"/>
        <w:rPr/>
      </w:pPr>
      <w:r>
        <w:rPr/>
      </w:r>
    </w:p>
    <w:p>
      <w:pPr>
        <w:pStyle w:val="Heading3"/>
        <w:keepNext w:val="true"/>
        <w:spacing w:before="240" w:after="120"/>
        <w:rPr/>
      </w:pPr>
      <w:bookmarkStart w:id="173" w:name="__RefHeading___Toc119071_423726781"/>
      <w:bookmarkEnd w:id="173"/>
      <w:r>
        <w:rPr>
          <w:b w:val="false"/>
          <w:i w:val="false"/>
        </w:rPr>
        <w:t>What the action does, in order</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1. RESOLVE THE CLASS</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If you chose a class, use it.</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If you left it blank, ask the class balancer for the least-populated</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class for that level, year and school.</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If no class exists at all for that level, STOP with the message: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"No class exists for this level…"   ← create classes first</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2. UPDATE THE APPLICATION</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status = enrolled, and the course is corrected if needed.</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3. CREATE THE PORTAL ACCOUNT</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Look for an account matching the STUDENT'S OWN email.</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Never the parent's email. Restore a deleted one, or create a new</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pending student account with a random password.</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4. CREATE THE STUDENT RECORD</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Admission number, national ID, names, gender, date of birth,</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boarding status, medical notes, admission date = today,</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status = active, photo, guardian name, guardian phone,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parent email, student email.</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5. CREATE THE ENROLLMENT</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School + student + academic year + course + section.</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6. COPY THE DOCUMENTS</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Every application document becomes a StudentDocument, filed under</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the student's own folder, so the record is self-contained even if</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the application is later removed.</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7. EMAIL THE PARENT</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An admission confirmation containing the student's name, admission</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number, school name, academic year, level — and a set-your-password</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link for the student portal.</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8. NOTIFY STAFF</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Everyone with admissions.receive_notifications is told a student</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has been enrolled, with a link to the record.</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9. PROVISION THE PORTAL ACCOUNT</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Link it to the student record and, if it is new, email the student</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their own activation link.</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10. CONFIRM TO YOU</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 toast telling you the portal account is ready and the activation</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email was sent — or warning you that no email was on file, so the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student has no login.</w:t>
      </w:r>
    </w:p>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 — the admission email's activation link supersedes the earlier one.</w:t>
      </w:r>
      <w:r>
        <w:rPr>
          <w:b w:val="false"/>
          <w:i w:val="false"/>
          <w:sz w:val="19"/>
        </w:rPr>
        <w:t xml:space="preserve"> Issuing a new activation token overwrites the previous one. If a parent received two emails, the </w:t>
      </w:r>
      <w:r>
        <w:rPr>
          <w:b/>
          <w:i w:val="false"/>
          <w:sz w:val="19"/>
        </w:rPr>
        <w:t>later</w:t>
      </w:r>
      <w:r>
        <w:rPr>
          <w:b w:val="false"/>
          <w:i w:val="false"/>
          <w:sz w:val="19"/>
        </w:rPr>
        <w:t xml:space="preserve"> link is the only one that works. Tell them to use the most recent email.</w:t>
      </w:r>
    </w:p>
    <w:p>
      <w:pPr>
        <w:pStyle w:val="Normal"/>
        <w:pBdr>
          <w:left w:val="single" w:sz="18" w:space="8" w:color="0F4C81"/>
        </w:pBdr>
        <w:shd w:val="clear" w:color="auto" w:fill="FDECEC"/>
        <w:spacing w:before="160" w:after="160"/>
        <w:ind w:start="170" w:end="113"/>
        <w:rPr/>
      </w:pPr>
      <w:r>
        <w:rPr>
          <w:b/>
          <w:i w:val="false"/>
          <w:sz w:val="19"/>
        </w:rPr>
        <w:t>WARNING:</w:t>
      </w:r>
      <w:r>
        <w:rPr>
          <w:b w:val="false"/>
          <w:i w:val="false"/>
          <w:sz w:val="19"/>
        </w:rPr>
        <w:t xml:space="preserve"> If the application has no student email on file, no portal account is created and no student activation email is sent. The parent confirmation still goes out. You will see a toast saying no email was on file. Add the student's email to the student record later and use </w:t>
      </w:r>
      <w:r>
        <w:rPr>
          <w:b/>
          <w:i w:val="false"/>
          <w:sz w:val="19"/>
        </w:rPr>
        <w:t>Send Activation Email</w:t>
      </w:r>
      <w:r>
        <w:rPr>
          <w:b w:val="false"/>
          <w:i w:val="false"/>
          <w:sz w:val="19"/>
        </w:rPr>
        <w:t xml:space="preserve"> from the student list.</w:t>
      </w:r>
    </w:p>
    <w:p>
      <w:pPr>
        <w:pStyle w:val="Heading3"/>
        <w:keepNext w:val="true"/>
        <w:spacing w:before="240" w:after="120"/>
        <w:rPr/>
      </w:pPr>
      <w:bookmarkStart w:id="174" w:name="__RefHeading___Toc119073_423726781"/>
      <w:bookmarkEnd w:id="174"/>
      <w:r>
        <w:rPr>
          <w:b w:val="false"/>
          <w:i w:val="false"/>
        </w:rPr>
        <w:t>Auto-assigning the class</w:t>
      </w:r>
    </w:p>
    <w:p>
      <w:pPr>
        <w:pStyle w:val="Normal"/>
        <w:spacing w:lineRule="auto" w:line="269" w:before="0" w:after="140"/>
        <w:rPr/>
      </w:pPr>
      <w:r>
        <w:rPr>
          <w:b w:val="false"/>
          <w:i w:val="false"/>
          <w:color w:val="1A1A1A"/>
          <w:sz w:val="21"/>
        </w:rPr>
        <w:t xml:space="preserve">If you leave the class blank, the balancer picks the </w:t>
      </w:r>
      <w:r>
        <w:rPr>
          <w:b/>
          <w:i w:val="false"/>
          <w:color w:val="1A1A1A"/>
          <w:sz w:val="21"/>
        </w:rPr>
        <w:t>least-populated class</w:t>
      </w:r>
      <w:r>
        <w:rPr>
          <w:b w:val="false"/>
          <w:i w:val="false"/>
          <w:color w:val="1A1A1A"/>
          <w:sz w:val="21"/>
        </w:rPr>
        <w:t xml:space="preserve"> for that level and year. Two things to know:</w:t>
      </w:r>
    </w:p>
    <w:p>
      <w:pPr>
        <w:pStyle w:val="ListBullet"/>
        <w:numPr>
          <w:ilvl w:val="0"/>
          <w:numId w:val="1"/>
        </w:numPr>
        <w:spacing w:before="0" w:after="40"/>
        <w:ind w:hanging="360" w:start="425"/>
        <w:contextualSpacing/>
        <w:rPr/>
      </w:pPr>
      <w:r>
        <w:rPr>
          <w:b w:val="false"/>
          <w:i w:val="false"/>
          <w:sz w:val="21"/>
        </w:rPr>
        <w:t>It picks alphabetically among equally-populated classes, so the choice is predictable but arbitrary.</w:t>
      </w:r>
    </w:p>
    <w:p>
      <w:pPr>
        <w:pStyle w:val="ListBullet"/>
        <w:numPr>
          <w:ilvl w:val="0"/>
          <w:numId w:val="1"/>
        </w:numPr>
        <w:spacing w:before="0" w:after="40"/>
        <w:ind w:hanging="360" w:start="425"/>
        <w:contextualSpacing/>
        <w:rPr/>
      </w:pPr>
      <w:r>
        <w:rPr>
          <w:b/>
          <w:i w:val="false"/>
          <w:sz w:val="21"/>
        </w:rPr>
        <w:t>It does not consider the classroom or stream capacity.</w:t>
      </w:r>
      <w:r>
        <w:rPr>
          <w:b w:val="false"/>
          <w:i w:val="false"/>
          <w:sz w:val="21"/>
        </w:rPr>
        <w:t xml:space="preserve"> See the caution in</w:t>
      </w:r>
    </w:p>
    <w:p>
      <w:pPr>
        <w:pStyle w:val="Normal"/>
        <w:pBdr>
          <w:left w:val="single" w:sz="18" w:space="8" w:color="0F4C81"/>
        </w:pBdr>
        <w:shd w:val="clear" w:color="auto" w:fill="F1F3F5"/>
        <w:spacing w:before="160" w:after="160"/>
        <w:ind w:start="170" w:end="113"/>
        <w:rPr/>
      </w:pPr>
      <w:r>
        <w:rPr>
          <w:b w:val="false"/>
          <w:i w:val="false"/>
          <w:sz w:val="19"/>
        </w:rPr>
        <w:t>Section 4.5.</w:t>
      </w:r>
    </w:p>
    <w:p>
      <w:pPr>
        <w:pStyle w:val="Heading2"/>
        <w:keepNext w:val="true"/>
        <w:spacing w:before="320" w:after="120"/>
        <w:rPr/>
      </w:pPr>
      <w:bookmarkStart w:id="175" w:name="__RefHeading___Toc119075_423726781"/>
      <w:bookmarkEnd w:id="175"/>
      <w:r>
        <w:rPr>
          <w:b w:val="false"/>
          <w:i w:val="false"/>
          <w:color w:val="0F4C81"/>
        </w:rPr>
        <w:t>5.5 Bulk Enrolling</w:t>
      </w:r>
    </w:p>
    <w:p>
      <w:pPr>
        <w:pStyle w:val="Normal"/>
        <w:spacing w:lineRule="auto" w:line="269" w:before="0" w:after="140"/>
        <w:rPr/>
      </w:pPr>
      <w:r>
        <w:rPr>
          <w:b w:val="false"/>
          <w:i w:val="false"/>
          <w:color w:val="1A1A1A"/>
          <w:sz w:val="21"/>
        </w:rPr>
        <w:t xml:space="preserve">Select several reviewed applications and choose </w:t>
      </w:r>
      <w:r>
        <w:rPr>
          <w:b/>
          <w:i w:val="false"/>
          <w:color w:val="1A1A1A"/>
          <w:sz w:val="21"/>
        </w:rPr>
        <w:t>Bulk Enroll</w:t>
      </w:r>
      <w:r>
        <w:rPr>
          <w:b w:val="false"/>
          <w:i w:val="false"/>
          <w:color w:val="1A1A1A"/>
          <w:sz w:val="21"/>
        </w:rPr>
        <w:t>.</w:t>
      </w:r>
    </w:p>
    <w:p>
      <w:pPr>
        <w:pStyle w:val="Normal"/>
        <w:spacing w:lineRule="auto" w:line="269" w:before="0" w:after="140"/>
        <w:rPr/>
      </w:pPr>
      <w:r>
        <w:rPr>
          <w:b w:val="false"/>
          <w:i w:val="false"/>
          <w:color w:val="1A1A1A"/>
          <w:sz w:val="21"/>
        </w:rPr>
        <w:t>The same sequence runs for each application that is not yet enrolled:</w:t>
      </w:r>
    </w:p>
    <w:p>
      <w:pPr>
        <w:pStyle w:val="ListBullet"/>
        <w:numPr>
          <w:ilvl w:val="0"/>
          <w:numId w:val="1"/>
        </w:numPr>
        <w:spacing w:before="0" w:after="40"/>
        <w:ind w:hanging="360" w:start="425"/>
        <w:contextualSpacing/>
        <w:rPr/>
      </w:pPr>
      <w:r>
        <w:rPr>
          <w:b w:val="false"/>
          <w:i w:val="false"/>
          <w:sz w:val="21"/>
        </w:rPr>
        <w:t>an admission number is generated automatically if you do not supply one;</w:t>
      </w:r>
    </w:p>
    <w:p>
      <w:pPr>
        <w:pStyle w:val="ListBullet"/>
        <w:numPr>
          <w:ilvl w:val="0"/>
          <w:numId w:val="1"/>
        </w:numPr>
        <w:spacing w:before="0" w:after="40"/>
        <w:ind w:hanging="360" w:start="425"/>
        <w:contextualSpacing/>
        <w:rPr/>
      </w:pPr>
      <w:r>
        <w:rPr>
          <w:b w:val="false"/>
          <w:i w:val="false"/>
          <w:sz w:val="21"/>
        </w:rPr>
        <w:t>a class is chosen by the balancer, or one you supplied;</w:t>
      </w:r>
    </w:p>
    <w:p>
      <w:pPr>
        <w:pStyle w:val="ListBullet"/>
        <w:numPr>
          <w:ilvl w:val="0"/>
          <w:numId w:val="1"/>
        </w:numPr>
        <w:spacing w:before="0" w:after="40"/>
        <w:ind w:hanging="360" w:start="425"/>
        <w:contextualSpacing/>
        <w:rPr/>
      </w:pPr>
      <w:r>
        <w:rPr>
          <w:b w:val="false"/>
          <w:i w:val="false"/>
          <w:sz w:val="21"/>
        </w:rPr>
        <w:t>documents are copied;</w:t>
      </w:r>
    </w:p>
    <w:p>
      <w:pPr>
        <w:pStyle w:val="ListBullet"/>
        <w:numPr>
          <w:ilvl w:val="0"/>
          <w:numId w:val="1"/>
        </w:numPr>
        <w:spacing w:before="0" w:after="40"/>
        <w:ind w:hanging="360" w:start="425"/>
        <w:contextualSpacing/>
        <w:rPr/>
      </w:pPr>
      <w:r>
        <w:rPr>
          <w:b w:val="false"/>
          <w:i w:val="false"/>
          <w:sz w:val="21"/>
        </w:rPr>
        <w:t>the portal account is provisioned and the activation email sent;</w:t>
      </w:r>
    </w:p>
    <w:p>
      <w:pPr>
        <w:pStyle w:val="ListBullet"/>
        <w:numPr>
          <w:ilvl w:val="0"/>
          <w:numId w:val="1"/>
        </w:numPr>
        <w:spacing w:before="0" w:after="40"/>
        <w:ind w:hanging="360" w:start="425"/>
        <w:contextualSpacing/>
        <w:rPr/>
      </w:pPr>
      <w:r>
        <w:rPr>
          <w:b w:val="false"/>
          <w:i w:val="false"/>
          <w:sz w:val="21"/>
        </w:rPr>
        <w:t>the parent confirmation email is sent;</w:t>
      </w:r>
    </w:p>
    <w:p>
      <w:pPr>
        <w:pStyle w:val="ListBullet"/>
        <w:numPr>
          <w:ilvl w:val="0"/>
          <w:numId w:val="1"/>
        </w:numPr>
        <w:spacing w:before="0" w:after="40"/>
        <w:ind w:hanging="360" w:start="425"/>
        <w:contextualSpacing/>
        <w:rPr/>
      </w:pPr>
      <w:r>
        <w:rPr>
          <w:b w:val="false"/>
          <w:i w:val="false"/>
          <w:sz w:val="21"/>
        </w:rPr>
        <w:t>staff are notified.</w:t>
      </w:r>
    </w:p>
    <w:p>
      <w:pPr>
        <w:pStyle w:val="Normal"/>
        <w:spacing w:lineRule="auto" w:line="269" w:before="0" w:after="140"/>
        <w:rPr/>
      </w:pPr>
      <w:r>
        <w:rPr>
          <w:b w:val="false"/>
          <w:i w:val="false"/>
          <w:color w:val="1A1A1A"/>
          <w:sz w:val="21"/>
        </w:rPr>
        <w:t>You get a toast reporting how many students were enrolled.</w:t>
      </w:r>
    </w:p>
    <w:p>
      <w:pPr>
        <w:pStyle w:val="Normal"/>
        <w:pBdr>
          <w:left w:val="single" w:sz="18" w:space="8" w:color="0F4C81"/>
        </w:pBdr>
        <w:shd w:val="clear" w:color="auto" w:fill="FDECEC"/>
        <w:spacing w:before="160" w:after="160"/>
        <w:ind w:start="170" w:end="113"/>
        <w:rPr/>
      </w:pPr>
      <w:r>
        <w:rPr>
          <w:b/>
          <w:i w:val="false"/>
          <w:sz w:val="19"/>
        </w:rPr>
        <w:t>CAUTION:</w:t>
      </w:r>
      <w:r>
        <w:rPr>
          <w:b w:val="false"/>
          <w:i w:val="false"/>
          <w:sz w:val="19"/>
        </w:rPr>
        <w:t xml:space="preserve"> The bulk path does </w:t>
      </w:r>
      <w:r>
        <w:rPr>
          <w:b/>
          <w:i w:val="false"/>
          <w:sz w:val="19"/>
        </w:rPr>
        <w:t>not</w:t>
      </w:r>
      <w:r>
        <w:rPr>
          <w:b w:val="false"/>
          <w:i w:val="false"/>
          <w:sz w:val="19"/>
        </w:rPr>
        <w:t xml:space="preserve"> copy </w:t>
      </w:r>
      <w:r>
        <w:rPr>
          <w:b/>
          <w:i w:val="false"/>
          <w:sz w:val="19"/>
        </w:rPr>
        <w:t>Boarding Status</w:t>
      </w:r>
      <w:r>
        <w:rPr>
          <w:b w:val="false"/>
          <w:i w:val="false"/>
          <w:sz w:val="19"/>
        </w:rPr>
        <w:t xml:space="preserve"> or </w:t>
      </w:r>
      <w:r>
        <w:rPr>
          <w:b/>
          <w:i w:val="false"/>
          <w:sz w:val="19"/>
        </w:rPr>
        <w:t>Medical Notes</w:t>
      </w:r>
      <w:r>
        <w:rPr>
          <w:b w:val="false"/>
          <w:i w:val="false"/>
          <w:sz w:val="19"/>
        </w:rPr>
        <w:t xml:space="preserve"> onto the student record, even if they were typed onto the application. The single-student action does copy them. After a bulk enrolment, </w:t>
      </w:r>
      <w:r>
        <w:rPr>
          <w:b/>
          <w:i w:val="false"/>
          <w:sz w:val="19"/>
        </w:rPr>
        <w:t>spot-check the boarding status of every student you expected to be a boarder</w:t>
      </w:r>
      <w:r>
        <w:rPr>
          <w:b w:val="false"/>
          <w:i w:val="false"/>
          <w:sz w:val="19"/>
        </w:rPr>
        <w:t xml:space="preserve"> and fix them. Listed in Appendix 11.6.</w:t>
      </w:r>
    </w:p>
    <w:p>
      <w:pPr>
        <w:pStyle w:val="Heading2"/>
        <w:keepNext w:val="true"/>
        <w:spacing w:before="320" w:after="120"/>
        <w:rPr/>
      </w:pPr>
      <w:bookmarkStart w:id="176" w:name="__RefHeading___Toc119077_423726781"/>
      <w:bookmarkEnd w:id="176"/>
      <w:r>
        <w:rPr>
          <w:b w:val="false"/>
          <w:i w:val="false"/>
          <w:color w:val="0F4C81"/>
        </w:rPr>
        <w:t>5.6 Entering a Student Directly</w:t>
      </w:r>
    </w:p>
    <w:p>
      <w:pPr>
        <w:pStyle w:val="Normal"/>
        <w:spacing w:lineRule="auto" w:line="269" w:before="0" w:after="140"/>
        <w:rPr/>
      </w:pPr>
      <w:r>
        <w:rPr>
          <w:b w:val="false"/>
          <w:i w:val="false"/>
          <w:color w:val="1A1A1A"/>
          <w:sz w:val="21"/>
        </w:rPr>
        <w:t xml:space="preserve">Sometimes there is no application — a transfer who walked in, or a staff child. Go to </w:t>
      </w:r>
      <w:r>
        <w:rPr>
          <w:b/>
          <w:i w:val="false"/>
          <w:color w:val="1A1A1A"/>
          <w:sz w:val="21"/>
        </w:rPr>
        <w:t>Students → Students → Student Directory → Create</w:t>
      </w:r>
      <w:r>
        <w:rPr>
          <w:b w:val="false"/>
          <w:i w:val="false"/>
          <w:color w:val="1A1A1A"/>
          <w:sz w:val="21"/>
        </w:rPr>
        <w:t>.</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Prefer the Enroll action where you can. Direct creation does not copy documents from an application and does not run the same checks, so it is easier to create a student with no enrollment.</w:t>
      </w:r>
    </w:p>
    <w:p>
      <w:pPr>
        <w:pStyle w:val="Normal"/>
        <w:spacing w:lineRule="auto" w:line="269" w:before="0" w:after="140"/>
        <w:rPr/>
      </w:pPr>
      <w:r>
        <w:rPr>
          <w:b w:val="false"/>
          <w:i w:val="false"/>
          <w:color w:val="1A1A1A"/>
          <w:sz w:val="21"/>
        </w:rPr>
        <w:t>The form has three tabs. See Section 5.7.</w:t>
      </w:r>
    </w:p>
    <w:p>
      <w:pPr>
        <w:pStyle w:val="Normal"/>
        <w:spacing w:lineRule="auto" w:line="269" w:before="0" w:after="140"/>
        <w:rPr/>
      </w:pPr>
      <w:r>
        <w:rPr>
          <w:b w:val="false"/>
          <w:i w:val="false"/>
          <w:color w:val="1A1A1A"/>
          <w:sz w:val="21"/>
        </w:rPr>
        <w:t>On save the system:</w:t>
      </w:r>
    </w:p>
    <w:p>
      <w:pPr>
        <w:pStyle w:val="Normal"/>
        <w:spacing w:before="0" w:after="40"/>
        <w:ind w:hanging="425" w:start="624"/>
        <w:rPr/>
      </w:pPr>
      <w:r>
        <w:rPr>
          <w:b w:val="false"/>
          <w:i w:val="false"/>
          <w:sz w:val="21"/>
        </w:rPr>
        <w:t>1.</w:t>
        <w:tab/>
        <w:t>creates the student and their enrollment;</w:t>
      </w:r>
    </w:p>
    <w:p>
      <w:pPr>
        <w:pStyle w:val="Normal"/>
        <w:spacing w:before="0" w:after="40"/>
        <w:ind w:hanging="425" w:start="624"/>
        <w:rPr/>
      </w:pPr>
      <w:r>
        <w:rPr>
          <w:b w:val="false"/>
          <w:i w:val="false"/>
          <w:sz w:val="21"/>
        </w:rPr>
        <w:t>2.</w:t>
        <w:tab/>
        <w:t>applies any fee waiver flag across open invoices;</w:t>
      </w:r>
    </w:p>
    <w:p>
      <w:pPr>
        <w:pStyle w:val="Normal"/>
        <w:spacing w:before="0" w:after="40"/>
        <w:ind w:hanging="425" w:start="624"/>
        <w:rPr/>
      </w:pPr>
      <w:r>
        <w:rPr>
          <w:b w:val="false"/>
          <w:i w:val="false"/>
          <w:sz w:val="21"/>
        </w:rPr>
        <w:t>3.</w:t>
        <w:tab/>
        <w:t>sends the admission notification to the parent;</w:t>
      </w:r>
    </w:p>
    <w:p>
      <w:pPr>
        <w:pStyle w:val="Normal"/>
        <w:spacing w:before="0" w:after="40"/>
        <w:ind w:hanging="425" w:start="624"/>
        <w:rPr/>
      </w:pPr>
      <w:r>
        <w:rPr>
          <w:b w:val="false"/>
          <w:i w:val="false"/>
          <w:sz w:val="21"/>
        </w:rPr>
        <w:t>4.</w:t>
        <w:tab/>
        <w:t>creates and emails the portal account.</w:t>
      </w:r>
    </w:p>
    <w:p>
      <w:pPr>
        <w:pStyle w:val="Heading2"/>
        <w:keepNext w:val="true"/>
        <w:spacing w:before="320" w:after="120"/>
        <w:rPr/>
      </w:pPr>
      <w:bookmarkStart w:id="177" w:name="__RefHeading___Toc119079_423726781"/>
      <w:bookmarkEnd w:id="177"/>
      <w:r>
        <w:rPr>
          <w:b w:val="false"/>
          <w:i w:val="false"/>
          <w:color w:val="0F4C81"/>
        </w:rPr>
        <w:t>5.7 The Student Record</w:t>
      </w:r>
    </w:p>
    <w:p>
      <w:pPr>
        <w:pStyle w:val="Normal"/>
        <w:spacing w:lineRule="auto" w:line="269" w:before="0" w:after="140"/>
        <w:rPr/>
      </w:pPr>
      <w:r>
        <w:rPr>
          <w:b/>
          <w:i w:val="false"/>
          <w:color w:val="1A1A1A"/>
          <w:sz w:val="21"/>
        </w:rPr>
        <w:t>Go to:</w:t>
      </w:r>
      <w:r>
        <w:rPr>
          <w:b w:val="false"/>
          <w:i w:val="false"/>
          <w:color w:val="1A1A1A"/>
          <w:sz w:val="21"/>
        </w:rPr>
        <w:t xml:space="preserve"> Students → Students </w:t>
      </w: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/workspace/students</w:t>
      </w:r>
    </w:p>
    <w:p>
      <w:pPr>
        <w:pStyle w:val="Heading3"/>
        <w:keepNext w:val="true"/>
        <w:spacing w:before="240" w:after="120"/>
        <w:rPr/>
      </w:pPr>
      <w:bookmarkStart w:id="178" w:name="__RefHeading___Toc119081_423726781"/>
      <w:bookmarkEnd w:id="178"/>
      <w:r>
        <w:rPr>
          <w:b w:val="false"/>
          <w:i w:val="false"/>
        </w:rPr>
        <w:t>Tab 1 — Personal Details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First Name, Last 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 ID Number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Generated automatically</w:t>
            </w:r>
            <w:r>
              <w:rPr>
                <w:rFonts w:eastAsia="ＭＳ 明朝" w:cs=""/>
                <w:b w:val="false"/>
                <w:i w:val="false"/>
                <w:kern w:val="0"/>
                <w:sz w:val="18"/>
                <w:szCs w:val="22"/>
                <w:lang w:val="en-US" w:eastAsia="en-US" w:bidi="ar-SA"/>
              </w:rPr>
              <w:t xml:space="preserve"> on creation if you leave it blank.</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Admission Number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Generated automatically</w:t>
            </w:r>
            <w:r>
              <w:rPr>
                <w:rFonts w:eastAsia="ＭＳ 明朝" w:cs=""/>
                <w:b w:val="false"/>
                <w:i w:val="false"/>
                <w:kern w:val="0"/>
                <w:sz w:val="18"/>
                <w:szCs w:val="22"/>
                <w:lang w:val="en-US" w:eastAsia="en-US" w:bidi="ar-SA"/>
              </w:rPr>
              <w:t xml:space="preserve"> on a monthly cycle in the form </w:t>
            </w:r>
            <w:r>
              <w:rPr>
                <w:rFonts w:eastAsia="ＭＳ 明朝" w:cs="Consolas" w:ascii="Consolas" w:hAnsi="Consolas"/>
                <w:b/>
                <w:i w:val="false"/>
                <w:kern w:val="0"/>
                <w:sz w:val="18"/>
                <w:szCs w:val="22"/>
                <w:shd w:fill="F4F5F7" w:val="clear"/>
                <w:lang w:val="en-US" w:eastAsia="en-US" w:bidi="ar-SA"/>
              </w:rPr>
              <w:t>YYMM-XXXX-VV</w:t>
            </w:r>
            <w:r>
              <w:rPr>
                <w:rFonts w:eastAsia="ＭＳ 明朝" w:cs=""/>
                <w:b w:val="false"/>
                <w:i w:val="false"/>
                <w:kern w:val="0"/>
                <w:sz w:val="18"/>
                <w:szCs w:val="22"/>
                <w:lang w:val="en-US" w:eastAsia="en-US" w:bidi="ar-SA"/>
              </w:rPr>
              <w:t xml:space="preserve"> if you leave it blank.</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Gender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Date of Birth</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National ID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student's own email. Used for the portal account.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Phone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Physical Address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Photo</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Guardian 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Guardian Phone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Parent Email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Where fee and admission correspondence goes.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Emergency Contact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Boarding Status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Day Scholar or Boarder.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Medical Notes / Allergies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Admission Date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Status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active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inactive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graduated</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transferred</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suspended</w:t>
            </w:r>
            <w:r>
              <w:rPr>
                <w:rFonts w:eastAsia="ＭＳ 明朝" w:cs=""/>
                <w:b w:val="false"/>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Fee Waiver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flag applied consistently across open invoices.</w:t>
            </w:r>
          </w:p>
        </w:tc>
      </w:tr>
    </w:tbl>
    <w:p>
      <w:pPr>
        <w:pStyle w:val="Normal"/>
        <w:spacing w:before="0" w:after="80"/>
        <w:rPr/>
      </w:pPr>
      <w:r>
        <w:rPr/>
      </w:r>
    </w:p>
    <w:p>
      <w:pPr>
        <w:pStyle w:val="Heading4"/>
        <w:keepNext w:val="true"/>
        <w:spacing w:before="240" w:after="120"/>
        <w:rPr/>
      </w:pPr>
      <w:r>
        <w:rPr>
          <w:b w:val="false"/>
          <w:i w:val="false"/>
        </w:rPr>
        <w:t>How the automatic numbers work</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Number</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Pattern</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ID Number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R</w:t>
            </w:r>
            <w:r>
              <w:rPr>
                <w:rFonts w:eastAsia="ＭＳ 明朝" w:cs=""/>
                <w:b w:val="false"/>
                <w:i w:val="false"/>
                <w:kern w:val="0"/>
                <w:sz w:val="18"/>
                <w:szCs w:val="22"/>
                <w:lang w:val="en-US" w:eastAsia="en-US" w:bidi="ar-SA"/>
              </w:rPr>
              <w:t xml:space="preserve"> + 2-digit year + random digits + suffix</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Generated once, on creation. Permanent.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Admission Number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YYMM</w:t>
            </w:r>
            <w:r>
              <w:rPr>
                <w:rFonts w:eastAsia="ＭＳ 明朝" w:cs=""/>
                <w:b w:val="false"/>
                <w:i w:val="false"/>
                <w:kern w:val="0"/>
                <w:sz w:val="18"/>
                <w:szCs w:val="22"/>
                <w:lang w:val="en-US" w:eastAsia="en-US" w:bidi="ar-SA"/>
              </w:rPr>
              <w:t xml:space="preserve"> + </w:t>
            </w:r>
            <w:r>
              <w:rPr>
                <w:rFonts w:eastAsia="ＭＳ 明朝" w:cs="Consolas" w:ascii="Consolas" w:hAnsi="Consolas"/>
                <w:b/>
                <w:i w:val="false"/>
                <w:kern w:val="0"/>
                <w:sz w:val="18"/>
                <w:szCs w:val="22"/>
                <w:shd w:fill="F4F5F7" w:val="clear"/>
                <w:lang w:val="en-US" w:eastAsia="en-US" w:bidi="ar-SA"/>
              </w:rPr>
              <w:t>-</w:t>
            </w:r>
            <w:r>
              <w:rPr>
                <w:rFonts w:eastAsia="ＭＳ 明朝" w:cs=""/>
                <w:b w:val="false"/>
                <w:i w:val="false"/>
                <w:kern w:val="0"/>
                <w:sz w:val="18"/>
                <w:szCs w:val="22"/>
                <w:lang w:val="en-US" w:eastAsia="en-US" w:bidi="ar-SA"/>
              </w:rPr>
              <w:t xml:space="preserve"> + 4 digits + </w:t>
            </w:r>
            <w:r>
              <w:rPr>
                <w:rFonts w:eastAsia="ＭＳ 明朝" w:cs="Consolas" w:ascii="Consolas" w:hAnsi="Consolas"/>
                <w:b/>
                <w:i w:val="false"/>
                <w:kern w:val="0"/>
                <w:sz w:val="18"/>
                <w:szCs w:val="22"/>
                <w:shd w:fill="F4F5F7" w:val="clear"/>
                <w:lang w:val="en-US" w:eastAsia="en-US" w:bidi="ar-SA"/>
              </w:rPr>
              <w:t>-</w:t>
            </w:r>
            <w:r>
              <w:rPr>
                <w:rFonts w:eastAsia="ＭＳ 明朝" w:cs=""/>
                <w:b w:val="false"/>
                <w:i w:val="false"/>
                <w:kern w:val="0"/>
                <w:sz w:val="18"/>
                <w:szCs w:val="22"/>
                <w:lang w:val="en-US" w:eastAsia="en-US" w:bidi="ar-SA"/>
              </w:rPr>
              <w:t xml:space="preserve"> + 2 digits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Regenerated on a </w:t>
            </w:r>
            <w:r>
              <w:rPr>
                <w:rFonts w:eastAsia="ＭＳ 明朝" w:cs=""/>
                <w:b/>
                <w:i w:val="false"/>
                <w:kern w:val="0"/>
                <w:sz w:val="18"/>
                <w:szCs w:val="22"/>
                <w:lang w:val="en-US" w:eastAsia="en-US" w:bidi="ar-SA"/>
              </w:rPr>
              <w:t>monthly</w:t>
            </w:r>
            <w:r>
              <w:rPr>
                <w:rFonts w:eastAsia="ＭＳ 明朝" w:cs=""/>
                <w:b w:val="false"/>
                <w:i w:val="false"/>
                <w:kern w:val="0"/>
                <w:sz w:val="18"/>
                <w:szCs w:val="22"/>
                <w:lang w:val="en-US" w:eastAsia="en-US" w:bidi="ar-SA"/>
              </w:rPr>
              <w:t xml:space="preserve"> cycle, so each month starts a new sequence.</w:t>
            </w:r>
          </w:p>
        </w:tc>
      </w:tr>
    </w:tbl>
    <w:p>
      <w:pPr>
        <w:pStyle w:val="Normal"/>
        <w:spacing w:before="0" w:after="80"/>
        <w:rPr/>
      </w:pPr>
      <w:r>
        <w:rPr/>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A student admitted in January 2026 might get </w:t>
      </w:r>
      <w:r>
        <w:rPr>
          <w:rFonts w:cs="Consolas" w:ascii="Consolas" w:hAnsi="Consolas"/>
          <w:b/>
          <w:i w:val="false"/>
          <w:sz w:val="19"/>
          <w:shd w:fill="F4F5F7" w:val="clear"/>
        </w:rPr>
        <w:t>2601-0042-VV</w:t>
      </w:r>
      <w:r>
        <w:rPr>
          <w:b w:val="false"/>
          <w:i w:val="false"/>
          <w:sz w:val="19"/>
        </w:rPr>
        <w:t xml:space="preserve">. A student admitted in February gets a number starting </w:t>
      </w:r>
      <w:r>
        <w:rPr>
          <w:rFonts w:cs="Consolas" w:ascii="Consolas" w:hAnsi="Consolas"/>
          <w:b/>
          <w:i w:val="false"/>
          <w:sz w:val="19"/>
          <w:shd w:fill="F4F5F7" w:val="clear"/>
        </w:rPr>
        <w:t>2602-</w:t>
      </w:r>
      <w:r>
        <w:rPr>
          <w:b w:val="false"/>
          <w:i w:val="false"/>
          <w:sz w:val="19"/>
        </w:rPr>
        <w:t>.</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If your school has its own admission-number convention, type it. The system only generates one when you leave the field empty, and once a number is set it stays.</w:t>
      </w:r>
    </w:p>
    <w:p>
      <w:pPr>
        <w:pStyle w:val="Heading3"/>
        <w:keepNext w:val="true"/>
        <w:spacing w:before="240" w:after="120"/>
        <w:rPr/>
      </w:pPr>
      <w:bookmarkStart w:id="179" w:name="__RefHeading___Toc119083_423726781"/>
      <w:bookmarkEnd w:id="179"/>
      <w:r>
        <w:rPr>
          <w:b w:val="false"/>
          <w:i w:val="false"/>
        </w:rPr>
        <w:t>Tab 2 — Enrollment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 Year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Course / Level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Section / Class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Roll Number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student's number within the class.</w:t>
            </w:r>
          </w:p>
        </w:tc>
      </w:tr>
    </w:tbl>
    <w:p>
      <w:pPr>
        <w:pStyle w:val="Normal"/>
        <w:spacing w:before="0" w:after="80"/>
        <w:rPr/>
      </w:pPr>
      <w:r>
        <w:rPr/>
      </w:r>
    </w:p>
    <w:p>
      <w:pPr>
        <w:pStyle w:val="Normal"/>
        <w:spacing w:lineRule="auto" w:line="269" w:before="0" w:after="140"/>
        <w:rPr/>
      </w:pPr>
      <w:r>
        <w:rPr>
          <w:b w:val="false"/>
          <w:i w:val="false"/>
          <w:color w:val="1A1A1A"/>
          <w:sz w:val="21"/>
        </w:rPr>
        <w:t xml:space="preserve">An enrollment has its own status: </w:t>
      </w:r>
      <w:r>
        <w:rPr>
          <w:rFonts w:cs="Consolas" w:ascii="Consolas" w:hAnsi="Consolas"/>
          <w:b/>
          <w:i w:val="false"/>
          <w:color w:val="1A1A1A"/>
          <w:sz w:val="21"/>
          <w:shd w:fill="F4F5F7" w:val="clear"/>
        </w:rPr>
        <w:t>active</w:t>
      </w:r>
      <w:r>
        <w:rPr>
          <w:b w:val="false"/>
          <w:i w:val="false"/>
          <w:color w:val="1A1A1A"/>
          <w:sz w:val="21"/>
        </w:rPr>
        <w:t xml:space="preserve">, </w:t>
      </w:r>
      <w:r>
        <w:rPr>
          <w:rFonts w:cs="Consolas" w:ascii="Consolas" w:hAnsi="Consolas"/>
          <w:b/>
          <w:i w:val="false"/>
          <w:color w:val="1A1A1A"/>
          <w:sz w:val="21"/>
          <w:shd w:fill="F4F5F7" w:val="clear"/>
        </w:rPr>
        <w:t>promoted</w:t>
      </w:r>
      <w:r>
        <w:rPr>
          <w:b w:val="false"/>
          <w:i w:val="false"/>
          <w:color w:val="1A1A1A"/>
          <w:sz w:val="21"/>
        </w:rPr>
        <w:t xml:space="preserve">, </w:t>
      </w:r>
      <w:r>
        <w:rPr>
          <w:rFonts w:cs="Consolas" w:ascii="Consolas" w:hAnsi="Consolas"/>
          <w:b/>
          <w:i w:val="false"/>
          <w:color w:val="1A1A1A"/>
          <w:sz w:val="21"/>
          <w:shd w:fill="F4F5F7" w:val="clear"/>
        </w:rPr>
        <w:t>repeated</w:t>
      </w:r>
      <w:r>
        <w:rPr>
          <w:b w:val="false"/>
          <w:i w:val="false"/>
          <w:color w:val="1A1A1A"/>
          <w:sz w:val="21"/>
        </w:rPr>
        <w:t xml:space="preserve">, </w:t>
      </w:r>
      <w:r>
        <w:rPr>
          <w:rFonts w:cs="Consolas" w:ascii="Consolas" w:hAnsi="Consolas"/>
          <w:b/>
          <w:i w:val="false"/>
          <w:color w:val="1A1A1A"/>
          <w:sz w:val="21"/>
          <w:shd w:fill="F4F5F7" w:val="clear"/>
        </w:rPr>
        <w:t>transferred_out</w:t>
      </w:r>
      <w:r>
        <w:rPr>
          <w:b w:val="false"/>
          <w:i w:val="false"/>
          <w:color w:val="1A1A1A"/>
          <w:sz w:val="21"/>
        </w:rPr>
        <w:t xml:space="preserve"> or </w:t>
      </w:r>
      <w:r>
        <w:rPr>
          <w:rFonts w:cs="Consolas" w:ascii="Consolas" w:hAnsi="Consolas"/>
          <w:b/>
          <w:i w:val="false"/>
          <w:color w:val="1A1A1A"/>
          <w:sz w:val="21"/>
          <w:shd w:fill="F4F5F7" w:val="clear"/>
        </w:rPr>
        <w:t>graduated</w:t>
      </w:r>
      <w:r>
        <w:rPr>
          <w:b w:val="false"/>
          <w:i w:val="false"/>
          <w:color w:val="1A1A1A"/>
          <w:sz w:val="21"/>
        </w:rPr>
        <w:t>. Promotion runs change it for you.</w:t>
      </w:r>
    </w:p>
    <w:p>
      <w:pPr>
        <w:pStyle w:val="Heading3"/>
        <w:keepNext w:val="true"/>
        <w:spacing w:before="240" w:after="120"/>
        <w:rPr/>
      </w:pPr>
      <w:bookmarkStart w:id="180" w:name="__RefHeading___Toc119085_423726781"/>
      <w:bookmarkEnd w:id="180"/>
      <w:r>
        <w:rPr>
          <w:b w:val="false"/>
          <w:i w:val="false"/>
        </w:rPr>
        <w:t>Tab 3 — ID Card</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Card Status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pending_issuance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active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lost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stolen</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reissued</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Card Expiry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Can be calculated automatically from the issue date.</w:t>
            </w:r>
          </w:p>
        </w:tc>
      </w:tr>
    </w:tbl>
    <w:p>
      <w:pPr>
        <w:pStyle w:val="Normal"/>
        <w:spacing w:before="0" w:after="80"/>
        <w:rPr/>
      </w:pPr>
      <w:r>
        <w:rPr/>
      </w:r>
    </w:p>
    <w:p>
      <w:pPr>
        <w:pStyle w:val="Normal"/>
        <w:spacing w:lineRule="auto" w:line="269" w:before="0" w:after="140"/>
        <w:rPr/>
      </w:pPr>
      <w:r>
        <w:rPr>
          <w:b w:val="false"/>
          <w:i w:val="false"/>
          <w:color w:val="1A1A1A"/>
          <w:sz w:val="21"/>
        </w:rPr>
        <w:t>Every change to the card status is written to a status log with a timestamp, so you can answer "when was this card reported lost?".</w:t>
      </w:r>
    </w:p>
    <w:p>
      <w:pPr>
        <w:pStyle w:val="Heading3"/>
        <w:keepNext w:val="true"/>
        <w:spacing w:before="240" w:after="120"/>
        <w:rPr/>
      </w:pPr>
      <w:bookmarkStart w:id="181" w:name="__RefHeading___Toc119087_423726781"/>
      <w:bookmarkEnd w:id="181"/>
      <w:r>
        <w:rPr>
          <w:b w:val="false"/>
          <w:i w:val="false"/>
        </w:rPr>
        <w:t>The student list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Column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Photo</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circular thumbnail, with a neutral placeholder by gender.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ID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Searchable on </w:t>
            </w:r>
            <w:r>
              <w:rPr>
                <w:rFonts w:eastAsia="ＭＳ 明朝" w:cs=""/>
                <w:b/>
                <w:i w:val="false"/>
                <w:kern w:val="0"/>
                <w:sz w:val="18"/>
                <w:szCs w:val="22"/>
                <w:lang w:val="en-US" w:eastAsia="en-US" w:bidi="ar-SA"/>
              </w:rPr>
              <w:t>any part</w:t>
            </w:r>
            <w:r>
              <w:rPr>
                <w:rFonts w:eastAsia="ＭＳ 明朝" w:cs=""/>
                <w:b w:val="false"/>
                <w:i w:val="false"/>
                <w:kern w:val="0"/>
                <w:sz w:val="18"/>
                <w:szCs w:val="22"/>
                <w:lang w:val="en-US" w:eastAsia="en-US" w:bidi="ar-SA"/>
              </w:rPr>
              <w:t xml:space="preserve"> of the name, so </w:t>
            </w:r>
            <w:r>
              <w:rPr>
                <w:rFonts w:eastAsia="ＭＳ 明朝" w:cs="Consolas" w:ascii="Consolas" w:hAnsi="Consolas"/>
                <w:b/>
                <w:i w:val="false"/>
                <w:kern w:val="0"/>
                <w:sz w:val="18"/>
                <w:szCs w:val="22"/>
                <w:shd w:fill="F4F5F7" w:val="clear"/>
                <w:lang w:val="en-US" w:eastAsia="en-US" w:bidi="ar-SA"/>
              </w:rPr>
              <w:t>chik</w:t>
            </w:r>
            <w:r>
              <w:rPr>
                <w:rFonts w:eastAsia="ＭＳ 明朝" w:cs=""/>
                <w:b w:val="false"/>
                <w:i w:val="false"/>
                <w:kern w:val="0"/>
                <w:sz w:val="18"/>
                <w:szCs w:val="22"/>
                <w:lang w:val="en-US" w:eastAsia="en-US" w:bidi="ar-SA"/>
              </w:rPr>
              <w:t xml:space="preserve"> finds </w:t>
            </w:r>
            <w:r>
              <w:rPr>
                <w:rFonts w:eastAsia="ＭＳ 明朝" w:cs=""/>
                <w:b w:val="false"/>
                <w:i/>
                <w:kern w:val="0"/>
                <w:sz w:val="18"/>
                <w:szCs w:val="22"/>
                <w:lang w:val="en-US" w:eastAsia="en-US" w:bidi="ar-SA"/>
              </w:rPr>
              <w:t>Rudo Chikore</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Email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Gender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coloured badge.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Form</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level.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Stream</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class.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badge.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Enrolled Date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i w:val="false"/>
          <w:color w:val="1A1A1A"/>
          <w:sz w:val="21"/>
        </w:rPr>
        <w:t>Filters:</w:t>
      </w:r>
      <w:r>
        <w:rPr>
          <w:b w:val="false"/>
          <w:i w:val="false"/>
          <w:color w:val="1A1A1A"/>
          <w:sz w:val="21"/>
        </w:rPr>
        <w:t xml:space="preserve"> Status, Gender, Form (level), Boarding Status.</w:t>
      </w:r>
    </w:p>
    <w:p>
      <w:pPr>
        <w:pStyle w:val="Normal"/>
        <w:spacing w:lineRule="auto" w:line="269" w:before="0" w:after="140"/>
        <w:rPr/>
      </w:pPr>
      <w:r>
        <w:rPr>
          <w:b/>
          <w:i w:val="false"/>
          <w:color w:val="1A1A1A"/>
          <w:sz w:val="21"/>
        </w:rPr>
        <w:t>Row actions: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Action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View</w:t>
            </w:r>
            <w:r>
              <w:rPr>
                <w:rFonts w:eastAsia="ＭＳ 明朝" w:cs=""/>
                <w:b w:val="false"/>
                <w:i w:val="false"/>
                <w:kern w:val="0"/>
                <w:sz w:val="18"/>
                <w:szCs w:val="22"/>
                <w:lang w:val="en-US" w:eastAsia="en-US" w:bidi="ar-SA"/>
              </w:rPr>
              <w:t xml:space="preserve"> / </w:t>
            </w:r>
            <w:r>
              <w:rPr>
                <w:rFonts w:eastAsia="ＭＳ 明朝" w:cs=""/>
                <w:b/>
                <w:i w:val="false"/>
                <w:kern w:val="0"/>
                <w:sz w:val="18"/>
                <w:szCs w:val="22"/>
                <w:lang w:val="en-US" w:eastAsia="en-US" w:bidi="ar-SA"/>
              </w:rPr>
              <w:t>Edit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Print ID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Opens the card print screen scoped to this student.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Approve Photo</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Locks the submitted photo so it can no longer be replaced by the student.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Remove / Replace Photo</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Requires a reason. The student is notified that their photo was rejected.</w:t>
            </w:r>
          </w:p>
        </w:tc>
      </w:tr>
    </w:tbl>
    <w:p>
      <w:pPr>
        <w:pStyle w:val="Normal"/>
        <w:spacing w:before="0" w:after="80"/>
        <w:rPr/>
      </w:pPr>
      <w:r>
        <w:rPr/>
      </w:r>
    </w:p>
    <w:p>
      <w:pPr>
        <w:pStyle w:val="Normal"/>
        <w:spacing w:lineRule="auto" w:line="269" w:before="0" w:after="140"/>
        <w:rPr/>
      </w:pPr>
      <w:r>
        <w:rPr>
          <w:b/>
          <w:i w:val="false"/>
          <w:color w:val="1A1A1A"/>
          <w:sz w:val="21"/>
        </w:rPr>
        <w:t>Bulk actions: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Action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Send Activation Email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Skips students already activated; re-issues tokens for the rest.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Print Selected ID Cards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Download ID Cards as PNG / ZIP</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Bulk image export.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Delete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Heading3"/>
        <w:keepNext w:val="true"/>
        <w:spacing w:before="240" w:after="120"/>
        <w:rPr/>
      </w:pPr>
      <w:bookmarkStart w:id="182" w:name="__RefHeading___Toc119089_423726781"/>
      <w:bookmarkEnd w:id="182"/>
      <w:r>
        <w:rPr>
          <w:b w:val="false"/>
          <w:i w:val="false"/>
        </w:rPr>
        <w:t>Importing students from a spreadsheet</w:t>
      </w:r>
    </w:p>
    <w:p>
      <w:pPr>
        <w:pStyle w:val="Normal"/>
        <w:spacing w:lineRule="auto" w:line="269" w:before="0" w:after="140"/>
        <w:rPr/>
      </w:pPr>
      <w:r>
        <w:rPr>
          <w:b w:val="false"/>
          <w:i w:val="false"/>
          <w:color w:val="1A1A1A"/>
          <w:sz w:val="21"/>
        </w:rPr>
        <w:t xml:space="preserve">The list page has a CSV import wizard with a </w:t>
      </w:r>
      <w:r>
        <w:rPr>
          <w:b/>
          <w:i w:val="false"/>
          <w:color w:val="1A1A1A"/>
          <w:sz w:val="21"/>
        </w:rPr>
        <w:t>column-mapping step</w:t>
      </w:r>
      <w:r>
        <w:rPr>
          <w:b w:val="false"/>
          <w:i w:val="false"/>
          <w:color w:val="1A1A1A"/>
          <w:sz w:val="21"/>
        </w:rPr>
        <w:t>, so you can upload a file exported from another system and map its columns to the system's fields without editing the file first.</w:t>
      </w:r>
    </w:p>
    <w:p>
      <w:pPr>
        <w:pStyle w:val="Normal"/>
        <w:spacing w:lineRule="auto" w:line="269" w:before="0" w:after="140"/>
        <w:rPr/>
      </w:pPr>
      <w:r>
        <w:rPr>
          <w:b w:val="false"/>
          <w:i w:val="false"/>
          <w:color w:val="1A1A1A"/>
          <w:sz w:val="21"/>
        </w:rPr>
        <w:t>Rows that fail validation can be exported as a CSV so you can fix them and re-upload only those. This is far better than losing a whole import to one bad row.</w:t>
      </w:r>
    </w:p>
    <w:p>
      <w:pPr>
        <w:pStyle w:val="Heading3"/>
        <w:keepNext w:val="true"/>
        <w:spacing w:before="240" w:after="120"/>
        <w:rPr/>
      </w:pPr>
      <w:bookmarkStart w:id="183" w:name="__RefHeading___Toc119091_423726781"/>
      <w:bookmarkEnd w:id="183"/>
      <w:r>
        <w:rPr>
          <w:b w:val="false"/>
          <w:i w:val="false"/>
        </w:rPr>
        <w:t>Editing a student</w:t>
      </w:r>
    </w:p>
    <w:p>
      <w:pPr>
        <w:pStyle w:val="Normal"/>
        <w:spacing w:lineRule="auto" w:line="269" w:before="0" w:after="140"/>
        <w:rPr/>
      </w:pPr>
      <w:r>
        <w:rPr>
          <w:b w:val="false"/>
          <w:i w:val="false"/>
          <w:color w:val="1A1A1A"/>
          <w:sz w:val="21"/>
        </w:rPr>
        <w:t>Saving changes to an existing student also:</w:t>
      </w:r>
    </w:p>
    <w:p>
      <w:pPr>
        <w:pStyle w:val="ListBullet"/>
        <w:numPr>
          <w:ilvl w:val="0"/>
          <w:numId w:val="1"/>
        </w:numPr>
        <w:spacing w:before="0" w:after="40"/>
        <w:ind w:hanging="360" w:start="425"/>
        <w:contextualSpacing/>
        <w:rPr/>
      </w:pPr>
      <w:r>
        <w:rPr>
          <w:b w:val="false"/>
          <w:i w:val="false"/>
          <w:sz w:val="21"/>
        </w:rPr>
        <w:t>updates the enrollment;</w:t>
      </w:r>
    </w:p>
    <w:p>
      <w:pPr>
        <w:pStyle w:val="ListBullet"/>
        <w:numPr>
          <w:ilvl w:val="0"/>
          <w:numId w:val="1"/>
        </w:numPr>
        <w:spacing w:before="0" w:after="40"/>
        <w:ind w:hanging="360" w:start="425"/>
        <w:contextualSpacing/>
        <w:rPr/>
      </w:pPr>
      <w:r>
        <w:rPr>
          <w:b/>
          <w:i w:val="false"/>
          <w:sz w:val="21"/>
        </w:rPr>
        <w:t>applies or removes a fee waiver across all open invoices</w:t>
      </w:r>
      <w:r>
        <w:rPr>
          <w:b w:val="false"/>
          <w:i w:val="false"/>
          <w:sz w:val="21"/>
        </w:rPr>
        <w:t xml:space="preserve"> when you change the waiver flag. Be aware this touches invoices you may already have issued.</w:t>
      </w:r>
    </w:p>
    <w:p>
      <w:pPr>
        <w:pStyle w:val="Normal"/>
        <w:pBdr>
          <w:bottom w:val="single" w:sz="6" w:space="6" w:color="C9CFD6"/>
        </w:pBdr>
        <w:spacing w:before="160" w:after="160"/>
        <w:rPr/>
      </w:pPr>
      <w:r>
        <w:rPr/>
      </w:r>
    </w:p>
    <w:p>
      <w:pPr>
        <w:pStyle w:val="Heading2"/>
        <w:keepNext w:val="true"/>
        <w:spacing w:before="320" w:after="120"/>
        <w:rPr/>
      </w:pPr>
      <w:bookmarkStart w:id="184" w:name="__RefHeading___Toc119093_423726781"/>
      <w:bookmarkEnd w:id="184"/>
      <w:r>
        <w:rPr>
          <w:b w:val="false"/>
          <w:i w:val="false"/>
          <w:color w:val="0F4C81"/>
        </w:rPr>
        <w:t>5.8 Guardians</w:t>
      </w:r>
    </w:p>
    <w:p>
      <w:pPr>
        <w:pStyle w:val="Normal"/>
        <w:spacing w:lineRule="auto" w:line="269" w:before="0" w:after="140"/>
        <w:rPr/>
      </w:pPr>
      <w:r>
        <w:rPr>
          <w:b w:val="false"/>
          <w:i w:val="false"/>
          <w:color w:val="1A1A1A"/>
          <w:sz w:val="21"/>
        </w:rPr>
        <w:t>A student can have several guardians, linked through a join table, so both parents can be recorded with their own contact details.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Relationship</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Mother, Father, Grandparent, Aunt, Uncle, Sibling, Legal Guardian, Other.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Phone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Is Primary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one used for official correspondence when only one is needed.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Can Receive Academic Reports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Controls whether this guardian is sent report cards.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Can Receive Fee Statements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Controls whether this guardian is sent invoices.</w:t>
            </w:r>
          </w:p>
        </w:tc>
      </w:tr>
    </w:tbl>
    <w:p>
      <w:pPr>
        <w:pStyle w:val="Normal"/>
        <w:spacing w:before="0" w:after="80"/>
        <w:rPr/>
      </w:pPr>
      <w:r>
        <w:rPr/>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When both parents want the report cards, record both guardians and tick the academic-report box on each. The fee defaulters job then chases both of them.</w:t>
      </w:r>
    </w:p>
    <w:p>
      <w:pPr>
        <w:pStyle w:val="Normal"/>
        <w:pBdr>
          <w:bottom w:val="single" w:sz="6" w:space="6" w:color="C9CFD6"/>
        </w:pBdr>
        <w:spacing w:before="160" w:after="160"/>
        <w:rPr/>
      </w:pPr>
      <w:r>
        <w:rPr/>
      </w:r>
    </w:p>
    <w:p>
      <w:pPr>
        <w:pStyle w:val="Heading2"/>
        <w:keepNext w:val="true"/>
        <w:spacing w:before="320" w:after="120"/>
        <w:rPr/>
      </w:pPr>
      <w:bookmarkStart w:id="185" w:name="__RefHeading___Toc119095_423726781"/>
      <w:bookmarkEnd w:id="185"/>
      <w:r>
        <w:rPr>
          <w:b w:val="false"/>
          <w:i w:val="false"/>
          <w:color w:val="0F4C81"/>
        </w:rPr>
        <w:t>5.9 Student Documents</w:t>
      </w:r>
    </w:p>
    <w:p>
      <w:pPr>
        <w:pStyle w:val="Normal"/>
        <w:spacing w:lineRule="auto" w:line="269" w:before="0" w:after="140"/>
        <w:rPr/>
      </w:pPr>
      <w:r>
        <w:rPr>
          <w:b/>
          <w:i w:val="false"/>
          <w:color w:val="1A1A1A"/>
          <w:sz w:val="21"/>
        </w:rPr>
        <w:t>Address:</w:t>
      </w:r>
      <w:r>
        <w:rPr>
          <w:b w:val="false"/>
          <w:i w:val="false"/>
          <w:color w:val="1A1A1A"/>
          <w:sz w:val="21"/>
        </w:rPr>
        <w:t xml:space="preserve"> on the student record.</w:t>
      </w:r>
    </w:p>
    <w:p>
      <w:pPr>
        <w:pStyle w:val="Normal"/>
        <w:spacing w:lineRule="auto" w:line="269" w:before="0" w:after="140"/>
        <w:rPr/>
      </w:pPr>
      <w:r>
        <w:rPr>
          <w:b w:val="false"/>
          <w:i w:val="false"/>
          <w:color w:val="1A1A1A"/>
          <w:sz w:val="21"/>
        </w:rPr>
        <w:t>Eight document types are available: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Type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Typical use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Birth Certificate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Previous School Report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Transfer Letter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Passport / ID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Medical Record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Guardian Consent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Photograph</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Other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Anything else, with a custom title.</w:t>
            </w:r>
          </w:p>
        </w:tc>
      </w:tr>
    </w:tbl>
    <w:p>
      <w:pPr>
        <w:pStyle w:val="Normal"/>
        <w:spacing w:before="0" w:after="80"/>
        <w:rPr/>
      </w:pPr>
      <w:r>
        <w:rPr/>
      </w:r>
    </w:p>
    <w:p>
      <w:pPr>
        <w:pStyle w:val="Normal"/>
        <w:spacing w:lineRule="auto" w:line="269" w:before="0" w:after="140"/>
        <w:rPr/>
      </w:pPr>
      <w:r>
        <w:rPr>
          <w:b w:val="false"/>
          <w:i w:val="false"/>
          <w:color w:val="1A1A1A"/>
          <w:sz w:val="21"/>
        </w:rPr>
        <w:t xml:space="preserve">Documents filed here are </w:t>
      </w:r>
      <w:r>
        <w:rPr>
          <w:b/>
          <w:i w:val="false"/>
          <w:color w:val="1A1A1A"/>
          <w:sz w:val="21"/>
        </w:rPr>
        <w:t>independent</w:t>
      </w:r>
      <w:r>
        <w:rPr>
          <w:b w:val="false"/>
          <w:i w:val="false"/>
          <w:color w:val="1A1A1A"/>
          <w:sz w:val="21"/>
        </w:rPr>
        <w:t xml:space="preserve"> of the application documents. When you enrol from an application, application documents are </w:t>
      </w:r>
      <w:r>
        <w:rPr>
          <w:b/>
          <w:i w:val="false"/>
          <w:color w:val="1A1A1A"/>
          <w:sz w:val="21"/>
        </w:rPr>
        <w:t>copied</w:t>
      </w:r>
      <w:r>
        <w:rPr>
          <w:b w:val="false"/>
          <w:i w:val="false"/>
          <w:color w:val="1A1A1A"/>
          <w:sz w:val="21"/>
        </w:rPr>
        <w:t xml:space="preserve"> here, so the student's record is complete even if the application is later archived.</w:t>
      </w:r>
    </w:p>
    <w:p>
      <w:pPr>
        <w:pStyle w:val="Normal"/>
        <w:pBdr>
          <w:bottom w:val="single" w:sz="6" w:space="6" w:color="C9CFD6"/>
        </w:pBdr>
        <w:spacing w:before="160" w:after="160"/>
        <w:rPr/>
      </w:pPr>
      <w:r>
        <w:rPr/>
      </w:r>
    </w:p>
    <w:p>
      <w:pPr>
        <w:pStyle w:val="Heading2"/>
        <w:keepNext w:val="true"/>
        <w:spacing w:before="320" w:after="120"/>
        <w:rPr/>
      </w:pPr>
      <w:bookmarkStart w:id="186" w:name="__RefHeading___Toc119097_423726781"/>
      <w:bookmarkEnd w:id="186"/>
      <w:r>
        <w:rPr>
          <w:b w:val="false"/>
          <w:i w:val="false"/>
          <w:color w:val="0F4C81"/>
        </w:rPr>
        <w:t>5.10 The ID Card Designer</w:t>
      </w:r>
    </w:p>
    <w:p>
      <w:pPr>
        <w:pStyle w:val="Normal"/>
        <w:spacing w:lineRule="auto" w:line="269" w:before="0" w:after="140"/>
        <w:rPr/>
      </w:pPr>
      <w:r>
        <w:rPr>
          <w:b/>
          <w:i w:val="false"/>
          <w:color w:val="1A1A1A"/>
          <w:sz w:val="21"/>
        </w:rPr>
        <w:t>Go to:</w:t>
      </w:r>
      <w:r>
        <w:rPr>
          <w:b w:val="false"/>
          <w:i w:val="false"/>
          <w:color w:val="1A1A1A"/>
          <w:sz w:val="21"/>
        </w:rPr>
        <w:t xml:space="preserve"> Students → ID Card Templates </w:t>
      </w: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/workspace/card-templates</w:t>
      </w:r>
    </w:p>
    <w:p>
      <w:pPr>
        <w:pStyle w:val="Normal"/>
        <w:spacing w:lineRule="auto" w:line="269" w:before="0" w:after="140"/>
        <w:rPr/>
      </w:pPr>
      <w:r>
        <w:rPr>
          <w:b w:val="false"/>
          <w:i w:val="false"/>
          <w:color w:val="1A1A1A"/>
          <w:sz w:val="21"/>
        </w:rPr>
        <w:t>A full visual designer for school identity cards.</w:t>
      </w:r>
    </w:p>
    <w:p>
      <w:pPr>
        <w:pStyle w:val="Heading3"/>
        <w:keepNext w:val="true"/>
        <w:spacing w:before="240" w:after="120"/>
        <w:rPr/>
      </w:pPr>
      <w:bookmarkStart w:id="187" w:name="__RefHeading___Toc119099_423726781"/>
      <w:bookmarkEnd w:id="187"/>
      <w:r>
        <w:rPr>
          <w:b w:val="false"/>
          <w:i w:val="false"/>
        </w:rPr>
        <w:t>Template settings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Template 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Target Cohort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Limit the template to a year group, level or class.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Theme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One of </w:t>
            </w:r>
            <w:r>
              <w:rPr>
                <w:rFonts w:eastAsia="ＭＳ 明朝" w:cs=""/>
                <w:b/>
                <w:i w:val="false"/>
                <w:kern w:val="0"/>
                <w:sz w:val="18"/>
                <w:szCs w:val="22"/>
                <w:lang w:val="en-US" w:eastAsia="en-US" w:bidi="ar-SA"/>
              </w:rPr>
              <w:t>11 built-in themes</w:t>
            </w:r>
            <w:r>
              <w:rPr>
                <w:rFonts w:eastAsia="ＭＳ 明朝" w:cs=""/>
                <w:b w:val="false"/>
                <w:i w:val="false"/>
                <w:kern w:val="0"/>
                <w:sz w:val="18"/>
                <w:szCs w:val="22"/>
                <w:lang w:val="en-US" w:eastAsia="en-US" w:bidi="ar-SA"/>
              </w:rPr>
              <w:t>. Each ships with a complete set of font and colour defaults you can then customise.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Orientation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Portrait or landscape.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Barcode Format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Active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Only one template is active at a time — setting one active deactivates the others.</w:t>
            </w:r>
          </w:p>
        </w:tc>
      </w:tr>
    </w:tbl>
    <w:p>
      <w:pPr>
        <w:pStyle w:val="Normal"/>
        <w:spacing w:before="0" w:after="80"/>
        <w:rPr/>
      </w:pPr>
      <w:r>
        <w:rPr/>
      </w:r>
    </w:p>
    <w:p>
      <w:pPr>
        <w:pStyle w:val="Heading3"/>
        <w:keepNext w:val="true"/>
        <w:spacing w:before="240" w:after="120"/>
        <w:rPr/>
      </w:pPr>
      <w:bookmarkStart w:id="188" w:name="__RefHeading___Toc119101_423726781"/>
      <w:bookmarkEnd w:id="188"/>
      <w:r>
        <w:rPr>
          <w:b w:val="false"/>
          <w:i w:val="false"/>
        </w:rPr>
        <w:t>Element visibility</w:t>
      </w:r>
    </w:p>
    <w:p>
      <w:pPr>
        <w:pStyle w:val="Normal"/>
        <w:spacing w:lineRule="auto" w:line="269" w:before="0" w:after="140"/>
        <w:rPr/>
      </w:pPr>
      <w:r>
        <w:rPr>
          <w:b w:val="false"/>
          <w:i w:val="false"/>
          <w:color w:val="1A1A1A"/>
          <w:sz w:val="21"/>
        </w:rPr>
        <w:t xml:space="preserve">About </w:t>
      </w:r>
      <w:r>
        <w:rPr>
          <w:b/>
          <w:i w:val="false"/>
          <w:color w:val="1A1A1A"/>
          <w:sz w:val="21"/>
        </w:rPr>
        <w:t>12 independent toggles</w:t>
      </w:r>
      <w:r>
        <w:rPr>
          <w:b w:val="false"/>
          <w:i w:val="false"/>
          <w:color w:val="1A1A1A"/>
          <w:sz w:val="21"/>
        </w:rPr>
        <w:t xml:space="preserve"> control what appears on the card: photograph, name, admission number, level, class, guardian contact, school name, school logo, signature line, validity dates, barcode and QR.</w:t>
      </w:r>
    </w:p>
    <w:p>
      <w:pPr>
        <w:pStyle w:val="Heading3"/>
        <w:keepNext w:val="true"/>
        <w:spacing w:before="240" w:after="120"/>
        <w:rPr/>
      </w:pPr>
      <w:bookmarkStart w:id="189" w:name="__RefHeading___Toc119103_423726781"/>
      <w:bookmarkEnd w:id="189"/>
      <w:r>
        <w:rPr>
          <w:b w:val="false"/>
          <w:i w:val="false"/>
        </w:rPr>
        <w:t>Design controls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Group</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you control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Canvas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Card size, background, border.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Gradient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Background gradient direction and colours.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Watermark</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faint background image.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Typography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font family, and per-element font, size, weight and colour.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Brand colours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school's primary and accent colours.</w:t>
            </w:r>
          </w:p>
        </w:tc>
      </w:tr>
    </w:tbl>
    <w:p>
      <w:pPr>
        <w:pStyle w:val="Normal"/>
        <w:spacing w:before="0" w:after="80"/>
        <w:rPr/>
      </w:pPr>
      <w:r>
        <w:rPr/>
      </w:r>
    </w:p>
    <w:p>
      <w:pPr>
        <w:pStyle w:val="Heading3"/>
        <w:keepNext w:val="true"/>
        <w:spacing w:before="240" w:after="120"/>
        <w:rPr/>
      </w:pPr>
      <w:bookmarkStart w:id="190" w:name="__RefHeading___Toc119105_423726781"/>
      <w:bookmarkEnd w:id="190"/>
      <w:r>
        <w:rPr>
          <w:b w:val="false"/>
          <w:i w:val="false"/>
        </w:rPr>
        <w:t>Position and size — per element</w:t>
      </w:r>
    </w:p>
    <w:p>
      <w:pPr>
        <w:pStyle w:val="Normal"/>
        <w:spacing w:lineRule="auto" w:line="269" w:before="0" w:after="140"/>
        <w:rPr/>
      </w:pPr>
      <w:r>
        <w:rPr>
          <w:b w:val="false"/>
          <w:i w:val="false"/>
          <w:color w:val="1A1A1A"/>
          <w:sz w:val="21"/>
        </w:rPr>
        <w:t xml:space="preserve">Each visible element gets its own tab where you set its </w:t>
      </w:r>
      <w:r>
        <w:rPr>
          <w:b/>
          <w:i w:val="false"/>
          <w:color w:val="1A1A1A"/>
          <w:sz w:val="21"/>
        </w:rPr>
        <w:t>position, size, colour and font</w:t>
      </w:r>
      <w:r>
        <w:rPr>
          <w:b w:val="false"/>
          <w:i w:val="false"/>
          <w:color w:val="1A1A1A"/>
          <w:sz w:val="21"/>
        </w:rPr>
        <w:t>. So you can move the photo to the left, shrink the name, recolour the admission number, and change the signature line's thickness — independently.</w:t>
      </w:r>
    </w:p>
    <w:p>
      <w:pPr>
        <w:pStyle w:val="Heading3"/>
        <w:keepNext w:val="true"/>
        <w:spacing w:before="240" w:after="120"/>
        <w:rPr/>
      </w:pPr>
      <w:bookmarkStart w:id="191" w:name="__RefHeading___Toc119107_423726781"/>
      <w:bookmarkEnd w:id="191"/>
      <w:r>
        <w:rPr>
          <w:b w:val="false"/>
          <w:i w:val="false"/>
        </w:rPr>
        <w:t>Live preview</w:t>
      </w:r>
    </w:p>
    <w:p>
      <w:pPr>
        <w:pStyle w:val="Normal"/>
        <w:spacing w:lineRule="auto" w:line="269" w:before="0" w:after="140"/>
        <w:rPr/>
      </w:pPr>
      <w:r>
        <w:rPr>
          <w:b w:val="false"/>
          <w:i w:val="false"/>
          <w:color w:val="1A1A1A"/>
          <w:sz w:val="21"/>
        </w:rPr>
        <w:t xml:space="preserve">The preview renders through </w:t>
      </w:r>
      <w:r>
        <w:rPr>
          <w:b/>
          <w:i w:val="false"/>
          <w:color w:val="1A1A1A"/>
          <w:sz w:val="21"/>
        </w:rPr>
        <w:t>the same rendering pipeline as the printed card</w:t>
      </w:r>
      <w:r>
        <w:rPr>
          <w:b w:val="false"/>
          <w:i w:val="false"/>
          <w:color w:val="1A1A1A"/>
          <w:sz w:val="21"/>
        </w:rPr>
        <w:t>. What you see is exactly what prints. This is deliberately the case so that there are no surprises at printing time.</w:t>
      </w:r>
    </w:p>
    <w:p>
      <w:pPr>
        <w:pStyle w:val="Heading3"/>
        <w:keepNext w:val="true"/>
        <w:spacing w:before="240" w:after="120"/>
        <w:rPr/>
      </w:pPr>
      <w:bookmarkStart w:id="192" w:name="__RefHeading___Toc119109_423726781"/>
      <w:bookmarkEnd w:id="192"/>
      <w:r>
        <w:rPr>
          <w:b w:val="false"/>
          <w:i w:val="false"/>
        </w:rPr>
        <w:t>Versions</w:t>
      </w:r>
    </w:p>
    <w:p>
      <w:pPr>
        <w:pStyle w:val="Normal"/>
        <w:spacing w:lineRule="auto" w:line="269" w:before="0" w:after="140"/>
        <w:rPr/>
      </w:pPr>
      <w:r>
        <w:rPr>
          <w:b w:val="false"/>
          <w:i w:val="false"/>
          <w:color w:val="1A1A1A"/>
          <w:sz w:val="21"/>
        </w:rPr>
        <w:t xml:space="preserve">Every design change is stored as a </w:t>
      </w:r>
      <w:r>
        <w:rPr>
          <w:b/>
          <w:i w:val="false"/>
          <w:color w:val="1A1A1A"/>
          <w:sz w:val="21"/>
        </w:rPr>
        <w:t>version</w:t>
      </w:r>
      <w:r>
        <w:rPr>
          <w:b w:val="false"/>
          <w:i w:val="false"/>
          <w:color w:val="1A1A1A"/>
          <w:sz w:val="21"/>
        </w:rPr>
        <w:t>, so you can see what the card looked like in the past. Useful when a school wants to know why last year's cards looked different.</w:t>
      </w:r>
    </w:p>
    <w:p>
      <w:pPr>
        <w:pStyle w:val="Heading3"/>
        <w:keepNext w:val="true"/>
        <w:spacing w:before="240" w:after="120"/>
        <w:rPr/>
      </w:pPr>
      <w:bookmarkStart w:id="193" w:name="__RefHeading___Toc119111_423726781"/>
      <w:bookmarkEnd w:id="193"/>
      <w:r>
        <w:rPr>
          <w:b w:val="false"/>
          <w:i w:val="false"/>
        </w:rPr>
        <w:t>Table actions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Action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Preview</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Duplicate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Copy a template as the basis for a variation.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Set Active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Make this the template used for printing. Deactivates the others.</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194" w:name="__RefHeading___Toc119113_423726781"/>
      <w:bookmarkEnd w:id="194"/>
      <w:r>
        <w:rPr>
          <w:b w:val="false"/>
          <w:i w:val="false"/>
          <w:color w:val="0F4C81"/>
        </w:rPr>
        <w:t>5.11 Printing ID Cards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/workspace/card-templates</w:t>
      </w:r>
      <w:r>
        <w:rPr>
          <w:b w:val="false"/>
          <w:i w:val="false"/>
          <w:color w:val="1A1A1A"/>
          <w:sz w:val="21"/>
        </w:rPr>
        <w:t xml:space="preserve"> printing, or the </w:t>
      </w:r>
      <w:r>
        <w:rPr>
          <w:b/>
          <w:i w:val="false"/>
          <w:color w:val="1A1A1A"/>
          <w:sz w:val="21"/>
        </w:rPr>
        <w:t>Print ID</w:t>
      </w:r>
      <w:r>
        <w:rPr>
          <w:b w:val="false"/>
          <w:i w:val="false"/>
          <w:color w:val="1A1A1A"/>
          <w:sz w:val="21"/>
        </w:rPr>
        <w:t xml:space="preserve"> action on a student.</w:t>
      </w:r>
    </w:p>
    <w:p>
      <w:pPr>
        <w:pStyle w:val="Heading3"/>
        <w:keepNext w:val="true"/>
        <w:spacing w:before="240" w:after="120"/>
        <w:rPr/>
      </w:pPr>
      <w:bookmarkStart w:id="195" w:name="__RefHeading___Toc119115_423726781"/>
      <w:bookmarkEnd w:id="195"/>
      <w:r>
        <w:rPr>
          <w:b w:val="false"/>
          <w:i w:val="false"/>
        </w:rPr>
        <w:t>Print scopes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Scope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prints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Selected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Only the students you ticked.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By class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student in one class.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By grade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student in one level.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New cards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Students whose card status is </w:t>
            </w:r>
            <w:r>
              <w:rPr>
                <w:rFonts w:eastAsia="ＭＳ 明朝" w:cs="Consolas" w:ascii="Consolas" w:hAnsi="Consolas"/>
                <w:b/>
                <w:i w:val="false"/>
                <w:kern w:val="0"/>
                <w:sz w:val="18"/>
                <w:szCs w:val="22"/>
                <w:shd w:fill="F4F5F7" w:val="clear"/>
                <w:lang w:val="en-US" w:eastAsia="en-US" w:bidi="ar-SA"/>
              </w:rPr>
              <w:t>pending_issuance</w:t>
            </w:r>
            <w:r>
              <w:rPr>
                <w:rFonts w:eastAsia="ＭＳ 明朝" w:cs=""/>
                <w:b w:val="false"/>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Expired cards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Students whose card expiry date has passed.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 card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Students who have never had one printed.</w:t>
            </w:r>
          </w:p>
        </w:tc>
      </w:tr>
    </w:tbl>
    <w:p>
      <w:pPr>
        <w:pStyle w:val="Normal"/>
        <w:spacing w:before="0" w:after="80"/>
        <w:rPr/>
      </w:pPr>
      <w:r>
        <w:rPr/>
      </w:r>
    </w:p>
    <w:p>
      <w:pPr>
        <w:pStyle w:val="Normal"/>
        <w:spacing w:lineRule="auto" w:line="269" w:before="0" w:after="140"/>
        <w:rPr/>
      </w:pPr>
      <w:r>
        <w:rPr>
          <w:b w:val="false"/>
          <w:i w:val="false"/>
          <w:color w:val="1A1A1A"/>
          <w:sz w:val="21"/>
        </w:rPr>
        <w:t>The last three are the ones you will actually use day to day.</w:t>
      </w:r>
    </w:p>
    <w:p>
      <w:pPr>
        <w:pStyle w:val="Heading3"/>
        <w:keepNext w:val="true"/>
        <w:spacing w:before="240" w:after="120"/>
        <w:rPr/>
      </w:pPr>
      <w:bookmarkStart w:id="196" w:name="__RefHeading___Toc119117_423726781"/>
      <w:bookmarkEnd w:id="196"/>
      <w:r>
        <w:rPr>
          <w:b w:val="false"/>
          <w:i w:val="false"/>
        </w:rPr>
        <w:t>Output formats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Format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Use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PDF</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 the office printer. Multiple cards per page.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PNG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 a single card, or for a submission system.</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ZIP of PNGs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 bulk upload to another system.</w:t>
            </w:r>
          </w:p>
        </w:tc>
      </w:tr>
    </w:tbl>
    <w:p>
      <w:pPr>
        <w:pStyle w:val="Normal"/>
        <w:spacing w:before="0" w:after="80"/>
        <w:rPr/>
      </w:pPr>
      <w:r>
        <w:rPr/>
      </w:r>
    </w:p>
    <w:p>
      <w:pPr>
        <w:pStyle w:val="Heading3"/>
        <w:keepNext w:val="true"/>
        <w:spacing w:before="240" w:after="120"/>
        <w:rPr/>
      </w:pPr>
      <w:bookmarkStart w:id="197" w:name="__RefHeading___Toc119119_423726781"/>
      <w:bookmarkEnd w:id="197"/>
      <w:r>
        <w:rPr>
          <w:b w:val="false"/>
          <w:i w:val="false"/>
        </w:rPr>
        <w:t>Print verification — an anti-fraud feature</w:t>
      </w:r>
    </w:p>
    <w:p>
      <w:pPr>
        <w:pStyle w:val="Normal"/>
        <w:spacing w:lineRule="auto" w:line="269" w:before="0" w:after="140"/>
        <w:rPr/>
      </w:pPr>
      <w:r>
        <w:rPr>
          <w:b w:val="false"/>
          <w:i w:val="false"/>
          <w:color w:val="1A1A1A"/>
          <w:sz w:val="21"/>
        </w:rPr>
        <w:t xml:space="preserve">Every print job writes a </w:t>
      </w:r>
      <w:r>
        <w:rPr>
          <w:b/>
          <w:i w:val="false"/>
          <w:color w:val="1A1A1A"/>
          <w:sz w:val="21"/>
        </w:rPr>
        <w:t>print history</w:t>
      </w:r>
      <w:r>
        <w:rPr>
          <w:b w:val="false"/>
          <w:i w:val="false"/>
          <w:color w:val="1A1A1A"/>
          <w:sz w:val="21"/>
        </w:rPr>
        <w:t xml:space="preserve"> row containing:</w:t>
      </w:r>
    </w:p>
    <w:p>
      <w:pPr>
        <w:pStyle w:val="ListBullet"/>
        <w:numPr>
          <w:ilvl w:val="0"/>
          <w:numId w:val="1"/>
        </w:numPr>
        <w:spacing w:before="0" w:after="40"/>
        <w:ind w:hanging="360" w:start="425"/>
        <w:contextualSpacing/>
        <w:rPr/>
      </w:pPr>
      <w:r>
        <w:rPr>
          <w:b w:val="false"/>
          <w:i w:val="false"/>
          <w:sz w:val="21"/>
        </w:rPr>
        <w:t xml:space="preserve">a </w:t>
      </w:r>
      <w:r>
        <w:rPr>
          <w:b/>
          <w:i w:val="false"/>
          <w:sz w:val="21"/>
        </w:rPr>
        <w:t>serial number</w:t>
      </w:r>
      <w:r>
        <w:rPr>
          <w:b w:val="false"/>
          <w:i w:val="false"/>
          <w:sz w:val="21"/>
        </w:rPr>
        <w:t>, and</w:t>
      </w:r>
    </w:p>
    <w:p>
      <w:pPr>
        <w:pStyle w:val="ListBullet"/>
        <w:numPr>
          <w:ilvl w:val="0"/>
          <w:numId w:val="1"/>
        </w:numPr>
        <w:spacing w:before="0" w:after="40"/>
        <w:ind w:hanging="360" w:start="425"/>
        <w:contextualSpacing/>
        <w:rPr/>
      </w:pPr>
      <w:r>
        <w:rPr>
          <w:b w:val="false"/>
          <w:i w:val="false"/>
          <w:sz w:val="21"/>
        </w:rPr>
        <w:t xml:space="preserve">an </w:t>
      </w:r>
      <w:r>
        <w:rPr>
          <w:b/>
          <w:i w:val="false"/>
          <w:sz w:val="21"/>
        </w:rPr>
        <w:t>HMAC verification code</w:t>
      </w:r>
      <w:r>
        <w:rPr>
          <w:b w:val="false"/>
          <w:i w:val="false"/>
          <w:sz w:val="21"/>
        </w:rPr>
        <w:t xml:space="preserve"> derived from it.</w:t>
      </w:r>
    </w:p>
    <w:p>
      <w:pPr>
        <w:pStyle w:val="Normal"/>
        <w:spacing w:lineRule="auto" w:line="269" w:before="0" w:after="140"/>
        <w:rPr/>
      </w:pPr>
      <w:r>
        <w:rPr>
          <w:b w:val="false"/>
          <w:i w:val="false"/>
          <w:color w:val="1A1A1A"/>
          <w:sz w:val="21"/>
        </w:rPr>
        <w:t>So a lost card can be traced to the job that produced it, and a card can be checked for authenticity. This is recorded whether the card is printed, exported or downloaded.</w:t>
      </w:r>
    </w:p>
    <w:p>
      <w:pPr>
        <w:pStyle w:val="Heading3"/>
        <w:keepNext w:val="true"/>
        <w:spacing w:before="240" w:after="120"/>
        <w:rPr/>
      </w:pPr>
      <w:bookmarkStart w:id="198" w:name="__RefHeading___Toc119121_423726781"/>
      <w:bookmarkEnd w:id="198"/>
      <w:r>
        <w:rPr>
          <w:b w:val="false"/>
          <w:i w:val="false"/>
        </w:rPr>
        <w:t>Bulk printing from the student list</w:t>
      </w:r>
    </w:p>
    <w:p>
      <w:pPr>
        <w:pStyle w:val="Normal"/>
        <w:spacing w:lineRule="auto" w:line="269" w:before="0" w:after="140"/>
        <w:rPr/>
      </w:pPr>
      <w:r>
        <w:rPr>
          <w:b w:val="false"/>
          <w:i w:val="false"/>
          <w:color w:val="1A1A1A"/>
          <w:sz w:val="21"/>
        </w:rPr>
        <w:t xml:space="preserve">Select students and choose </w:t>
      </w:r>
      <w:r>
        <w:rPr>
          <w:b/>
          <w:i w:val="false"/>
          <w:color w:val="1A1A1A"/>
          <w:sz w:val="21"/>
        </w:rPr>
        <w:t>Print Selected ID Cards</w:t>
      </w:r>
      <w:r>
        <w:rPr>
          <w:b w:val="false"/>
          <w:i w:val="false"/>
          <w:color w:val="1A1A1A"/>
          <w:sz w:val="21"/>
        </w:rPr>
        <w:t xml:space="preserve"> or </w:t>
      </w:r>
      <w:r>
        <w:rPr>
          <w:b/>
          <w:i w:val="false"/>
          <w:color w:val="1A1A1A"/>
          <w:sz w:val="21"/>
        </w:rPr>
        <w:t>Download ID Cards as PNG/ZIP</w:t>
      </w:r>
      <w:r>
        <w:rPr>
          <w:b w:val="false"/>
          <w:i w:val="false"/>
          <w:color w:val="1A1A1A"/>
          <w:sz w:val="21"/>
        </w:rPr>
        <w:t>. This bypasses the print screen and goes straight to the job.</w:t>
      </w:r>
    </w:p>
    <w:p>
      <w:pPr>
        <w:pStyle w:val="Normal"/>
        <w:pBdr>
          <w:bottom w:val="single" w:sz="6" w:space="6" w:color="C9CFD6"/>
        </w:pBdr>
        <w:spacing w:before="160" w:after="160"/>
        <w:rPr/>
      </w:pPr>
      <w:r>
        <w:rPr/>
      </w:r>
    </w:p>
    <w:p>
      <w:pPr>
        <w:pStyle w:val="Heading2"/>
        <w:keepNext w:val="true"/>
        <w:spacing w:before="320" w:after="120"/>
        <w:rPr/>
      </w:pPr>
      <w:bookmarkStart w:id="199" w:name="__RefHeading___Toc119123_423726781"/>
      <w:bookmarkEnd w:id="199"/>
      <w:r>
        <w:rPr>
          <w:b w:val="false"/>
          <w:i w:val="false"/>
          <w:color w:val="0F4C81"/>
        </w:rPr>
        <w:t>5.12 Student Medical Records</w:t>
      </w:r>
    </w:p>
    <w:p>
      <w:pPr>
        <w:pStyle w:val="Normal"/>
        <w:spacing w:lineRule="auto" w:line="269" w:before="0" w:after="140"/>
        <w:rPr/>
      </w:pPr>
      <w:r>
        <w:rPr>
          <w:b/>
          <w:i w:val="false"/>
          <w:color w:val="1A1A1A"/>
          <w:sz w:val="21"/>
        </w:rPr>
        <w:t>Go to:</w:t>
      </w:r>
      <w:r>
        <w:rPr>
          <w:b w:val="false"/>
          <w:i w:val="false"/>
          <w:color w:val="1A1A1A"/>
          <w:sz w:val="21"/>
        </w:rPr>
        <w:t xml:space="preserve"> Health &amp; Safety → Health Records </w:t>
      </w: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/workspace/student-medical-records</w:t>
      </w:r>
    </w:p>
    <w:p>
      <w:pPr>
        <w:pStyle w:val="Normal"/>
        <w:spacing w:lineRule="auto" w:line="269" w:before="0" w:after="140"/>
        <w:rPr/>
      </w:pPr>
      <w:r>
        <w:rPr>
          <w:b w:val="false"/>
          <w:i w:val="false"/>
          <w:color w:val="1A1A1A"/>
          <w:sz w:val="21"/>
        </w:rPr>
        <w:t>A long-term record per student, separate from the clinic visit log.</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Blood Group</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Allergies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Chronic Conditions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Immunisation History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repeating list — name, date given, dose, administered by.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i w:val="false"/>
          <w:color w:val="1A1A1A"/>
          <w:sz w:val="21"/>
        </w:rPr>
        <w:t>Medical alerts</w:t>
      </w:r>
      <w:r>
        <w:rPr>
          <w:b w:val="false"/>
          <w:i w:val="false"/>
          <w:color w:val="1A1A1A"/>
          <w:sz w:val="21"/>
        </w:rPr>
        <w:t xml:space="preserve"> can be raised against a student for critical conditions. Alerts surface automatically so that a teacher registering a sick student, or a hostel staff member on duty, sees the alert before making a decision.</w:t>
      </w:r>
    </w:p>
    <w:p>
      <w:pPr>
        <w:pStyle w:val="Normal"/>
        <w:pBdr>
          <w:bottom w:val="single" w:sz="6" w:space="6" w:color="C9CFD6"/>
        </w:pBdr>
        <w:spacing w:before="160" w:after="160"/>
        <w:rPr/>
      </w:pPr>
      <w:r>
        <w:rPr/>
      </w:r>
    </w:p>
    <w:p>
      <w:pPr>
        <w:pStyle w:val="Heading2"/>
        <w:keepNext w:val="true"/>
        <w:spacing w:before="320" w:after="120"/>
        <w:rPr/>
      </w:pPr>
      <w:bookmarkStart w:id="200" w:name="__RefHeading___Toc119125_423726781"/>
      <w:bookmarkEnd w:id="200"/>
      <w:r>
        <w:rPr>
          <w:b w:val="false"/>
          <w:i w:val="false"/>
          <w:color w:val="0F4C81"/>
        </w:rPr>
        <w:t>5.13 Worked Example — A Complete Admission</w:t>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The Nyathi family applies online for Kudzai Nyathi to join Tinway as a Grade 5 day scholar.</w:t>
      </w:r>
    </w:p>
    <w:p>
      <w:pPr>
        <w:pStyle w:val="Normal"/>
        <w:spacing w:lineRule="auto" w:line="269" w:before="0" w:after="140"/>
        <w:rPr/>
      </w:pPr>
      <w:r>
        <w:rPr>
          <w:b/>
          <w:i w:val="false"/>
          <w:color w:val="1A1A1A"/>
          <w:sz w:val="21"/>
        </w:rPr>
        <w:t>The parent applies</w:t>
      </w:r>
    </w:p>
    <w:p>
      <w:pPr>
        <w:pStyle w:val="Normal"/>
        <w:spacing w:lineRule="auto" w:line="269" w:before="0" w:after="140"/>
        <w:rPr/>
      </w:pPr>
      <w:r>
        <w:rPr>
          <w:b w:val="false"/>
          <w:i w:val="false"/>
          <w:color w:val="1A1A1A"/>
          <w:sz w:val="21"/>
        </w:rPr>
        <w:t xml:space="preserve">The parent opens </w:t>
      </w:r>
      <w:r>
        <w:rPr>
          <w:rFonts w:cs="Consolas" w:ascii="Consolas" w:hAnsi="Consolas"/>
          <w:b/>
          <w:i w:val="false"/>
          <w:color w:val="1A1A1A"/>
          <w:sz w:val="21"/>
          <w:shd w:fill="F4F5F7" w:val="clear"/>
        </w:rPr>
        <w:t>https://Tinway.yourdomain.co.zw/apply-online</w:t>
      </w:r>
      <w:r>
        <w:rPr>
          <w:b w:val="false"/>
          <w:i w:val="false"/>
          <w:color w:val="1A1A1A"/>
          <w:sz w:val="21"/>
        </w:rPr>
        <w:t xml:space="preserve">, which they found on the school's website. They complete all three steps and submit. They see the success screen with reference </w:t>
      </w:r>
      <w:r>
        <w:rPr>
          <w:rFonts w:cs="Consolas" w:ascii="Consolas" w:hAnsi="Consolas"/>
          <w:b/>
          <w:i w:val="false"/>
          <w:color w:val="1A1A1A"/>
          <w:sz w:val="21"/>
          <w:shd w:fill="F4F5F7" w:val="clear"/>
        </w:rPr>
        <w:t>APP-2026-K3M9XW</w:t>
      </w:r>
      <w:r>
        <w:rPr>
          <w:b w:val="false"/>
          <w:i w:val="false"/>
          <w:color w:val="1A1A1A"/>
          <w:sz w:val="21"/>
        </w:rPr>
        <w:t xml:space="preserve"> and copy it.</w:t>
      </w:r>
    </w:p>
    <w:p>
      <w:pPr>
        <w:pStyle w:val="Normal"/>
        <w:spacing w:lineRule="auto" w:line="269" w:before="0" w:after="140"/>
        <w:rPr/>
      </w:pPr>
      <w:r>
        <w:rPr>
          <w:b/>
          <w:i w:val="false"/>
          <w:color w:val="1A1A1A"/>
          <w:sz w:val="21"/>
        </w:rPr>
        <w:t>The admissions officer reviews</w:t>
      </w:r>
    </w:p>
    <w:p>
      <w:pPr>
        <w:pStyle w:val="Normal"/>
        <w:spacing w:lineRule="auto" w:line="269" w:before="0" w:after="140"/>
        <w:rPr/>
      </w:pPr>
      <w:r>
        <w:rPr>
          <w:b w:val="false"/>
          <w:i w:val="false"/>
          <w:color w:val="1A1A1A"/>
          <w:sz w:val="21"/>
        </w:rPr>
        <w:t xml:space="preserve">She opens </w:t>
      </w:r>
      <w:r>
        <w:rPr>
          <w:b/>
          <w:i w:val="false"/>
          <w:color w:val="1A1A1A"/>
          <w:sz w:val="21"/>
        </w:rPr>
        <w:t>Admissions → Online Admissions</w:t>
      </w:r>
      <w:r>
        <w:rPr>
          <w:b w:val="false"/>
          <w:i w:val="false"/>
          <w:color w:val="1A1A1A"/>
          <w:sz w:val="21"/>
        </w:rPr>
        <w:t xml:space="preserve">, filters to </w:t>
      </w:r>
      <w:r>
        <w:rPr>
          <w:b/>
          <w:i w:val="false"/>
          <w:color w:val="1A1A1A"/>
          <w:sz w:val="21"/>
        </w:rPr>
        <w:t>Status: pending</w:t>
      </w:r>
      <w:r>
        <w:rPr>
          <w:b w:val="false"/>
          <w:i w:val="false"/>
          <w:color w:val="1A1A1A"/>
          <w:sz w:val="21"/>
        </w:rPr>
        <w:t>, and clicks the record.</w:t>
      </w:r>
    </w:p>
    <w:p>
      <w:pPr>
        <w:pStyle w:val="ListBullet"/>
        <w:numPr>
          <w:ilvl w:val="0"/>
          <w:numId w:val="1"/>
        </w:numPr>
        <w:spacing w:before="0" w:after="40"/>
        <w:ind w:hanging="360" w:start="425"/>
        <w:contextualSpacing/>
        <w:rPr/>
      </w:pPr>
      <w:r>
        <w:rPr>
          <w:b/>
          <w:i w:val="false"/>
          <w:sz w:val="21"/>
        </w:rPr>
        <w:t>Tab 1</w:t>
      </w:r>
      <w:r>
        <w:rPr>
          <w:b w:val="false"/>
          <w:i w:val="false"/>
          <w:sz w:val="21"/>
        </w:rPr>
        <w:t xml:space="preserve"> confirms the details. She notices </w:t>
      </w:r>
      <w:r>
        <w:rPr>
          <w:b/>
          <w:i w:val="false"/>
          <w:sz w:val="21"/>
        </w:rPr>
        <w:t>Boarding Status</w:t>
      </w:r>
      <w:r>
        <w:rPr>
          <w:b w:val="false"/>
          <w:i w:val="false"/>
          <w:sz w:val="21"/>
        </w:rPr>
        <w:t xml:space="preserve"> was collected as </w:t>
      </w:r>
      <w:r>
        <w:rPr>
          <w:b w:val="false"/>
          <w:i/>
          <w:sz w:val="21"/>
        </w:rPr>
        <w:t>Day Scholar</w:t>
      </w:r>
      <w:r>
        <w:rPr>
          <w:b w:val="false"/>
          <w:i w:val="false"/>
          <w:sz w:val="21"/>
        </w:rPr>
        <w:t xml:space="preserve"> — correct — and types the </w:t>
      </w:r>
      <w:r>
        <w:rPr>
          <w:b/>
          <w:i w:val="false"/>
          <w:sz w:val="21"/>
        </w:rPr>
        <w:t>National ID</w:t>
      </w:r>
      <w:r>
        <w:rPr>
          <w:b w:val="false"/>
          <w:i w:val="false"/>
          <w:sz w:val="21"/>
        </w:rPr>
        <w:t xml:space="preserve"> from the birth certificate, which the online form could not collect.</w:t>
      </w:r>
    </w:p>
    <w:p>
      <w:pPr>
        <w:pStyle w:val="ListBullet"/>
        <w:numPr>
          <w:ilvl w:val="0"/>
          <w:numId w:val="1"/>
        </w:numPr>
        <w:spacing w:before="0" w:after="40"/>
        <w:ind w:hanging="360" w:start="425"/>
        <w:contextualSpacing/>
        <w:rPr/>
      </w:pPr>
      <w:r>
        <w:rPr>
          <w:b/>
          <w:i w:val="false"/>
          <w:sz w:val="21"/>
        </w:rPr>
        <w:t>Tab 2:</w:t>
      </w:r>
      <w:r>
        <w:rPr>
          <w:b w:val="false"/>
          <w:i w:val="false"/>
          <w:sz w:val="21"/>
        </w:rPr>
        <w:t xml:space="preserve"> she ticks </w:t>
      </w:r>
      <w:r>
        <w:rPr>
          <w:b/>
          <w:i w:val="false"/>
          <w:sz w:val="21"/>
        </w:rPr>
        <w:t>Documents Verified</w:t>
      </w:r>
      <w:r>
        <w:rPr>
          <w:b w:val="false"/>
          <w:i w:val="false"/>
          <w:sz w:val="21"/>
        </w:rPr>
        <w:t xml:space="preserve"> after checking the birth certificate and the previous report card against originals. She sets </w:t>
      </w:r>
      <w:r>
        <w:rPr>
          <w:b/>
          <w:i w:val="false"/>
          <w:sz w:val="21"/>
        </w:rPr>
        <w:t>Interview Date</w:t>
      </w:r>
      <w:r>
        <w:rPr>
          <w:b w:val="false"/>
          <w:i w:val="false"/>
          <w:sz w:val="21"/>
        </w:rPr>
        <w:t xml:space="preserve"> to the 20th and </w:t>
      </w:r>
      <w:r>
        <w:rPr>
          <w:b/>
          <w:i w:val="false"/>
          <w:sz w:val="21"/>
        </w:rPr>
        <w:t>Outcome</w:t>
      </w:r>
      <w:r>
        <w:rPr>
          <w:b w:val="false"/>
          <w:i w:val="false"/>
          <w:sz w:val="21"/>
        </w:rPr>
        <w:t xml:space="preserve"> to </w:t>
      </w:r>
      <w:r>
        <w:rPr>
          <w:rFonts w:cs="Consolas" w:ascii="Consolas" w:hAnsi="Consolas"/>
          <w:b/>
          <w:i w:val="false"/>
          <w:sz w:val="21"/>
          <w:shd w:fill="F4F5F7" w:val="clear"/>
        </w:rPr>
        <w:t>Passed</w:t>
      </w:r>
      <w:r>
        <w:rPr>
          <w:b w:val="false"/>
          <w:i w:val="false"/>
          <w:sz w:val="21"/>
        </w:rPr>
        <w:t>.</w:t>
      </w:r>
    </w:p>
    <w:p>
      <w:pPr>
        <w:pStyle w:val="ListBullet"/>
        <w:numPr>
          <w:ilvl w:val="0"/>
          <w:numId w:val="1"/>
        </w:numPr>
        <w:spacing w:before="0" w:after="40"/>
        <w:ind w:hanging="360" w:start="425"/>
        <w:contextualSpacing/>
        <w:rPr/>
      </w:pPr>
      <w:r>
        <w:rPr>
          <w:b/>
          <w:i w:val="false"/>
          <w:sz w:val="21"/>
        </w:rPr>
        <w:t>Tab 3:</w:t>
      </w:r>
      <w:r>
        <w:rPr>
          <w:b w:val="false"/>
          <w:i w:val="false"/>
          <w:sz w:val="21"/>
        </w:rPr>
        <w:t xml:space="preserve"> she sets </w:t>
      </w:r>
      <w:r>
        <w:rPr>
          <w:b/>
          <w:i w:val="false"/>
          <w:sz w:val="21"/>
        </w:rPr>
        <w:t>Status</w:t>
      </w:r>
      <w:r>
        <w:rPr>
          <w:b w:val="false"/>
          <w:i w:val="false"/>
          <w:sz w:val="21"/>
        </w:rPr>
        <w:t xml:space="preserve"> to </w:t>
      </w:r>
      <w:r>
        <w:rPr>
          <w:rFonts w:cs="Consolas" w:ascii="Consolas" w:hAnsi="Consolas"/>
          <w:b/>
          <w:i w:val="false"/>
          <w:sz w:val="21"/>
          <w:shd w:fill="F4F5F7" w:val="clear"/>
        </w:rPr>
        <w:t>confirmed</w:t>
      </w:r>
      <w:r>
        <w:rPr>
          <w:b w:val="false"/>
          <w:i w:val="false"/>
          <w:sz w:val="21"/>
        </w:rPr>
        <w:t xml:space="preserve"> and writes a decision note.</w:t>
      </w:r>
    </w:p>
    <w:p>
      <w:pPr>
        <w:pStyle w:val="ListBullet"/>
        <w:numPr>
          <w:ilvl w:val="0"/>
          <w:numId w:val="1"/>
        </w:numPr>
        <w:spacing w:before="0" w:after="40"/>
        <w:ind w:hanging="360" w:start="425"/>
        <w:contextualSpacing/>
        <w:rPr/>
      </w:pPr>
      <w:r>
        <w:rPr>
          <w:b/>
          <w:i w:val="false"/>
          <w:sz w:val="21"/>
        </w:rPr>
        <w:t>Tab 4:</w:t>
      </w:r>
      <w:r>
        <w:rPr>
          <w:b w:val="false"/>
          <w:i w:val="false"/>
          <w:sz w:val="21"/>
        </w:rPr>
        <w:t xml:space="preserve"> she sets </w:t>
      </w:r>
      <w:r>
        <w:rPr>
          <w:b/>
          <w:i w:val="false"/>
          <w:sz w:val="21"/>
        </w:rPr>
        <w:t>Academic Year</w:t>
      </w:r>
      <w:r>
        <w:rPr>
          <w:b w:val="false"/>
          <w:i w:val="false"/>
          <w:sz w:val="21"/>
        </w:rPr>
        <w:t xml:space="preserve"> </w:t>
      </w:r>
      <w:r>
        <w:rPr>
          <w:rFonts w:cs="Consolas" w:ascii="Consolas" w:hAnsi="Consolas"/>
          <w:b/>
          <w:i w:val="false"/>
          <w:sz w:val="21"/>
          <w:shd w:fill="F4F5F7" w:val="clear"/>
        </w:rPr>
        <w:t>2026</w:t>
      </w:r>
      <w:r>
        <w:rPr>
          <w:b w:val="false"/>
          <w:i w:val="false"/>
          <w:sz w:val="21"/>
        </w:rPr>
        <w:t xml:space="preserve"> and </w:t>
      </w:r>
      <w:r>
        <w:rPr>
          <w:b/>
          <w:i w:val="false"/>
          <w:sz w:val="21"/>
        </w:rPr>
        <w:t>Course / Level</w:t>
      </w:r>
      <w:r>
        <w:rPr>
          <w:b w:val="false"/>
          <w:i w:val="false"/>
          <w:sz w:val="21"/>
        </w:rPr>
        <w:t xml:space="preserve"> </w:t>
      </w:r>
      <w:r>
        <w:rPr>
          <w:rFonts w:cs="Consolas" w:ascii="Consolas" w:hAnsi="Consolas"/>
          <w:b/>
          <w:i w:val="false"/>
          <w:sz w:val="21"/>
          <w:shd w:fill="F4F5F7" w:val="clear"/>
        </w:rPr>
        <w:t>Grade 5</w:t>
      </w:r>
      <w:r>
        <w:rPr>
          <w:b w:val="false"/>
          <w:i w:val="false"/>
          <w:sz w:val="21"/>
        </w:rPr>
        <w:t>, and leaves the class blank.</w:t>
      </w:r>
    </w:p>
    <w:p>
      <w:pPr>
        <w:pStyle w:val="Normal"/>
        <w:spacing w:lineRule="auto" w:line="269" w:before="0" w:after="140"/>
        <w:rPr/>
      </w:pPr>
      <w:r>
        <w:rPr>
          <w:b/>
          <w:i w:val="false"/>
          <w:color w:val="1A1A1A"/>
          <w:sz w:val="21"/>
        </w:rPr>
        <w:t>She enrols</w:t>
      </w:r>
    </w:p>
    <w:p>
      <w:pPr>
        <w:pStyle w:val="Normal"/>
        <w:spacing w:lineRule="auto" w:line="269" w:before="0" w:after="140"/>
        <w:rPr/>
      </w:pPr>
      <w:r>
        <w:rPr>
          <w:b w:val="false"/>
          <w:i w:val="false"/>
          <w:color w:val="1A1A1A"/>
          <w:sz w:val="21"/>
        </w:rPr>
        <w:t xml:space="preserve">She presses </w:t>
      </w:r>
      <w:r>
        <w:rPr>
          <w:b/>
          <w:i w:val="false"/>
          <w:color w:val="1A1A1A"/>
          <w:sz w:val="21"/>
        </w:rPr>
        <w:t>Enroll Student</w:t>
      </w:r>
      <w:r>
        <w:rPr>
          <w:b w:val="false"/>
          <w:i w:val="false"/>
          <w:color w:val="1A1A1A"/>
          <w:sz w:val="21"/>
        </w:rPr>
        <w:t xml:space="preserve">. The confirmation dialog opens with </w:t>
      </w:r>
      <w:r>
        <w:rPr>
          <w:b/>
          <w:i w:val="false"/>
          <w:color w:val="1A1A1A"/>
          <w:sz w:val="21"/>
        </w:rPr>
        <w:t>Admission Number</w:t>
      </w:r>
      <w:r>
        <w:rPr>
          <w:b w:val="false"/>
          <w:i w:val="false"/>
          <w:color w:val="1A1A1A"/>
          <w:sz w:val="21"/>
        </w:rPr>
        <w:t xml:space="preserve"> pre-filled as </w:t>
      </w:r>
      <w:r>
        <w:rPr>
          <w:rFonts w:cs="Consolas" w:ascii="Consolas" w:hAnsi="Consolas"/>
          <w:b/>
          <w:i w:val="false"/>
          <w:color w:val="1A1A1A"/>
          <w:sz w:val="21"/>
          <w:shd w:fill="F4F5F7" w:val="clear"/>
        </w:rPr>
        <w:t>2026/318</w:t>
      </w:r>
      <w:r>
        <w:rPr>
          <w:b w:val="false"/>
          <w:i w:val="false"/>
          <w:color w:val="1A1A1A"/>
          <w:sz w:val="21"/>
        </w:rPr>
        <w:t>. She accepts it and confirms.</w:t>
      </w:r>
    </w:p>
    <w:p>
      <w:pPr>
        <w:pStyle w:val="Normal"/>
        <w:spacing w:lineRule="auto" w:line="269" w:before="0" w:after="140"/>
        <w:rPr/>
      </w:pPr>
      <w:r>
        <w:rPr>
          <w:b w:val="false"/>
          <w:i w:val="false"/>
          <w:color w:val="1A1A1A"/>
          <w:sz w:val="21"/>
        </w:rPr>
        <w:t>The system:</w:t>
      </w:r>
    </w:p>
    <w:p>
      <w:pPr>
        <w:pStyle w:val="Normal"/>
        <w:spacing w:before="0" w:after="40"/>
        <w:ind w:hanging="425" w:start="624"/>
        <w:rPr/>
      </w:pPr>
      <w:r>
        <w:rPr>
          <w:b w:val="false"/>
          <w:i w:val="false"/>
          <w:sz w:val="21"/>
        </w:rPr>
        <w:t>1.</w:t>
        <w:tab/>
        <w:t xml:space="preserve">Asks the balancer for the least-populated Grade 5 class for 2026 and gets </w:t>
      </w:r>
      <w:r>
        <w:rPr>
          <w:rFonts w:cs="Consolas" w:ascii="Consolas" w:hAnsi="Consolas"/>
          <w:b/>
          <w:i w:val="false"/>
          <w:sz w:val="21"/>
          <w:shd w:fill="F4F5F7" w:val="clear"/>
        </w:rPr>
        <w:t>5B</w:t>
      </w:r>
      <w:r>
        <w:rPr>
          <w:b w:val="false"/>
          <w:i w:val="false"/>
          <w:sz w:val="21"/>
        </w:rPr>
        <w:t xml:space="preserve"> (28 students, against 34 and 31 in the others).</w:t>
      </w:r>
    </w:p>
    <w:p>
      <w:pPr>
        <w:pStyle w:val="Normal"/>
        <w:spacing w:before="0" w:after="40"/>
        <w:ind w:hanging="425" w:start="624"/>
        <w:rPr/>
      </w:pPr>
      <w:r>
        <w:rPr>
          <w:b w:val="false"/>
          <w:i w:val="false"/>
          <w:sz w:val="21"/>
        </w:rPr>
        <w:t>2.</w:t>
        <w:tab/>
        <w:t xml:space="preserve">Sets the application to </w:t>
      </w:r>
      <w:r>
        <w:rPr>
          <w:rFonts w:cs="Consolas" w:ascii="Consolas" w:hAnsi="Consolas"/>
          <w:b/>
          <w:i w:val="false"/>
          <w:sz w:val="21"/>
          <w:shd w:fill="F4F5F7" w:val="clear"/>
        </w:rPr>
        <w:t>enrolled</w:t>
      </w:r>
      <w:r>
        <w:rPr>
          <w:b w:val="false"/>
          <w:i w:val="false"/>
          <w:sz w:val="21"/>
        </w:rPr>
        <w:t>.</w:t>
      </w:r>
    </w:p>
    <w:p>
      <w:pPr>
        <w:pStyle w:val="Normal"/>
        <w:spacing w:before="0" w:after="40"/>
        <w:ind w:hanging="425" w:start="624"/>
        <w:rPr/>
      </w:pPr>
      <w:r>
        <w:rPr>
          <w:b w:val="false"/>
          <w:i w:val="false"/>
          <w:sz w:val="21"/>
        </w:rPr>
        <w:t>3.</w:t>
        <w:tab/>
        <w:t xml:space="preserve">Creates a portal account for </w:t>
      </w:r>
      <w:r>
        <w:rPr>
          <w:rFonts w:cs="Consolas" w:ascii="Consolas" w:hAnsi="Consolas"/>
          <w:b/>
          <w:i w:val="false"/>
          <w:sz w:val="21"/>
          <w:shd w:fill="F4F5F7" w:val="clear"/>
        </w:rPr>
        <w:t>kudzai@student.test</w:t>
      </w:r>
      <w:r>
        <w:rPr>
          <w:b w:val="false"/>
          <w:i w:val="false"/>
          <w:sz w:val="21"/>
        </w:rPr>
        <w:t xml:space="preserve"> with status </w:t>
      </w:r>
      <w:r>
        <w:rPr>
          <w:rFonts w:cs="Consolas" w:ascii="Consolas" w:hAnsi="Consolas"/>
          <w:b/>
          <w:i w:val="false"/>
          <w:sz w:val="21"/>
          <w:shd w:fill="F4F5F7" w:val="clear"/>
        </w:rPr>
        <w:t>pending</w:t>
      </w:r>
      <w:r>
        <w:rPr>
          <w:b w:val="false"/>
          <w:i w:val="false"/>
          <w:sz w:val="21"/>
        </w:rPr>
        <w:t>.</w:t>
      </w:r>
    </w:p>
    <w:p>
      <w:pPr>
        <w:pStyle w:val="Normal"/>
        <w:spacing w:before="0" w:after="40"/>
        <w:ind w:hanging="425" w:start="624"/>
        <w:rPr/>
      </w:pPr>
      <w:r>
        <w:rPr>
          <w:b w:val="false"/>
          <w:i w:val="false"/>
          <w:sz w:val="21"/>
        </w:rPr>
        <w:t>4.</w:t>
        <w:tab/>
        <w:t xml:space="preserve">Creates the </w:t>
      </w:r>
      <w:r>
        <w:rPr>
          <w:b/>
          <w:i w:val="false"/>
          <w:sz w:val="21"/>
        </w:rPr>
        <w:t>Student</w:t>
      </w:r>
      <w:r>
        <w:rPr>
          <w:b w:val="false"/>
          <w:i w:val="false"/>
          <w:sz w:val="21"/>
        </w:rPr>
        <w:t xml:space="preserve"> with admission number </w:t>
      </w:r>
      <w:r>
        <w:rPr>
          <w:rFonts w:cs="Consolas" w:ascii="Consolas" w:hAnsi="Consolas"/>
          <w:b/>
          <w:i w:val="false"/>
          <w:sz w:val="21"/>
          <w:shd w:fill="F4F5F7" w:val="clear"/>
        </w:rPr>
        <w:t>2026/318</w:t>
      </w:r>
      <w:r>
        <w:rPr>
          <w:b w:val="false"/>
          <w:i w:val="false"/>
          <w:sz w:val="21"/>
        </w:rPr>
        <w:t xml:space="preserve">, boarding status </w:t>
      </w:r>
      <w:r>
        <w:rPr>
          <w:rFonts w:cs="Consolas" w:ascii="Consolas" w:hAnsi="Consolas"/>
          <w:b/>
          <w:i w:val="false"/>
          <w:sz w:val="21"/>
          <w:shd w:fill="F4F5F7" w:val="clear"/>
        </w:rPr>
        <w:t>day_scholar</w:t>
      </w:r>
      <w:r>
        <w:rPr>
          <w:b w:val="false"/>
          <w:i w:val="false"/>
          <w:sz w:val="21"/>
        </w:rPr>
        <w:t xml:space="preserve">, the national ID she typed, guardian </w:t>
      </w:r>
      <w:r>
        <w:rPr>
          <w:b/>
          <w:i w:val="false"/>
          <w:sz w:val="21"/>
        </w:rPr>
        <w:t>Farai Nyathi</w:t>
      </w:r>
      <w:r>
        <w:rPr>
          <w:b w:val="false"/>
          <w:i w:val="false"/>
          <w:sz w:val="21"/>
        </w:rPr>
        <w:t xml:space="preserve">, guardian phone, and parent email </w:t>
      </w:r>
      <w:r>
        <w:rPr>
          <w:rFonts w:cs="Consolas" w:ascii="Consolas" w:hAnsi="Consolas"/>
          <w:b/>
          <w:i w:val="false"/>
          <w:sz w:val="21"/>
          <w:shd w:fill="F4F5F7" w:val="clear"/>
        </w:rPr>
        <w:t>parent@nyathi.test</w:t>
      </w:r>
      <w:r>
        <w:rPr>
          <w:b w:val="false"/>
          <w:i w:val="false"/>
          <w:sz w:val="21"/>
        </w:rPr>
        <w:t>.</w:t>
      </w:r>
    </w:p>
    <w:p>
      <w:pPr>
        <w:pStyle w:val="Normal"/>
        <w:spacing w:before="0" w:after="40"/>
        <w:ind w:hanging="425" w:start="624"/>
        <w:rPr/>
      </w:pPr>
      <w:r>
        <w:rPr>
          <w:b w:val="false"/>
          <w:i w:val="false"/>
          <w:sz w:val="21"/>
        </w:rPr>
        <w:t>5.</w:t>
        <w:tab/>
        <w:t xml:space="preserve">Creates the </w:t>
      </w:r>
      <w:r>
        <w:rPr>
          <w:b/>
          <w:i w:val="false"/>
          <w:sz w:val="21"/>
        </w:rPr>
        <w:t>Enrollment</w:t>
      </w:r>
      <w:r>
        <w:rPr>
          <w:b w:val="false"/>
          <w:i w:val="false"/>
          <w:sz w:val="21"/>
        </w:rPr>
        <w:t>: Kudzai, 2026, Grade 5, class 5B, roll number 29.</w:t>
      </w:r>
    </w:p>
    <w:p>
      <w:pPr>
        <w:pStyle w:val="Normal"/>
        <w:spacing w:before="0" w:after="40"/>
        <w:ind w:hanging="425" w:start="624"/>
        <w:rPr/>
      </w:pPr>
      <w:r>
        <w:rPr>
          <w:b w:val="false"/>
          <w:i w:val="false"/>
          <w:sz w:val="21"/>
        </w:rPr>
        <w:t>6.</w:t>
        <w:tab/>
        <w:t>Copies the birth certificate and report card into his student documents.</w:t>
      </w:r>
    </w:p>
    <w:p>
      <w:pPr>
        <w:pStyle w:val="Normal"/>
        <w:spacing w:before="0" w:after="40"/>
        <w:ind w:hanging="425" w:start="624"/>
        <w:rPr/>
      </w:pPr>
      <w:r>
        <w:rPr>
          <w:b w:val="false"/>
          <w:i w:val="false"/>
          <w:sz w:val="21"/>
        </w:rPr>
        <w:t>7.</w:t>
        <w:tab/>
        <w:t>Emails his parent the admission confirmation with a set-your-password link.</w:t>
      </w:r>
    </w:p>
    <w:p>
      <w:pPr>
        <w:pStyle w:val="Normal"/>
        <w:spacing w:before="0" w:after="40"/>
        <w:ind w:hanging="425" w:start="624"/>
        <w:rPr/>
      </w:pPr>
      <w:r>
        <w:rPr>
          <w:b w:val="false"/>
          <w:i w:val="false"/>
          <w:sz w:val="21"/>
        </w:rPr>
        <w:t>8.</w:t>
        <w:tab/>
        <w:t>Notifies the admissions team.</w:t>
      </w:r>
    </w:p>
    <w:p>
      <w:pPr>
        <w:pStyle w:val="Normal"/>
        <w:spacing w:before="0" w:after="40"/>
        <w:ind w:hanging="425" w:start="624"/>
        <w:rPr/>
      </w:pPr>
      <w:r>
        <w:rPr>
          <w:b w:val="false"/>
          <w:i w:val="false"/>
          <w:sz w:val="21"/>
        </w:rPr>
        <w:t>9.</w:t>
        <w:tab/>
        <w:t>Emails Kudzai his own portal activation link.</w:t>
      </w:r>
    </w:p>
    <w:p>
      <w:pPr>
        <w:pStyle w:val="Normal"/>
        <w:spacing w:before="0" w:after="40"/>
        <w:ind w:hanging="425" w:start="624"/>
        <w:rPr/>
      </w:pPr>
      <w:r>
        <w:rPr>
          <w:b w:val="false"/>
          <w:i w:val="false"/>
          <w:sz w:val="21"/>
        </w:rPr>
        <w:t>10.</w:t>
        <w:tab/>
        <w:t>Shows her a success toast confirming the portal account is ready.</w:t>
      </w:r>
    </w:p>
    <w:p>
      <w:pPr>
        <w:pStyle w:val="Normal"/>
        <w:spacing w:lineRule="auto" w:line="269" w:before="0" w:after="140"/>
        <w:rPr/>
      </w:pPr>
      <w:r>
        <w:rPr>
          <w:b/>
          <w:i w:val="false"/>
          <w:color w:val="1A1A1A"/>
          <w:sz w:val="21"/>
        </w:rPr>
        <w:t>Kudzai activates</w:t>
      </w:r>
    </w:p>
    <w:p>
      <w:pPr>
        <w:pStyle w:val="Normal"/>
        <w:spacing w:lineRule="auto" w:line="269" w:before="0" w:after="140"/>
        <w:rPr/>
      </w:pPr>
      <w:r>
        <w:rPr>
          <w:b w:val="false"/>
          <w:i w:val="false"/>
          <w:color w:val="1A1A1A"/>
          <w:sz w:val="21"/>
        </w:rPr>
        <w:t xml:space="preserve">His parent forwards him the latest email. He opens the link, sets username </w:t>
      </w:r>
      <w:r>
        <w:rPr>
          <w:rFonts w:cs="Consolas" w:ascii="Consolas" w:hAnsi="Consolas"/>
          <w:b/>
          <w:i w:val="false"/>
          <w:color w:val="1A1A1A"/>
          <w:sz w:val="21"/>
          <w:shd w:fill="F4F5F7" w:val="clear"/>
        </w:rPr>
        <w:t>k.nyathi</w:t>
      </w:r>
      <w:r>
        <w:rPr>
          <w:b w:val="false"/>
          <w:i w:val="false"/>
          <w:color w:val="1A1A1A"/>
          <w:sz w:val="21"/>
        </w:rPr>
        <w:t xml:space="preserve"> and a strong password, signs in at </w:t>
      </w:r>
      <w:r>
        <w:rPr>
          <w:rFonts w:cs="Consolas" w:ascii="Consolas" w:hAnsi="Consolas"/>
          <w:b/>
          <w:i w:val="false"/>
          <w:color w:val="1A1A1A"/>
          <w:sz w:val="21"/>
          <w:shd w:fill="F4F5F7" w:val="clear"/>
        </w:rPr>
        <w:t>/student</w:t>
      </w:r>
      <w:r>
        <w:rPr>
          <w:b w:val="false"/>
          <w:i w:val="false"/>
          <w:color w:val="1A1A1A"/>
          <w:sz w:val="21"/>
        </w:rPr>
        <w:t>, and sees his Grade 5 timetable, his fees balance and his homework.</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The parent received </w:t>
      </w:r>
      <w:r>
        <w:rPr>
          <w:b/>
          <w:i w:val="false"/>
          <w:sz w:val="19"/>
        </w:rPr>
        <w:t>two</w:t>
      </w:r>
      <w:r>
        <w:rPr>
          <w:b w:val="false"/>
          <w:i w:val="false"/>
          <w:sz w:val="19"/>
        </w:rPr>
        <w:t xml:space="preserve"> emails with </w:t>
      </w:r>
      <w:r>
        <w:rPr>
          <w:b/>
          <w:i w:val="false"/>
          <w:sz w:val="19"/>
        </w:rPr>
        <w:t>different</w:t>
      </w:r>
      <w:r>
        <w:rPr>
          <w:b w:val="false"/>
          <w:i w:val="false"/>
          <w:sz w:val="19"/>
        </w:rPr>
        <w:t xml:space="preserve"> activation links — one from the admission confirmation and one for the student portal. Only the later one works. She should forward the newer email.</w:t>
      </w:r>
    </w:p>
    <w:p>
      <w:pPr>
        <w:pStyle w:val="Normal"/>
        <w:spacing w:lineRule="auto" w:line="269" w:before="0" w:after="140"/>
        <w:rPr/>
      </w:pPr>
      <w:r>
        <w:rPr>
          <w:b/>
          <w:i w:val="false"/>
          <w:color w:val="1A1A1A"/>
          <w:sz w:val="21"/>
        </w:rPr>
        <w:t>She spots a problem</w:t>
      </w:r>
    </w:p>
    <w:p>
      <w:pPr>
        <w:pStyle w:val="Normal"/>
        <w:spacing w:lineRule="auto" w:line="269" w:before="0" w:after="140"/>
        <w:rPr/>
      </w:pPr>
      <w:r>
        <w:rPr>
          <w:b w:val="false"/>
          <w:i w:val="false"/>
          <w:color w:val="1A1A1A"/>
          <w:sz w:val="21"/>
        </w:rPr>
        <w:t xml:space="preserve">She notices Kudzai's record shows no medical notes, even though the parent wrote "Allergies: peanuts" on the form. She opens his student record and types it into </w:t>
      </w:r>
      <w:r>
        <w:rPr>
          <w:b/>
          <w:i w:val="false"/>
          <w:color w:val="1A1A1A"/>
          <w:sz w:val="21"/>
        </w:rPr>
        <w:t>Medical Notes / Allergies</w:t>
      </w:r>
      <w:r>
        <w:rPr>
          <w:b w:val="false"/>
          <w:i w:val="false"/>
          <w:color w:val="1A1A1A"/>
          <w:sz w:val="21"/>
        </w:rPr>
        <w:t xml:space="preserve"> by hand. She also raises a </w:t>
      </w:r>
      <w:r>
        <w:rPr>
          <w:b/>
          <w:i w:val="false"/>
          <w:color w:val="1A1A1A"/>
          <w:sz w:val="21"/>
        </w:rPr>
        <w:t>medical alert</w:t>
      </w:r>
      <w:r>
        <w:rPr>
          <w:b w:val="false"/>
          <w:i w:val="false"/>
          <w:color w:val="1A1A1A"/>
          <w:sz w:val="21"/>
        </w:rPr>
        <w:t xml:space="preserve"> so any teacher registering him sees it.</w:t>
      </w:r>
    </w:p>
    <w:p>
      <w:pPr>
        <w:pStyle w:val="Heading2"/>
        <w:keepNext w:val="true"/>
        <w:spacing w:before="320" w:after="120"/>
        <w:rPr/>
      </w:pPr>
      <w:bookmarkStart w:id="201" w:name="__RefHeading___Toc119127_423726781"/>
      <w:bookmarkEnd w:id="201"/>
      <w:r>
        <w:rPr>
          <w:b w:val="false"/>
          <w:i w:val="false"/>
          <w:color w:val="0F4C81"/>
        </w:rPr>
        <w:t>5.14 Admissions and Students — Problems and Solutions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Cause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Fix</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public form's level drop-down is empty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levels exist.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Create levels in </w:t>
            </w:r>
            <w:r>
              <w:rPr>
                <w:rFonts w:eastAsia="ＭＳ 明朝" w:cs=""/>
                <w:b/>
                <w:i w:val="false"/>
                <w:kern w:val="0"/>
                <w:sz w:val="18"/>
                <w:szCs w:val="22"/>
                <w:lang w:val="en-US" w:eastAsia="en-US" w:bidi="ar-SA"/>
              </w:rPr>
              <w:t>Academics → Level</w:t>
            </w:r>
            <w:r>
              <w:rPr>
                <w:rFonts w:eastAsia="ＭＳ 明朝" w:cs=""/>
                <w:b w:val="false"/>
                <w:i w:val="false"/>
                <w:kern w:val="0"/>
                <w:sz w:val="18"/>
                <w:szCs w:val="22"/>
                <w:lang w:val="en-US" w:eastAsia="en-US" w:bidi="ar-SA"/>
              </w:rPr>
              <w:t xml:space="preserve"> first.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form says the year is not allowed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chosen academic year is not selectable.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Check the year exists and the form's year list.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class exists for this level…" when enrolling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level has no classes.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classes inside the level. See Section 4.3.</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enrolled student defaulted to </w:t>
            </w:r>
            <w:r>
              <w:rPr>
                <w:rFonts w:eastAsia="ＭＳ 明朝" w:cs=""/>
                <w:b w:val="false"/>
                <w:i/>
                <w:kern w:val="0"/>
                <w:sz w:val="18"/>
                <w:szCs w:val="22"/>
                <w:lang w:val="en-US" w:eastAsia="en-US" w:bidi="ar-SA"/>
              </w:rPr>
              <w:t>Day Scholar</w:t>
            </w:r>
            <w:r>
              <w:rPr>
                <w:rFonts w:eastAsia="ＭＳ 明朝" w:cs=""/>
                <w:b w:val="false"/>
                <w:i w:val="false"/>
                <w:kern w:val="0"/>
                <w:sz w:val="18"/>
                <w:szCs w:val="22"/>
                <w:lang w:val="en-US" w:eastAsia="en-US" w:bidi="ar-SA"/>
              </w:rPr>
              <w:t xml:space="preserve"> despite </w:t>
            </w:r>
            <w:r>
              <w:rPr>
                <w:rFonts w:eastAsia="ＭＳ 明朝" w:cs=""/>
                <w:b w:val="false"/>
                <w:i/>
                <w:kern w:val="0"/>
                <w:sz w:val="18"/>
                <w:szCs w:val="22"/>
                <w:lang w:val="en-US" w:eastAsia="en-US" w:bidi="ar-SA"/>
              </w:rPr>
              <w:t>Boarder</w:t>
            </w:r>
            <w:r>
              <w:rPr>
                <w:rFonts w:eastAsia="ＭＳ 明朝" w:cs=""/>
                <w:b w:val="false"/>
                <w:i w:val="false"/>
                <w:kern w:val="0"/>
                <w:sz w:val="18"/>
                <w:szCs w:val="22"/>
                <w:lang w:val="en-US" w:eastAsia="en-US" w:bidi="ar-SA"/>
              </w:rPr>
              <w:t xml:space="preserve"> on the form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boarding_status</w:t>
            </w:r>
            <w:r>
              <w:rPr>
                <w:rFonts w:eastAsia="ＭＳ 明朝" w:cs=""/>
                <w:b w:val="false"/>
                <w:i w:val="false"/>
                <w:kern w:val="0"/>
                <w:sz w:val="18"/>
                <w:szCs w:val="22"/>
                <w:lang w:val="en-US" w:eastAsia="en-US" w:bidi="ar-SA"/>
              </w:rPr>
              <w:t xml:space="preserve"> is not saved from public applications.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Fix it by hand on the student record. See Section 5.2.</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Medical notes are empty after enrolling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Same cause.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Type them in by hand.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After a </w:t>
            </w:r>
            <w:r>
              <w:rPr>
                <w:rFonts w:eastAsia="ＭＳ 明朝" w:cs=""/>
                <w:b/>
                <w:i w:val="false"/>
                <w:kern w:val="0"/>
                <w:sz w:val="18"/>
                <w:szCs w:val="22"/>
                <w:lang w:val="en-US" w:eastAsia="en-US" w:bidi="ar-SA"/>
              </w:rPr>
              <w:t>bulk</w:t>
            </w:r>
            <w:r>
              <w:rPr>
                <w:rFonts w:eastAsia="ＭＳ 明朝" w:cs=""/>
                <w:b w:val="false"/>
                <w:i w:val="false"/>
                <w:kern w:val="0"/>
                <w:sz w:val="18"/>
                <w:szCs w:val="22"/>
                <w:lang w:val="en-US" w:eastAsia="en-US" w:bidi="ar-SA"/>
              </w:rPr>
              <w:t xml:space="preserve"> enrolment, boarding status is wrong even though the application had it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bulk path omits it.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Check every boarder and fix. See Section 5.5.</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parent never got the confirmation email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admissions email category is off, or no contact address is set.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Admissions → Admission Settings</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parent got two emails with different links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Two activation tokens were issued; the newer one wins.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Tell them to use the latest email.</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student cannot sign in to the portal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student email was on file, so no account was created.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Add the email, then </w:t>
            </w:r>
            <w:r>
              <w:rPr>
                <w:rFonts w:eastAsia="ＭＳ 明朝" w:cs=""/>
                <w:b/>
                <w:i w:val="false"/>
                <w:kern w:val="0"/>
                <w:sz w:val="18"/>
                <w:szCs w:val="22"/>
                <w:lang w:val="en-US" w:eastAsia="en-US" w:bidi="ar-SA"/>
              </w:rPr>
              <w:t>Send Activation Email</w:t>
            </w:r>
            <w:r>
              <w:rPr>
                <w:rFonts w:eastAsia="ＭＳ 明朝" w:cs=""/>
                <w:b w:val="false"/>
                <w:i w:val="false"/>
                <w:kern w:val="0"/>
                <w:sz w:val="18"/>
                <w:szCs w:val="22"/>
                <w:lang w:val="en-US" w:eastAsia="en-US" w:bidi="ar-SA"/>
              </w:rPr>
              <w:t xml:space="preserve"> from the student list.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CSV import rejected some rows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Those rows failed validation.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Export the rejected rows, fix them, re-upload only those.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ID card preview does not match the printout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 should not happen — both use the same pipeline.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Report it; it is a genuine defect.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student's card status changed and I cannot see why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 is in the card status log.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Open the student → ID Card tab.</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Cannot delete a student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Referenced by enrollments, invoices or marks.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These records must be retained for audit.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class chosen by auto-assign is wrong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balancer picks the least-populated alphabetically and ignores capacity.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Choose the class explicitly at enrolment.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find the Applications menu</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Either the Admissions module is off, or you are looking in the wrong place.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System Settings → Manage Modules</w:t>
            </w:r>
            <w:r>
              <w:rPr>
                <w:rFonts w:eastAsia="ＭＳ 明朝" w:cs=""/>
                <w:b w:val="false"/>
                <w:i w:val="false"/>
                <w:kern w:val="0"/>
                <w:sz w:val="18"/>
                <w:szCs w:val="22"/>
                <w:lang w:val="en-US" w:eastAsia="en-US" w:bidi="ar-SA"/>
              </w:rPr>
              <w:t xml:space="preserve">, then </w:t>
            </w:r>
            <w:r>
              <w:rPr>
                <w:rFonts w:eastAsia="ＭＳ 明朝" w:cs=""/>
                <w:b/>
                <w:i w:val="false"/>
                <w:kern w:val="0"/>
                <w:sz w:val="18"/>
                <w:szCs w:val="22"/>
                <w:lang w:val="en-US" w:eastAsia="en-US" w:bidi="ar-SA"/>
              </w:rPr>
              <w:t>Admissions</w:t>
            </w:r>
            <w:r>
              <w:rPr>
                <w:rFonts w:eastAsia="ＭＳ 明朝" w:cs=""/>
                <w:b w:val="false"/>
                <w:i w:val="false"/>
                <w:kern w:val="0"/>
                <w:sz w:val="18"/>
                <w:szCs w:val="22"/>
                <w:lang w:val="en-US" w:eastAsia="en-US" w:bidi="ar-SA"/>
              </w:rPr>
              <w:t xml:space="preserve"> in the sidebar.</w:t>
            </w:r>
          </w:p>
        </w:tc>
      </w:tr>
    </w:tbl>
    <w:p>
      <w:pPr>
        <w:pStyle w:val="Normal"/>
        <w:spacing w:before="0" w:after="80"/>
        <w:rPr/>
      </w:pPr>
      <w:r>
        <w:rPr/>
      </w:r>
    </w:p>
    <w:p>
      <w:pPr>
        <w:pStyle w:val="Normal"/>
        <w:spacing w:lineRule="auto" w:line="269" w:before="0" w:after="140"/>
        <w:rPr/>
      </w:pPr>
      <w:r>
        <w:rPr>
          <w:b/>
          <w:i w:val="false"/>
          <w:color w:val="1A1A1A"/>
          <w:sz w:val="21"/>
        </w:rPr>
        <w:t>In this phase you learned:</w:t>
      </w:r>
      <w:r>
        <w:rPr>
          <w:b w:val="false"/>
          <w:i w:val="false"/>
          <w:color w:val="1A1A1A"/>
          <w:sz w:val="21"/>
        </w:rPr>
        <w:t xml:space="preserve"> the difference between an application, a student and an enrollment; the public three-step application form with every field and its rules; how the parent gets a tracking reference; the anti-spam protection; how staff review an application across its four tabs; the statuses and what each means; the ten-step Enroll Student action including automatic class balancing and portal account creation; bulk enrolment and its one important difference; the three tabs of the student record and how admission numbers are generated; the student list, its filters, actions and spreadsheet import; guardians and why you want more than one; the eight student document types; the ID Card Designer with its themes, element controls and live preview; the six print scopes and the verification code behind them; student medical records and alerts; a complete worked admission; and how to diagnose the common problems.</w:t>
      </w:r>
    </w:p>
    <w:p>
      <w:pPr>
        <w:pStyle w:val="Normal"/>
        <w:pBdr>
          <w:bottom w:val="single" w:sz="6" w:space="6" w:color="C9CFD6"/>
        </w:pBdr>
        <w:spacing w:before="160" w:after="160"/>
        <w:rPr/>
      </w:pPr>
      <w:r>
        <w:rPr/>
      </w:r>
    </w:p>
    <w:p>
      <w:pPr>
        <w:pStyle w:val="Heading1"/>
        <w:keepNext w:val="true"/>
        <w:pBdr>
          <w:bottom w:val="single" w:sz="8" w:space="4" w:color="0F4C81"/>
        </w:pBdr>
        <w:spacing w:before="320" w:after="120"/>
        <w:rPr/>
      </w:pPr>
      <w:bookmarkStart w:id="202" w:name="__RefHeading___Toc119129_423726781"/>
      <w:bookmarkEnd w:id="202"/>
      <w:r>
        <w:rPr>
          <w:b w:val="false"/>
          <w:i w:val="false"/>
          <w:color w:val="0A355C"/>
        </w:rPr>
        <w:t>Phase 6 — Examinations, Grading and the LMS</w:t>
      </w:r>
    </w:p>
    <w:p>
      <w:pPr>
        <w:pStyle w:val="Normal"/>
        <w:spacing w:lineRule="auto" w:line="269" w:before="0" w:after="140"/>
        <w:rPr/>
      </w:pPr>
      <w:r>
        <w:rPr>
          <w:b w:val="false"/>
          <w:i w:val="false"/>
          <w:color w:val="1A1A1A"/>
          <w:sz w:val="21"/>
        </w:rPr>
        <w:t xml:space="preserve">This chapter covers two modules: </w:t>
      </w:r>
      <w:r>
        <w:rPr>
          <w:b/>
          <w:i w:val="false"/>
          <w:color w:val="1A1A1A"/>
          <w:sz w:val="21"/>
        </w:rPr>
        <w:t>Exams &amp; Grading</w:t>
      </w:r>
      <w:r>
        <w:rPr>
          <w:b w:val="false"/>
          <w:i w:val="false"/>
          <w:color w:val="1A1A1A"/>
          <w:sz w:val="21"/>
        </w:rPr>
        <w:t xml:space="preserve">, which turns raw marks into grades, positions and report cards, and </w:t>
      </w:r>
      <w:r>
        <w:rPr>
          <w:b/>
          <w:i w:val="false"/>
          <w:color w:val="1A1A1A"/>
          <w:sz w:val="21"/>
        </w:rPr>
        <w:t>LMS</w:t>
      </w:r>
      <w:r>
        <w:rPr>
          <w:b w:val="false"/>
          <w:i w:val="false"/>
          <w:color w:val="1A1A1A"/>
          <w:sz w:val="21"/>
        </w:rPr>
        <w:t>, which handles homework and submissions.</w:t>
      </w:r>
    </w:p>
    <w:p>
      <w:pPr>
        <w:pStyle w:val="Heading2"/>
        <w:keepNext w:val="true"/>
        <w:spacing w:before="320" w:after="120"/>
        <w:rPr/>
      </w:pPr>
      <w:bookmarkStart w:id="203" w:name="__RefHeading___Toc119131_423726781"/>
      <w:bookmarkEnd w:id="203"/>
      <w:r>
        <w:rPr>
          <w:b w:val="false"/>
          <w:i w:val="false"/>
          <w:color w:val="0F4C81"/>
        </w:rPr>
        <w:t>6.1 How Grading Works — The Full Chain</w:t>
      </w:r>
    </w:p>
    <w:p>
      <w:pPr>
        <w:pStyle w:val="Normal"/>
        <w:spacing w:lineRule="auto" w:line="269" w:before="0" w:after="140"/>
        <w:rPr/>
      </w:pPr>
      <w:r>
        <w:rPr>
          <w:b w:val="false"/>
          <w:i w:val="false"/>
          <w:color w:val="1A1A1A"/>
          <w:sz w:val="21"/>
        </w:rPr>
        <w:t>Understand this chain before you touch any screen.</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ASSESSMENT TYPE            "Mathematics Test"     max 50, weight 30%</w:t>
      </w:r>
    </w:p>
    <w:p>
      <w:pPr>
        <w:pStyle w:val="Normal"/>
        <w:shd w:val="clear" w:color="auto" w:fill="F4F5F7"/>
        <w:spacing w:lineRule="auto" w:line="240" w:before="20" w:after="20"/>
        <w:ind w:start="283"/>
        <w:rPr/>
      </w:pPr>
      <w:r>
        <w:rPr>
          <w:rFonts w:ascii="Consolas" w:hAnsi="Consolas"/>
          <w:sz w:val="17"/>
        </w:rPr>
        <w:t xml:space="preserve">        │                     </w:t>
      </w:r>
      <w:r>
        <w:rPr>
          <w:rFonts w:ascii="Consolas" w:hAnsi="Consolas"/>
          <w:sz w:val="17"/>
        </w:rPr>
        <w:t>"Mathematics Exam"     max 100, weight 70%</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MARKS                       Kudzai sCOREd 42/50 on the Test</w:t>
      </w:r>
    </w:p>
    <w:p>
      <w:pPr>
        <w:pStyle w:val="Normal"/>
        <w:shd w:val="clear" w:color="auto" w:fill="F4F5F7"/>
        <w:spacing w:lineRule="auto" w:line="240" w:before="20" w:after="20"/>
        <w:ind w:start="283"/>
        <w:rPr/>
      </w:pPr>
      <w:r>
        <w:rPr>
          <w:rFonts w:ascii="Consolas" w:hAnsi="Consolas"/>
          <w:sz w:val="17"/>
        </w:rPr>
        <w:t xml:space="preserve">        │                     </w:t>
      </w:r>
      <w:r>
        <w:rPr>
          <w:rFonts w:ascii="Consolas" w:hAnsi="Consolas"/>
          <w:sz w:val="17"/>
        </w:rPr>
        <w:t>and 71/100 on the Exam</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PERCENTAGES                 Test  = 42/50  = 84%</w:t>
      </w:r>
    </w:p>
    <w:p>
      <w:pPr>
        <w:pStyle w:val="Normal"/>
        <w:shd w:val="clear" w:color="auto" w:fill="F4F5F7"/>
        <w:spacing w:lineRule="auto" w:line="240" w:before="20" w:after="20"/>
        <w:ind w:start="283"/>
        <w:rPr/>
      </w:pPr>
      <w:r>
        <w:rPr>
          <w:rFonts w:ascii="Consolas" w:hAnsi="Consolas"/>
          <w:sz w:val="17"/>
        </w:rPr>
        <w:t xml:space="preserve">        │                     </w:t>
      </w:r>
      <w:r>
        <w:rPr>
          <w:rFonts w:ascii="Consolas" w:hAnsi="Consolas"/>
          <w:sz w:val="17"/>
        </w:rPr>
        <w:t>Exam  = 71/100 = 71%</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WEIGHTED, PER SUBJECT       84% × 30  +  71% × 70   = 74.9%</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OVERALL SCORE               Mean of the per-subject sCOREs across</w:t>
      </w:r>
    </w:p>
    <w:p>
      <w:pPr>
        <w:pStyle w:val="Normal"/>
        <w:shd w:val="clear" w:color="auto" w:fill="F4F5F7"/>
        <w:spacing w:lineRule="auto" w:line="240" w:before="20" w:after="20"/>
        <w:ind w:start="283"/>
        <w:rPr/>
      </w:pPr>
      <w:r>
        <w:rPr>
          <w:rFonts w:ascii="Consolas" w:hAnsi="Consolas"/>
          <w:sz w:val="17"/>
        </w:rPr>
        <w:t xml:space="preserve">        │                     </w:t>
      </w:r>
      <w:r>
        <w:rPr>
          <w:rFonts w:ascii="Consolas" w:hAnsi="Consolas"/>
          <w:sz w:val="17"/>
        </w:rPr>
        <w:t>all subjects on the report</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GRADING SCALE               74.9% falls in the "B" band</w:t>
      </w:r>
    </w:p>
    <w:p>
      <w:pPr>
        <w:pStyle w:val="Normal"/>
        <w:shd w:val="clear" w:color="auto" w:fill="F4F5F7"/>
        <w:spacing w:lineRule="auto" w:line="240" w:before="20" w:after="20"/>
        <w:ind w:start="283"/>
        <w:rPr/>
      </w:pPr>
      <w:r>
        <w:rPr>
          <w:rFonts w:ascii="Consolas" w:hAnsi="Consolas"/>
          <w:sz w:val="17"/>
        </w:rPr>
        <w:t xml:space="preserve">        │                     </w:t>
      </w:r>
      <w:r>
        <w:rPr>
          <w:rFonts w:ascii="Consolas" w:hAnsi="Consolas"/>
          <w:sz w:val="17"/>
        </w:rPr>
        <w:t>(70 – 79)</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POSITION / RANK             Ranked within the class for the subject</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REPORT CARD                 Kudzai Nyathi — Mathematics — B — 74.9%</w:t>
      </w:r>
    </w:p>
    <w:p>
      <w:pPr>
        <w:pStyle w:val="Normal"/>
        <w:shd w:val="clear" w:color="auto" w:fill="F4F5F7"/>
        <w:spacing w:lineRule="auto" w:line="240" w:before="20" w:after="20"/>
        <w:ind w:start="283"/>
        <w:rPr/>
      </w:pPr>
      <w:r>
        <w:rPr>
          <w:rFonts w:ascii="Consolas" w:hAnsi="Consolas"/>
          <w:sz w:val="17"/>
        </w:rPr>
        <w:t xml:space="preserve">                              — </w:t>
      </w:r>
      <w:r>
        <w:rPr>
          <w:rFonts w:ascii="Consolas" w:hAnsi="Consolas"/>
          <w:sz w:val="17"/>
        </w:rPr>
        <w:t>position 7 of 29 — teacher remark</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PUBLISHED TO THE PORTAL     Kudzai sees it at /student → My Results</w:t>
      </w:r>
    </w:p>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A percentage is always calculated against the assessment type's </w:t>
      </w:r>
      <w:r>
        <w:rPr>
          <w:b/>
          <w:i w:val="false"/>
          <w:sz w:val="19"/>
        </w:rPr>
        <w:t>maximum mark</w:t>
      </w:r>
      <w:r>
        <w:rPr>
          <w:b w:val="false"/>
          <w:i w:val="false"/>
          <w:sz w:val="19"/>
        </w:rPr>
        <w:t xml:space="preserve">, and assessment types are </w:t>
      </w:r>
      <w:r>
        <w:rPr>
          <w:b/>
          <w:i w:val="false"/>
          <w:sz w:val="19"/>
        </w:rPr>
        <w:t>weighted</w:t>
      </w:r>
      <w:r>
        <w:rPr>
          <w:b w:val="false"/>
          <w:i w:val="false"/>
          <w:sz w:val="19"/>
        </w:rPr>
        <w:t>. A single 40% exam does not mean a student has 40%. Configure the weights deliberately — see Section 6.3.</w:t>
      </w:r>
    </w:p>
    <w:p>
      <w:pPr>
        <w:pStyle w:val="Heading2"/>
        <w:keepNext w:val="true"/>
        <w:spacing w:before="320" w:after="120"/>
        <w:rPr/>
      </w:pPr>
      <w:bookmarkStart w:id="204" w:name="__RefHeading___Toc119133_423726781"/>
      <w:bookmarkEnd w:id="204"/>
      <w:r>
        <w:rPr>
          <w:b w:val="false"/>
          <w:i w:val="false"/>
          <w:color w:val="0F4C81"/>
        </w:rPr>
        <w:t>6.2 The Exams &amp; Grading Module Structure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Category</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Assessment Center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Digital Assessments, Question Bank</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Grading &amp; Marks Management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Performance Analytics, Marks Entry, Grading Scales, Assessment Types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Reports &amp; Academic Publishing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Report Cards, Report Templates, Workflows, Publish to Student Portal</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205" w:name="__RefHeading___Toc119135_423726781"/>
      <w:bookmarkEnd w:id="205"/>
      <w:r>
        <w:rPr>
          <w:b w:val="false"/>
          <w:i w:val="false"/>
          <w:color w:val="0F4C81"/>
        </w:rPr>
        <w:t>6.3 Assessment Types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/workspace/assessment-types</w:t>
      </w:r>
    </w:p>
    <w:p>
      <w:pPr>
        <w:pStyle w:val="Normal"/>
        <w:spacing w:lineRule="auto" w:line="269" w:before="0" w:after="140"/>
        <w:rPr/>
      </w:pPr>
      <w:r>
        <w:rPr>
          <w:b w:val="false"/>
          <w:i w:val="false"/>
          <w:color w:val="1A1A1A"/>
          <w:sz w:val="21"/>
        </w:rPr>
        <w:t xml:space="preserve">An </w:t>
      </w:r>
      <w:r>
        <w:rPr>
          <w:b/>
          <w:i w:val="false"/>
          <w:color w:val="1A1A1A"/>
          <w:sz w:val="21"/>
        </w:rPr>
        <w:t>assessment type</w:t>
      </w:r>
      <w:r>
        <w:rPr>
          <w:b w:val="false"/>
          <w:i w:val="false"/>
          <w:color w:val="1A1A1A"/>
          <w:sz w:val="21"/>
        </w:rPr>
        <w:t xml:space="preserve"> is a category of assessment with its own maximum mark and weight. You define these once and they then apply everywhere.</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Test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Assignment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Practical</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Exam</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Project</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Code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Short code.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Maximum Mark</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denominator for every mark recorded under this type.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Weight Percentage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How much of the final subject sCORE this type contributes. </w:t>
            </w:r>
            <w:r>
              <w:rPr>
                <w:rFonts w:eastAsia="ＭＳ 明朝" w:cs=""/>
                <w:b/>
                <w:i w:val="false"/>
                <w:kern w:val="0"/>
                <w:sz w:val="18"/>
                <w:szCs w:val="22"/>
                <w:lang w:val="en-US" w:eastAsia="en-US" w:bidi="ar-SA"/>
              </w:rPr>
              <w:t>All weights for a subject should total 100.</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Assessment Category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How it is grouped in reports.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Setup Stage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Pending, In Progress, Complete.</w:t>
            </w:r>
          </w:p>
        </w:tc>
      </w:tr>
    </w:tbl>
    <w:p>
      <w:pPr>
        <w:pStyle w:val="Normal"/>
        <w:spacing w:before="0" w:after="80"/>
        <w:rPr/>
      </w:pPr>
      <w:r>
        <w:rPr/>
      </w:r>
    </w:p>
    <w:p>
      <w:pPr>
        <w:pStyle w:val="Normal"/>
        <w:pBdr>
          <w:left w:val="single" w:sz="18" w:space="8" w:color="0F4C81"/>
        </w:pBdr>
        <w:shd w:val="clear" w:color="auto" w:fill="EDF7F0"/>
        <w:spacing w:before="160" w:after="160"/>
        <w:ind w:start="170" w:end="113"/>
        <w:rPr/>
      </w:pPr>
      <w:r>
        <w:rPr>
          <w:b/>
          <w:i w:val="false"/>
          <w:sz w:val="19"/>
        </w:rPr>
        <w:t>EXAMPLE — sensible weights for a Zimbabwean secondary school:</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Assessment Type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Maximum Mark</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Weight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Continuous Assessment (CA)</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50</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30%</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Mid-term Test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50</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20%</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Practical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40</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End-of-term Exam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100</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40%</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Total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100%</w:t>
            </w:r>
          </w:p>
        </w:tc>
      </w:tr>
    </w:tbl>
    <w:p>
      <w:pPr>
        <w:pStyle w:val="Normal"/>
        <w:spacing w:before="0" w:after="80"/>
        <w:rPr/>
      </w:pPr>
      <w:r>
        <w:rPr/>
      </w:r>
    </w:p>
    <w:p>
      <w:pPr>
        <w:pStyle w:val="Normal"/>
        <w:spacing w:lineRule="auto" w:line="269" w:before="0" w:after="140"/>
        <w:rPr/>
      </w:pPr>
      <w:r>
        <w:rPr>
          <w:b w:val="false"/>
          <w:i w:val="false"/>
          <w:color w:val="1A1A1A"/>
          <w:sz w:val="21"/>
        </w:rPr>
        <w:t xml:space="preserve">With these weights, a student who sCOREs 42/50 on the CA and 71/100 on the exam has an 84% CA and a 71% exam, giving </w:t>
      </w:r>
      <w:r>
        <w:rPr>
          <w:rFonts w:cs="Consolas" w:ascii="Consolas" w:hAnsi="Consolas"/>
          <w:b/>
          <w:i w:val="false"/>
          <w:color w:val="1A1A1A"/>
          <w:sz w:val="21"/>
          <w:shd w:fill="F4F5F7" w:val="clear"/>
        </w:rPr>
        <w:t>84 × 0.30 + 71 × 0.40 = 53.6</w:t>
      </w:r>
      <w:r>
        <w:rPr>
          <w:b w:val="false"/>
          <w:i w:val="false"/>
          <w:color w:val="1A1A1A"/>
          <w:sz w:val="21"/>
        </w:rPr>
        <w:t xml:space="preserve"> from the two assessed components.</w:t>
      </w:r>
    </w:p>
    <w:p>
      <w:pPr>
        <w:pStyle w:val="Normal"/>
        <w:pBdr>
          <w:left w:val="single" w:sz="18" w:space="8" w:color="0F4C81"/>
        </w:pBdr>
        <w:shd w:val="clear" w:color="auto" w:fill="FDECEC"/>
        <w:spacing w:before="160" w:after="160"/>
        <w:ind w:start="170" w:end="113"/>
        <w:rPr/>
      </w:pPr>
      <w:r>
        <w:rPr>
          <w:b/>
          <w:i w:val="false"/>
          <w:sz w:val="19"/>
        </w:rPr>
        <w:t>WARNING:</w:t>
      </w:r>
      <w:r>
        <w:rPr>
          <w:b w:val="false"/>
          <w:i w:val="false"/>
          <w:sz w:val="19"/>
        </w:rPr>
        <w:t xml:space="preserve"> The weighting is used as a decimal multiplier, so a type whose weight is </w:t>
      </w:r>
      <w:r>
        <w:rPr>
          <w:rFonts w:cs="Consolas" w:ascii="Consolas" w:hAnsi="Consolas"/>
          <w:b/>
          <w:i w:val="false"/>
          <w:sz w:val="19"/>
          <w:shd w:fill="F4F5F7" w:val="clear"/>
        </w:rPr>
        <w:t>30</w:t>
      </w:r>
      <w:r>
        <w:rPr>
          <w:b w:val="false"/>
          <w:i w:val="false"/>
          <w:sz w:val="19"/>
        </w:rPr>
        <w:t xml:space="preserve"> is treated as </w:t>
      </w:r>
      <w:r>
        <w:rPr>
          <w:b/>
          <w:i w:val="false"/>
          <w:sz w:val="19"/>
        </w:rPr>
        <w:t>30×</w:t>
      </w:r>
      <w:r>
        <w:rPr>
          <w:b w:val="false"/>
          <w:i w:val="false"/>
          <w:sz w:val="19"/>
        </w:rPr>
        <w:t xml:space="preserve">, not 30%. Enter </w:t>
      </w:r>
      <w:r>
        <w:rPr>
          <w:rFonts w:cs="Consolas" w:ascii="Consolas" w:hAnsi="Consolas"/>
          <w:b/>
          <w:i w:val="false"/>
          <w:sz w:val="19"/>
          <w:shd w:fill="F4F5F7" w:val="clear"/>
        </w:rPr>
        <w:t>30</w:t>
      </w:r>
      <w:r>
        <w:rPr>
          <w:b w:val="false"/>
          <w:i w:val="false"/>
          <w:sz w:val="19"/>
        </w:rPr>
        <w:t xml:space="preserve"> for 30%, and confirm the total of all weights is 100 before you enter marks. There is no validation that the weights total 100, so an incorrect total silently distorts every result.</w:t>
      </w:r>
    </w:p>
    <w:p>
      <w:pPr>
        <w:pStyle w:val="Heading2"/>
        <w:keepNext w:val="true"/>
        <w:spacing w:before="320" w:after="120"/>
        <w:rPr/>
      </w:pPr>
      <w:bookmarkStart w:id="206" w:name="__RefHeading___Toc119137_423726781"/>
      <w:bookmarkEnd w:id="206"/>
      <w:r>
        <w:rPr>
          <w:b w:val="false"/>
          <w:i w:val="false"/>
          <w:color w:val="0F4C81"/>
        </w:rPr>
        <w:t>6.4 Grading Scales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/workspace/grading-scales</w:t>
      </w:r>
    </w:p>
    <w:p>
      <w:pPr>
        <w:pStyle w:val="Normal"/>
        <w:spacing w:lineRule="auto" w:line="269" w:before="0" w:after="140"/>
        <w:rPr/>
      </w:pPr>
      <w:r>
        <w:rPr>
          <w:b w:val="false"/>
          <w:i w:val="false"/>
          <w:color w:val="1A1A1A"/>
          <w:sz w:val="21"/>
        </w:rPr>
        <w:t>A grading scale turns a percentage into a letter or a descriptor.</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Zimbabwean Secondary</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Primary School</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Grade / Band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B</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C</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Distinction</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Merit</w:t>
            </w:r>
            <w:r>
              <w:rPr>
                <w:rFonts w:eastAsia="ＭＳ 明朝" w:cs=""/>
                <w:b w:val="false"/>
                <w:i w:val="false"/>
                <w:kern w:val="0"/>
                <w:sz w:val="18"/>
                <w:szCs w:val="22"/>
                <w:lang w:val="en-US" w:eastAsia="en-US" w:bidi="ar-SA"/>
              </w:rPr>
              <w:t>, and so on.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Minimum Percentage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lower bound of the band.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Maximum Percentage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upper bound.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Grade Points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 GPA calculations.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Remark</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short descriptor printed on the report card.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Is Passing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Whether this band counts as a pass. Used by promotion and screening.</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Active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Switch a band off without deleting it.</w:t>
            </w:r>
          </w:p>
        </w:tc>
      </w:tr>
    </w:tbl>
    <w:p>
      <w:pPr>
        <w:pStyle w:val="Normal"/>
        <w:spacing w:before="0" w:after="80"/>
        <w:rPr/>
      </w:pPr>
      <w:r>
        <w:rPr/>
      </w:r>
    </w:p>
    <w:p>
      <w:pPr>
        <w:pStyle w:val="Normal"/>
        <w:spacing w:lineRule="auto" w:line="269" w:before="0" w:after="140"/>
        <w:rPr/>
      </w:pPr>
      <w:r>
        <w:rPr>
          <w:b w:val="false"/>
          <w:i w:val="false"/>
          <w:color w:val="1A1A1A"/>
          <w:sz w:val="21"/>
        </w:rPr>
        <w:t>Bands are evaluated from the highest minimum downwards, so the first band whose minimum the sCORE clears wins.</w:t>
      </w:r>
    </w:p>
    <w:p>
      <w:pPr>
        <w:pStyle w:val="Heading3"/>
        <w:keepNext w:val="true"/>
        <w:spacing w:before="240" w:after="120"/>
        <w:rPr/>
      </w:pPr>
      <w:bookmarkStart w:id="207" w:name="__RefHeading___Toc119139_423726781"/>
      <w:bookmarkEnd w:id="207"/>
      <w:r>
        <w:rPr>
          <w:b w:val="false"/>
          <w:i w:val="false"/>
        </w:rPr>
        <w:t>A complete grading scale</w:t>
      </w:r>
    </w:p>
    <w:tbl>
      <w:tblPr>
        <w:tblStyle w:val="TableGrid"/>
        <w:tblW w:w="980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34"/>
        <w:gridCol w:w="1633"/>
        <w:gridCol w:w="1635"/>
        <w:gridCol w:w="1634"/>
        <w:gridCol w:w="1633"/>
        <w:gridCol w:w="1635"/>
      </w:tblGrid>
      <w:tr>
        <w:trPr/>
        <w:tc>
          <w:tcPr>
            <w:tcW w:w="1634"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Band</w:t>
            </w:r>
          </w:p>
        </w:tc>
        <w:tc>
          <w:tcPr>
            <w:tcW w:w="1633"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Min %</w:t>
            </w:r>
          </w:p>
        </w:tc>
        <w:tc>
          <w:tcPr>
            <w:tcW w:w="1635"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Max %</w:t>
            </w:r>
          </w:p>
        </w:tc>
        <w:tc>
          <w:tcPr>
            <w:tcW w:w="1634"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Points</w:t>
            </w:r>
          </w:p>
        </w:tc>
        <w:tc>
          <w:tcPr>
            <w:tcW w:w="1633"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Remark</w:t>
            </w:r>
          </w:p>
        </w:tc>
        <w:tc>
          <w:tcPr>
            <w:tcW w:w="1635"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Passing</w:t>
            </w:r>
          </w:p>
        </w:tc>
      </w:tr>
      <w:tr>
        <w:trPr/>
        <w:tc>
          <w:tcPr>
            <w:tcW w:w="1634"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w:t>
            </w:r>
          </w:p>
        </w:tc>
        <w:tc>
          <w:tcPr>
            <w:tcW w:w="1633"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80</w:t>
            </w:r>
          </w:p>
        </w:tc>
        <w:tc>
          <w:tcPr>
            <w:tcW w:w="1635"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100</w:t>
            </w:r>
          </w:p>
        </w:tc>
        <w:tc>
          <w:tcPr>
            <w:tcW w:w="1634"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w:t>
            </w:r>
          </w:p>
        </w:tc>
        <w:tc>
          <w:tcPr>
            <w:tcW w:w="1633"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Excellent</w:t>
            </w:r>
          </w:p>
        </w:tc>
        <w:tc>
          <w:tcPr>
            <w:tcW w:w="1635"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Yes</w:t>
            </w:r>
          </w:p>
        </w:tc>
      </w:tr>
      <w:tr>
        <w:trPr/>
        <w:tc>
          <w:tcPr>
            <w:tcW w:w="1634"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w:t>
            </w:r>
          </w:p>
        </w:tc>
        <w:tc>
          <w:tcPr>
            <w:tcW w:w="1633"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70</w:t>
            </w:r>
          </w:p>
        </w:tc>
        <w:tc>
          <w:tcPr>
            <w:tcW w:w="1635"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79.99</w:t>
            </w:r>
          </w:p>
        </w:tc>
        <w:tc>
          <w:tcPr>
            <w:tcW w:w="1634"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w:t>
            </w:r>
          </w:p>
        </w:tc>
        <w:tc>
          <w:tcPr>
            <w:tcW w:w="1633"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Very Good</w:t>
            </w:r>
          </w:p>
        </w:tc>
        <w:tc>
          <w:tcPr>
            <w:tcW w:w="1635"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Yes</w:t>
            </w:r>
          </w:p>
        </w:tc>
      </w:tr>
      <w:tr>
        <w:trPr/>
        <w:tc>
          <w:tcPr>
            <w:tcW w:w="1634"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w:t>
            </w:r>
          </w:p>
        </w:tc>
        <w:tc>
          <w:tcPr>
            <w:tcW w:w="1633"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60</w:t>
            </w:r>
          </w:p>
        </w:tc>
        <w:tc>
          <w:tcPr>
            <w:tcW w:w="1635"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69.99</w:t>
            </w:r>
          </w:p>
        </w:tc>
        <w:tc>
          <w:tcPr>
            <w:tcW w:w="1634"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w:t>
            </w:r>
          </w:p>
        </w:tc>
        <w:tc>
          <w:tcPr>
            <w:tcW w:w="1633"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Good</w:t>
            </w:r>
          </w:p>
        </w:tc>
        <w:tc>
          <w:tcPr>
            <w:tcW w:w="1635"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Yes</w:t>
            </w:r>
          </w:p>
        </w:tc>
      </w:tr>
      <w:tr>
        <w:trPr/>
        <w:tc>
          <w:tcPr>
            <w:tcW w:w="1634"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w:t>
            </w:r>
          </w:p>
        </w:tc>
        <w:tc>
          <w:tcPr>
            <w:tcW w:w="1633"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50</w:t>
            </w:r>
          </w:p>
        </w:tc>
        <w:tc>
          <w:tcPr>
            <w:tcW w:w="1635"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59.99</w:t>
            </w:r>
          </w:p>
        </w:tc>
        <w:tc>
          <w:tcPr>
            <w:tcW w:w="1634"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w:t>
            </w:r>
          </w:p>
        </w:tc>
        <w:tc>
          <w:tcPr>
            <w:tcW w:w="1633"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Satisfactory</w:t>
            </w:r>
          </w:p>
        </w:tc>
        <w:tc>
          <w:tcPr>
            <w:tcW w:w="1635"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Yes</w:t>
            </w:r>
          </w:p>
        </w:tc>
      </w:tr>
      <w:tr>
        <w:trPr/>
        <w:tc>
          <w:tcPr>
            <w:tcW w:w="1634"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w:t>
            </w:r>
          </w:p>
        </w:tc>
        <w:tc>
          <w:tcPr>
            <w:tcW w:w="1633"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40</w:t>
            </w:r>
          </w:p>
        </w:tc>
        <w:tc>
          <w:tcPr>
            <w:tcW w:w="1635"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49.99</w:t>
            </w:r>
          </w:p>
        </w:tc>
        <w:tc>
          <w:tcPr>
            <w:tcW w:w="1634"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w:t>
            </w:r>
          </w:p>
        </w:tc>
        <w:tc>
          <w:tcPr>
            <w:tcW w:w="1633"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Needs Improvement</w:t>
            </w:r>
          </w:p>
        </w:tc>
        <w:tc>
          <w:tcPr>
            <w:tcW w:w="1635"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Yes</w:t>
            </w:r>
          </w:p>
        </w:tc>
      </w:tr>
      <w:tr>
        <w:trPr/>
        <w:tc>
          <w:tcPr>
            <w:tcW w:w="1634"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w:t>
            </w:r>
          </w:p>
        </w:tc>
        <w:tc>
          <w:tcPr>
            <w:tcW w:w="1633"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0</w:t>
            </w:r>
          </w:p>
        </w:tc>
        <w:tc>
          <w:tcPr>
            <w:tcW w:w="1635"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39.99</w:t>
            </w:r>
          </w:p>
        </w:tc>
        <w:tc>
          <w:tcPr>
            <w:tcW w:w="1634"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0</w:t>
            </w:r>
          </w:p>
        </w:tc>
        <w:tc>
          <w:tcPr>
            <w:tcW w:w="1633"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Fail</w:t>
            </w:r>
          </w:p>
        </w:tc>
        <w:tc>
          <w:tcPr>
            <w:tcW w:w="1635"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w:t>
            </w:r>
          </w:p>
        </w:tc>
      </w:tr>
    </w:tbl>
    <w:p>
      <w:pPr>
        <w:pStyle w:val="Normal"/>
        <w:spacing w:before="0" w:after="80"/>
        <w:rPr/>
      </w:pPr>
      <w:r>
        <w:rPr/>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Always include a final band starting at 0. Without one, a student scoring below your lowest minimum gets no grade at all rather than the lowest grade.</w:t>
      </w:r>
    </w:p>
    <w:p>
      <w:pPr>
        <w:pStyle w:val="Heading2"/>
        <w:keepNext w:val="true"/>
        <w:spacing w:before="320" w:after="120"/>
        <w:rPr/>
      </w:pPr>
      <w:bookmarkStart w:id="208" w:name="__RefHeading___Toc119141_423726781"/>
      <w:bookmarkEnd w:id="208"/>
      <w:r>
        <w:rPr>
          <w:b w:val="false"/>
          <w:i w:val="false"/>
          <w:color w:val="0F4C81"/>
        </w:rPr>
        <w:t>6.5 The Question Bank</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/workspace/question-banks</w:t>
      </w:r>
    </w:p>
    <w:p>
      <w:pPr>
        <w:pStyle w:val="Normal"/>
        <w:spacing w:lineRule="auto" w:line="269" w:before="0" w:after="140"/>
        <w:rPr/>
      </w:pPr>
      <w:r>
        <w:rPr>
          <w:b w:val="false"/>
          <w:i w:val="false"/>
          <w:color w:val="1A1A1A"/>
          <w:sz w:val="21"/>
        </w:rPr>
        <w:t>Store reusable questions so you can assemble assessments without retyping them.</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Question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text.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Subject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Question Type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Multiple choice, true/false, short answer, essay, matching, numeric.</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Difficulty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Easy, Medium, Hard.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Marks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How many marks this question carries.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Answer / Model Answer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 auto-marked types, the correct answer. For written types, the marking note.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Explanation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Shown to the student afterwards, if you choose to reveal it.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Active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Switch out of circulation without deleting.</w:t>
            </w:r>
          </w:p>
        </w:tc>
      </w:tr>
    </w:tbl>
    <w:p>
      <w:pPr>
        <w:pStyle w:val="Normal"/>
        <w:spacing w:before="0" w:after="80"/>
        <w:rPr/>
      </w:pPr>
      <w:r>
        <w:rPr/>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Tag questions by topic as well as subject — "quadratic equations", "parts of speech". When you come to build a test, you can pull a coherent set in seconds rather than picking at random.</w:t>
      </w:r>
    </w:p>
    <w:p>
      <w:pPr>
        <w:pStyle w:val="Heading2"/>
        <w:keepNext w:val="true"/>
        <w:spacing w:before="320" w:after="120"/>
        <w:rPr/>
      </w:pPr>
      <w:bookmarkStart w:id="209" w:name="__RefHeading___Toc119143_423726781"/>
      <w:bookmarkEnd w:id="209"/>
      <w:r>
        <w:rPr>
          <w:b w:val="false"/>
          <w:i w:val="false"/>
          <w:color w:val="0F4C81"/>
        </w:rPr>
        <w:t>6.6 Digital Assessments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/workspace/digital-assessments</w:t>
      </w:r>
    </w:p>
    <w:p>
      <w:pPr>
        <w:pStyle w:val="Normal"/>
        <w:spacing w:lineRule="auto" w:line="269" w:before="0" w:after="140"/>
        <w:rPr/>
      </w:pPr>
      <w:r>
        <w:rPr>
          <w:b w:val="false"/>
          <w:i w:val="false"/>
          <w:color w:val="1A1A1A"/>
          <w:sz w:val="21"/>
        </w:rPr>
        <w:t>Publish a quiz to the student portal. Students attempt it online; answers are marked automatically where the question type allows.</w:t>
      </w:r>
    </w:p>
    <w:p>
      <w:pPr>
        <w:pStyle w:val="Heading3"/>
        <w:keepNext w:val="true"/>
        <w:spacing w:before="240" w:after="120"/>
        <w:rPr/>
      </w:pPr>
      <w:bookmarkStart w:id="210" w:name="__RefHeading___Toc119145_423726781"/>
      <w:bookmarkEnd w:id="210"/>
      <w:r>
        <w:rPr>
          <w:b w:val="false"/>
          <w:i w:val="false"/>
        </w:rPr>
        <w:t>Setting up an assessment</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Title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Subject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 / Section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Who may attempt it.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Assessment Type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Links the result to a weighted component.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 Year</w:t>
            </w:r>
            <w:r>
              <w:rPr>
                <w:rFonts w:eastAsia="ＭＳ 明朝" w:cs=""/>
                <w:b w:val="false"/>
                <w:i w:val="false"/>
                <w:kern w:val="0"/>
                <w:sz w:val="18"/>
                <w:szCs w:val="22"/>
                <w:lang w:val="en-US" w:eastAsia="en-US" w:bidi="ar-SA"/>
              </w:rPr>
              <w:t xml:space="preserve"> and </w:t>
            </w:r>
            <w:r>
              <w:rPr>
                <w:rFonts w:eastAsia="ＭＳ 明朝" w:cs=""/>
                <w:b/>
                <w:i w:val="false"/>
                <w:kern w:val="0"/>
                <w:sz w:val="18"/>
                <w:szCs w:val="22"/>
                <w:lang w:val="en-US" w:eastAsia="en-US" w:bidi="ar-SA"/>
              </w:rPr>
              <w:t>Term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Questions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Chosen from the question bank.</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Total Marks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Summed from the questions.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Available From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Before this moment the student cannot start.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Available Until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After this moment the student cannot start.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Max Attempts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How many times a student may try. Leave blank for unlimited.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Accept Late Submissions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Shuffle Questions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Each student gets a different order. Discourages copying.</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Show Results Immediately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Show Correct Answers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Reveal the answers after submission.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Pass Mark %</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Published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Draft assessments are invisible to students.</w:t>
            </w:r>
          </w:p>
        </w:tc>
      </w:tr>
    </w:tbl>
    <w:p>
      <w:pPr>
        <w:pStyle w:val="Normal"/>
        <w:spacing w:before="0" w:after="80"/>
        <w:rPr/>
      </w:pPr>
      <w:r>
        <w:rPr/>
      </w:r>
    </w:p>
    <w:p>
      <w:pPr>
        <w:pStyle w:val="Heading3"/>
        <w:keepNext w:val="true"/>
        <w:spacing w:before="240" w:after="120"/>
        <w:rPr/>
      </w:pPr>
      <w:bookmarkStart w:id="211" w:name="__RefHeading___Toc119147_423726781"/>
      <w:bookmarkEnd w:id="211"/>
      <w:r>
        <w:rPr>
          <w:b w:val="false"/>
          <w:i w:val="false"/>
        </w:rPr>
        <w:t>The student experience</w:t>
      </w:r>
    </w:p>
    <w:p>
      <w:pPr>
        <w:pStyle w:val="Normal"/>
        <w:spacing w:lineRule="auto" w:line="269" w:before="0" w:after="140"/>
        <w:rPr/>
      </w:pPr>
      <w:r>
        <w:rPr>
          <w:b w:val="false"/>
          <w:i w:val="false"/>
          <w:color w:val="1A1A1A"/>
          <w:sz w:val="21"/>
        </w:rPr>
        <w:t>A student opens the assessment and the button reflects their state: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Their state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Button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 started, in the window</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Start Assessment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Started, not submitted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Continue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Attempts exhausted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Completed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Any state, if results are released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View Result</w:t>
            </w:r>
            <w:r>
              <w:rPr>
                <w:rFonts w:eastAsia="ＭＳ 明朝" w:cs=""/>
                <w:b w:val="false"/>
                <w:i w:val="false"/>
                <w:kern w:val="0"/>
                <w:sz w:val="18"/>
                <w:szCs w:val="22"/>
                <w:lang w:val="en-US" w:eastAsia="en-US" w:bidi="ar-SA"/>
              </w:rPr>
              <w:t xml:space="preserve"> — showing their </w:t>
            </w:r>
            <w:r>
              <w:rPr>
                <w:rFonts w:eastAsia="ＭＳ 明朝" w:cs=""/>
                <w:b/>
                <w:i w:val="false"/>
                <w:kern w:val="0"/>
                <w:sz w:val="18"/>
                <w:szCs w:val="22"/>
                <w:lang w:val="en-US" w:eastAsia="en-US" w:bidi="ar-SA"/>
              </w:rPr>
              <w:t>best</w:t>
            </w:r>
            <w:r>
              <w:rPr>
                <w:rFonts w:eastAsia="ＭＳ 明朝" w:cs=""/>
                <w:b w:val="false"/>
                <w:i w:val="false"/>
                <w:kern w:val="0"/>
                <w:sz w:val="18"/>
                <w:szCs w:val="22"/>
                <w:lang w:val="en-US" w:eastAsia="en-US" w:bidi="ar-SA"/>
              </w:rPr>
              <w:t xml:space="preserve"> attempt</w:t>
            </w:r>
          </w:p>
        </w:tc>
      </w:tr>
    </w:tbl>
    <w:p>
      <w:pPr>
        <w:pStyle w:val="Normal"/>
        <w:spacing w:before="0" w:after="80"/>
        <w:rPr/>
      </w:pPr>
      <w:r>
        <w:rPr/>
      </w:r>
    </w:p>
    <w:p>
      <w:pPr>
        <w:pStyle w:val="Normal"/>
        <w:spacing w:lineRule="auto" w:line="269" w:before="0" w:after="140"/>
        <w:rPr/>
      </w:pPr>
      <w:r>
        <w:rPr>
          <w:b w:val="false"/>
          <w:i w:val="false"/>
          <w:color w:val="1A1A1A"/>
          <w:sz w:val="21"/>
        </w:rPr>
        <w:t>The student is blocked, with a clear reason, when: they are not enrolled in the class; they have used all their attempts; the window has not opened; the window has closed; or the assessment is not accepting submissions.</w:t>
      </w:r>
    </w:p>
    <w:p>
      <w:pPr>
        <w:pStyle w:val="Normal"/>
        <w:spacing w:lineRule="auto" w:line="269" w:before="0" w:after="140"/>
        <w:rPr/>
      </w:pPr>
      <w:r>
        <w:rPr>
          <w:b w:val="false"/>
          <w:i w:val="false"/>
          <w:color w:val="1A1A1A"/>
          <w:sz w:val="21"/>
        </w:rPr>
        <w:t>A student cannot see another student's attempt, ever.</w:t>
      </w:r>
    </w:p>
    <w:p>
      <w:pPr>
        <w:pStyle w:val="Heading3"/>
        <w:keepNext w:val="true"/>
        <w:spacing w:before="240" w:after="120"/>
        <w:rPr/>
      </w:pPr>
      <w:bookmarkStart w:id="212" w:name="__RefHeading___Toc119149_423726781"/>
      <w:bookmarkEnd w:id="212"/>
      <w:r>
        <w:rPr>
          <w:b w:val="false"/>
          <w:i w:val="false"/>
        </w:rPr>
        <w:t>Marking</w:t>
      </w:r>
    </w:p>
    <w:p>
      <w:pPr>
        <w:pStyle w:val="Normal"/>
        <w:spacing w:lineRule="auto" w:line="269" w:before="0" w:after="140"/>
        <w:rPr/>
      </w:pPr>
      <w:r>
        <w:rPr>
          <w:b w:val="false"/>
          <w:i w:val="false"/>
          <w:color w:val="1A1A1A"/>
          <w:sz w:val="21"/>
        </w:rPr>
        <w:t xml:space="preserve">Multiple choice, true/false and numeric answers are marked automatically against the stored answer. Short answer, essay and matching are held for a teacher. Where </w:t>
      </w:r>
      <w:r>
        <w:rPr>
          <w:b/>
          <w:i w:val="false"/>
          <w:color w:val="1A1A1A"/>
          <w:sz w:val="21"/>
        </w:rPr>
        <w:t>Show Results Immediately</w:t>
      </w:r>
      <w:r>
        <w:rPr>
          <w:b w:val="false"/>
          <w:i w:val="false"/>
          <w:color w:val="1A1A1A"/>
          <w:sz w:val="21"/>
        </w:rPr>
        <w:t xml:space="preserve"> is on, the student sees their sCORE and — if you allow it — the correct answers and explanations.</w:t>
      </w:r>
    </w:p>
    <w:p>
      <w:pPr>
        <w:pStyle w:val="Normal"/>
        <w:pBdr>
          <w:bottom w:val="single" w:sz="6" w:space="6" w:color="C9CFD6"/>
        </w:pBdr>
        <w:spacing w:before="160" w:after="160"/>
        <w:rPr/>
      </w:pPr>
      <w:r>
        <w:rPr/>
      </w:r>
    </w:p>
    <w:p>
      <w:pPr>
        <w:pStyle w:val="Heading2"/>
        <w:keepNext w:val="true"/>
        <w:spacing w:before="320" w:after="120"/>
        <w:rPr/>
      </w:pPr>
      <w:bookmarkStart w:id="213" w:name="__RefHeading___Toc119151_423726781"/>
      <w:bookmarkEnd w:id="213"/>
      <w:r>
        <w:rPr>
          <w:b w:val="false"/>
          <w:i w:val="false"/>
          <w:color w:val="0F4C81"/>
        </w:rPr>
        <w:t>6.7 Marks Entry, Manual Marking and Analytics</w:t>
      </w:r>
    </w:p>
    <w:p>
      <w:pPr>
        <w:pStyle w:val="Heading3"/>
        <w:keepNext w:val="true"/>
        <w:spacing w:before="240" w:after="120"/>
        <w:rPr/>
      </w:pPr>
      <w:bookmarkStart w:id="214" w:name="__RefHeading___Toc119153_423726781"/>
      <w:bookmarkEnd w:id="214"/>
      <w:r>
        <w:rPr>
          <w:b w:val="false"/>
          <w:i w:val="false"/>
        </w:rPr>
        <w:t>Marks Entry</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/workspace/assessment-marks</w:t>
      </w:r>
    </w:p>
    <w:p>
      <w:pPr>
        <w:pStyle w:val="Normal"/>
        <w:spacing w:lineRule="auto" w:line="269" w:before="0" w:after="140"/>
        <w:rPr/>
      </w:pPr>
      <w:r>
        <w:rPr>
          <w:b w:val="false"/>
          <w:i w:val="false"/>
          <w:color w:val="1A1A1A"/>
          <w:sz w:val="21"/>
        </w:rPr>
        <w:t>This is the fast screen for getting marks in.</w:t>
      </w:r>
    </w:p>
    <w:p>
      <w:pPr>
        <w:pStyle w:val="Normal"/>
        <w:spacing w:before="0" w:after="40"/>
        <w:ind w:hanging="425" w:start="624"/>
        <w:rPr/>
      </w:pPr>
      <w:r>
        <w:rPr>
          <w:b w:val="false"/>
          <w:i w:val="false"/>
          <w:sz w:val="21"/>
        </w:rPr>
        <w:t>1.</w:t>
        <w:tab/>
        <w:t xml:space="preserve">Choose the </w:t>
      </w:r>
      <w:r>
        <w:rPr>
          <w:b/>
          <w:i w:val="false"/>
          <w:sz w:val="21"/>
        </w:rPr>
        <w:t>class</w:t>
      </w:r>
      <w:r>
        <w:rPr>
          <w:b w:val="false"/>
          <w:i w:val="false"/>
          <w:sz w:val="21"/>
        </w:rPr>
        <w:t xml:space="preserve">, </w:t>
      </w:r>
      <w:r>
        <w:rPr>
          <w:b/>
          <w:i w:val="false"/>
          <w:sz w:val="21"/>
        </w:rPr>
        <w:t>subject</w:t>
      </w:r>
      <w:r>
        <w:rPr>
          <w:b w:val="false"/>
          <w:i w:val="false"/>
          <w:sz w:val="21"/>
        </w:rPr>
        <w:t xml:space="preserve">, </w:t>
      </w:r>
      <w:r>
        <w:rPr>
          <w:b/>
          <w:i w:val="false"/>
          <w:sz w:val="21"/>
        </w:rPr>
        <w:t>assessment type</w:t>
      </w:r>
      <w:r>
        <w:rPr>
          <w:b w:val="false"/>
          <w:i w:val="false"/>
          <w:sz w:val="21"/>
        </w:rPr>
        <w:t xml:space="preserve">, </w:t>
      </w:r>
      <w:r>
        <w:rPr>
          <w:b/>
          <w:i w:val="false"/>
          <w:sz w:val="21"/>
        </w:rPr>
        <w:t>academic year</w:t>
      </w:r>
      <w:r>
        <w:rPr>
          <w:b w:val="false"/>
          <w:i w:val="false"/>
          <w:sz w:val="21"/>
        </w:rPr>
        <w:t xml:space="preserve"> and </w:t>
      </w:r>
      <w:r>
        <w:rPr>
          <w:b/>
          <w:i w:val="false"/>
          <w:sz w:val="21"/>
        </w:rPr>
        <w:t>term</w:t>
      </w:r>
      <w:r>
        <w:rPr>
          <w:b w:val="false"/>
          <w:i w:val="false"/>
          <w:sz w:val="21"/>
        </w:rPr>
        <w:t>.</w:t>
      </w:r>
    </w:p>
    <w:p>
      <w:pPr>
        <w:pStyle w:val="Normal"/>
        <w:spacing w:before="0" w:after="40"/>
        <w:ind w:hanging="425" w:start="624"/>
        <w:rPr/>
      </w:pPr>
      <w:r>
        <w:rPr>
          <w:b w:val="false"/>
          <w:i w:val="false"/>
          <w:sz w:val="21"/>
        </w:rPr>
        <w:t>2.</w:t>
        <w:tab/>
        <w:t>The class roster loads, one row per student, with a mark box each.</w:t>
      </w:r>
    </w:p>
    <w:p>
      <w:pPr>
        <w:pStyle w:val="Normal"/>
        <w:spacing w:before="0" w:after="40"/>
        <w:ind w:hanging="425" w:start="624"/>
        <w:rPr/>
      </w:pPr>
      <w:r>
        <w:rPr>
          <w:b w:val="false"/>
          <w:i w:val="false"/>
          <w:sz w:val="21"/>
        </w:rPr>
        <w:t>3.</w:t>
        <w:tab/>
        <w:t>Type or paste the marks. Students are sorted by admission number.</w:t>
      </w:r>
    </w:p>
    <w:p>
      <w:pPr>
        <w:pStyle w:val="Normal"/>
        <w:spacing w:before="0" w:after="40"/>
        <w:ind w:hanging="425" w:start="624"/>
        <w:rPr/>
      </w:pPr>
      <w:r>
        <w:rPr>
          <w:b w:val="false"/>
          <w:i w:val="false"/>
          <w:sz w:val="21"/>
        </w:rPr>
        <w:t>4.</w:t>
        <w:tab/>
        <w:t>Save. Values are validated against the assessment type's maximum mark, so a mark above the maximum is rejected rather than silently distorting a percentage.</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Marks Entry also accepts a </w:t>
      </w:r>
      <w:r>
        <w:rPr>
          <w:b/>
          <w:i w:val="false"/>
          <w:sz w:val="19"/>
        </w:rPr>
        <w:t>bulk import</w:t>
      </w:r>
      <w:r>
        <w:rPr>
          <w:b w:val="false"/>
          <w:i w:val="false"/>
          <w:sz w:val="19"/>
        </w:rPr>
        <w:t>, so you can mark on paper during an examination and enter the whole class from a spreadsheet afterwards.</w:t>
      </w:r>
    </w:p>
    <w:p>
      <w:pPr>
        <w:pStyle w:val="Heading3"/>
        <w:keepNext w:val="true"/>
        <w:spacing w:before="240" w:after="120"/>
        <w:rPr/>
      </w:pPr>
      <w:bookmarkStart w:id="215" w:name="__RefHeading___Toc119155_423726781"/>
      <w:bookmarkEnd w:id="215"/>
      <w:r>
        <w:rPr>
          <w:b w:val="false"/>
          <w:i w:val="false"/>
        </w:rPr>
        <w:t>Manual Marking</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/workspace/manual-marking</w:t>
      </w:r>
    </w:p>
    <w:p>
      <w:pPr>
        <w:pStyle w:val="Normal"/>
        <w:spacing w:lineRule="auto" w:line="269" w:before="0" w:after="140"/>
        <w:rPr/>
      </w:pPr>
      <w:r>
        <w:rPr>
          <w:b w:val="false"/>
          <w:i w:val="false"/>
          <w:color w:val="1A1A1A"/>
          <w:sz w:val="21"/>
        </w:rPr>
        <w:t>For the responses that cannot be marked automatically. It shows the student's written response and lets the teacher award marks and feedback, which is then pushed back into the same mark set. Everything then behaves like any other mark — percentages, weights, grades and report cards all update.</w:t>
      </w:r>
    </w:p>
    <w:p>
      <w:pPr>
        <w:pStyle w:val="Heading3"/>
        <w:keepNext w:val="true"/>
        <w:spacing w:before="240" w:after="120"/>
        <w:rPr/>
      </w:pPr>
      <w:bookmarkStart w:id="216" w:name="__RefHeading___Toc119157_423726781"/>
      <w:bookmarkEnd w:id="216"/>
      <w:r>
        <w:rPr>
          <w:b w:val="false"/>
          <w:i w:val="false"/>
        </w:rPr>
        <w:t>Performance Analytics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/workspace/exams-performance-analytics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Filter</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Shows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Class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Subject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Assessment type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 year / term</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Range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Filter to students within a percentage band.</w:t>
            </w:r>
          </w:p>
        </w:tc>
      </w:tr>
    </w:tbl>
    <w:p>
      <w:pPr>
        <w:pStyle w:val="Normal"/>
        <w:spacing w:before="0" w:after="80"/>
        <w:rPr/>
      </w:pPr>
      <w:r>
        <w:rPr/>
      </w:r>
    </w:p>
    <w:p>
      <w:pPr>
        <w:pStyle w:val="Normal"/>
        <w:spacing w:lineRule="auto" w:line="269" w:before="0" w:after="140"/>
        <w:rPr/>
      </w:pPr>
      <w:r>
        <w:rPr>
          <w:b w:val="false"/>
          <w:i w:val="false"/>
          <w:color w:val="1A1A1A"/>
          <w:sz w:val="21"/>
        </w:rPr>
        <w:t xml:space="preserve">For each subject you get the </w:t>
      </w:r>
      <w:r>
        <w:rPr>
          <w:b/>
          <w:i w:val="false"/>
          <w:color w:val="1A1A1A"/>
          <w:sz w:val="21"/>
        </w:rPr>
        <w:t>average</w:t>
      </w:r>
      <w:r>
        <w:rPr>
          <w:b w:val="false"/>
          <w:i w:val="false"/>
          <w:color w:val="1A1A1A"/>
          <w:sz w:val="21"/>
        </w:rPr>
        <w:t xml:space="preserve">, </w:t>
      </w:r>
      <w:r>
        <w:rPr>
          <w:b/>
          <w:i w:val="false"/>
          <w:color w:val="1A1A1A"/>
          <w:sz w:val="21"/>
        </w:rPr>
        <w:t>maximum</w:t>
      </w:r>
      <w:r>
        <w:rPr>
          <w:b w:val="false"/>
          <w:i w:val="false"/>
          <w:color w:val="1A1A1A"/>
          <w:sz w:val="21"/>
        </w:rPr>
        <w:t xml:space="preserve"> and </w:t>
      </w:r>
      <w:r>
        <w:rPr>
          <w:b/>
          <w:i w:val="false"/>
          <w:color w:val="1A1A1A"/>
          <w:sz w:val="21"/>
        </w:rPr>
        <w:t>minimum</w:t>
      </w:r>
      <w:r>
        <w:rPr>
          <w:b w:val="false"/>
          <w:i w:val="false"/>
          <w:color w:val="1A1A1A"/>
          <w:sz w:val="21"/>
        </w:rPr>
        <w:t>, plus the distribution across bands. Use it to find a subject where the class is struggling, or a teacher whose class is consistently an outlier.</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Sort the class list by a subject average rather than by name. The pattern across several subjects usually identifies a teaching or syllabus issue rather than a student issue.</w:t>
      </w:r>
    </w:p>
    <w:p>
      <w:pPr>
        <w:pStyle w:val="Normal"/>
        <w:pBdr>
          <w:bottom w:val="single" w:sz="6" w:space="6" w:color="C9CFD6"/>
        </w:pBdr>
        <w:spacing w:before="160" w:after="160"/>
        <w:rPr/>
      </w:pPr>
      <w:r>
        <w:rPr/>
      </w:r>
    </w:p>
    <w:p>
      <w:pPr>
        <w:pStyle w:val="Heading2"/>
        <w:keepNext w:val="true"/>
        <w:spacing w:before="320" w:after="120"/>
        <w:rPr/>
      </w:pPr>
      <w:bookmarkStart w:id="217" w:name="__RefHeading___Toc119159_423726781"/>
      <w:bookmarkEnd w:id="217"/>
      <w:r>
        <w:rPr>
          <w:b w:val="false"/>
          <w:i w:val="false"/>
          <w:color w:val="0F4C81"/>
        </w:rPr>
        <w:t>6.8 Academic Reports — Building the Report Card</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/workspace/academic-reports</w:t>
      </w:r>
    </w:p>
    <w:p>
      <w:pPr>
        <w:pStyle w:val="Heading3"/>
        <w:keepNext w:val="true"/>
        <w:spacing w:before="240" w:after="120"/>
        <w:rPr/>
      </w:pPr>
      <w:bookmarkStart w:id="218" w:name="__RefHeading___Toc119161_423726781"/>
      <w:bookmarkEnd w:id="218"/>
      <w:r>
        <w:rPr>
          <w:b w:val="false"/>
          <w:i w:val="false"/>
        </w:rPr>
        <w:t>Creating a report</w:t>
      </w:r>
    </w:p>
    <w:p>
      <w:pPr>
        <w:pStyle w:val="Normal"/>
        <w:spacing w:lineRule="auto" w:line="269" w:before="0" w:after="140"/>
        <w:rPr/>
      </w:pPr>
      <w:r>
        <w:rPr>
          <w:b/>
          <w:i w:val="false"/>
          <w:color w:val="1A1A1A"/>
          <w:sz w:val="21"/>
        </w:rPr>
        <w:t>Tab 1 — Class and Student Selection</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live searchable drop-down.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Reloaded from the chosen class's enrollments.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Term</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Offers </w:t>
            </w:r>
            <w:r>
              <w:rPr>
                <w:rFonts w:eastAsia="ＭＳ 明朝" w:cs=""/>
                <w:b/>
                <w:i w:val="false"/>
                <w:kern w:val="0"/>
                <w:sz w:val="18"/>
                <w:szCs w:val="22"/>
                <w:lang w:val="en-US" w:eastAsia="en-US" w:bidi="ar-SA"/>
              </w:rPr>
              <w:t>only the terms of the currently active academic year</w:t>
            </w:r>
            <w:r>
              <w:rPr>
                <w:rFonts w:eastAsia="ＭＳ 明朝" w:cs=""/>
                <w:b w:val="false"/>
                <w:i w:val="false"/>
                <w:kern w:val="0"/>
                <w:sz w:val="18"/>
                <w:szCs w:val="22"/>
                <w:lang w:val="en-US" w:eastAsia="en-US" w:bidi="ar-SA"/>
              </w:rPr>
              <w:t>. Set the active year correctly before building report cards.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Published</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Approved</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Draft</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 xml:space="preserve">Defaults to </w:t>
            </w:r>
            <w:r>
              <w:rPr>
                <w:rFonts w:eastAsia="ＭＳ 明朝" w:cs="Consolas" w:ascii="Consolas" w:hAnsi="Consolas"/>
                <w:b/>
                <w:i w:val="false"/>
                <w:kern w:val="0"/>
                <w:sz w:val="18"/>
                <w:szCs w:val="22"/>
                <w:shd w:fill="F4F5F7" w:val="clear"/>
                <w:lang w:val="en-US" w:eastAsia="en-US" w:bidi="ar-SA"/>
              </w:rPr>
              <w:t>Approved</w:t>
            </w:r>
            <w:r>
              <w:rPr>
                <w:rFonts w:eastAsia="ＭＳ 明朝" w:cs=""/>
                <w:b/>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Teacher Comment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class teacher's remarks.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Outstanding Achievements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accomplishment per line.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Headmaster Comment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i w:val="false"/>
          <w:color w:val="1A1A1A"/>
          <w:sz w:val="21"/>
        </w:rPr>
        <w:t>Subject Teacher Remarks</w:t>
      </w:r>
      <w:r>
        <w:rPr>
          <w:b w:val="false"/>
          <w:i w:val="false"/>
          <w:color w:val="1A1A1A"/>
          <w:sz w:val="21"/>
        </w:rPr>
        <w:t xml:space="preserve"> is a repeating group: pick a subject, write a remark, press </w:t>
      </w:r>
      <w:r>
        <w:rPr>
          <w:b/>
          <w:i w:val="false"/>
          <w:color w:val="1A1A1A"/>
          <w:sz w:val="21"/>
        </w:rPr>
        <w:t>Add Subject Remark</w:t>
      </w:r>
      <w:r>
        <w:rPr>
          <w:b w:val="false"/>
          <w:i w:val="false"/>
          <w:color w:val="1A1A1A"/>
          <w:sz w:val="21"/>
        </w:rPr>
        <w:t xml:space="preserve">. Repeat per subject. These appear on the printed report card only if your report template has the </w:t>
      </w:r>
      <w:r>
        <w:rPr>
          <w:b w:val="false"/>
          <w:i/>
          <w:color w:val="1A1A1A"/>
          <w:sz w:val="21"/>
        </w:rPr>
        <w:t>Show Subject Teacher Remarks Column</w:t>
      </w:r>
      <w:r>
        <w:rPr>
          <w:b w:val="false"/>
          <w:i w:val="false"/>
          <w:color w:val="1A1A1A"/>
          <w:sz w:val="21"/>
        </w:rPr>
        <w:t xml:space="preserve"> option enabled.</w:t>
      </w:r>
    </w:p>
    <w:p>
      <w:pPr>
        <w:pStyle w:val="Normal"/>
        <w:spacing w:lineRule="auto" w:line="269" w:before="0" w:after="140"/>
        <w:rPr/>
      </w:pPr>
      <w:r>
        <w:rPr>
          <w:b/>
          <w:i w:val="false"/>
          <w:color w:val="1A1A1A"/>
          <w:sz w:val="21"/>
        </w:rPr>
        <w:t>Heritage-Based Curriculum (HBC) Competencies</w:t>
      </w:r>
      <w:r>
        <w:rPr>
          <w:b w:val="false"/>
          <w:i w:val="false"/>
          <w:color w:val="1A1A1A"/>
          <w:sz w:val="21"/>
        </w:rPr>
        <w:t xml:space="preserve"> are two blocks:</w:t>
      </w:r>
    </w:p>
    <w:p>
      <w:pPr>
        <w:pStyle w:val="ListBullet"/>
        <w:numPr>
          <w:ilvl w:val="0"/>
          <w:numId w:val="1"/>
        </w:numPr>
        <w:spacing w:before="0" w:after="40"/>
        <w:ind w:hanging="360" w:start="425"/>
        <w:contextualSpacing/>
        <w:rPr/>
      </w:pPr>
      <w:r>
        <w:rPr>
          <w:b/>
          <w:i w:val="false"/>
          <w:sz w:val="21"/>
        </w:rPr>
        <w:t>Top 10 CORE</w:t>
      </w:r>
      <w:r>
        <w:rPr>
          <w:b w:val="false"/>
          <w:i w:val="false"/>
          <w:sz w:val="21"/>
        </w:rPr>
        <w:t>: Respect, Honesty, Responsibility, Discipline, Patriotism, Cooperation, Leadership, Critical Thinking, Creativity, Environment.</w:t>
      </w:r>
    </w:p>
    <w:p>
      <w:pPr>
        <w:pStyle w:val="ListBullet"/>
        <w:numPr>
          <w:ilvl w:val="0"/>
          <w:numId w:val="1"/>
        </w:numPr>
        <w:spacing w:before="0" w:after="40"/>
        <w:ind w:hanging="360" w:start="425"/>
        <w:contextualSpacing/>
        <w:rPr/>
      </w:pPr>
      <w:r>
        <w:rPr>
          <w:b/>
          <w:i w:val="false"/>
          <w:sz w:val="21"/>
        </w:rPr>
        <w:t>Additional 10</w:t>
      </w:r>
      <w:r>
        <w:rPr>
          <w:b w:val="false"/>
          <w:i w:val="false"/>
          <w:sz w:val="21"/>
        </w:rPr>
        <w:t xml:space="preserve"> (collapsed by default): Communication, Digital Literacy, Entrepreneurship, Cultural Appreciation, Community Service, Perseverance, Compassion, Time Management, Self-Confidence, Adaptability.</w:t>
      </w:r>
    </w:p>
    <w:p>
      <w:pPr>
        <w:pStyle w:val="Heading3"/>
        <w:keepNext w:val="true"/>
        <w:spacing w:before="240" w:after="120"/>
        <w:rPr/>
      </w:pPr>
      <w:bookmarkStart w:id="219" w:name="__RefHeading___Toc119163_423726781"/>
      <w:bookmarkEnd w:id="219"/>
      <w:r>
        <w:rPr>
          <w:b w:val="false"/>
          <w:i w:val="false"/>
        </w:rPr>
        <w:t>The competency rating scale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Rating</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Points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Outstanding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10.0</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Excellent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8.5</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Very Good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7.0</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Good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5.5</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Satisfactory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4.0</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Needs Improvement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2.0</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kern w:val="0"/>
                <w:sz w:val="18"/>
                <w:szCs w:val="22"/>
                <w:lang w:val="en-US" w:eastAsia="en-US" w:bidi="ar-SA"/>
              </w:rPr>
              <w:t>Skip / Not Graded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t>
            </w:r>
          </w:p>
        </w:tc>
      </w:tr>
    </w:tbl>
    <w:p>
      <w:pPr>
        <w:pStyle w:val="Normal"/>
        <w:spacing w:before="0" w:after="80"/>
        <w:rPr/>
      </w:pPr>
      <w:r>
        <w:rPr/>
      </w:r>
    </w:p>
    <w:p>
      <w:pPr>
        <w:pStyle w:val="Normal"/>
        <w:spacing w:lineRule="auto" w:line="269" w:before="0" w:after="140"/>
        <w:rPr/>
      </w:pPr>
      <w:r>
        <w:rPr>
          <w:b w:val="false"/>
          <w:i w:val="false"/>
          <w:color w:val="1A1A1A"/>
          <w:sz w:val="21"/>
        </w:rPr>
        <w:t xml:space="preserve">Every rating control offers the </w:t>
      </w:r>
      <w:r>
        <w:rPr>
          <w:b w:val="false"/>
          <w:i/>
          <w:color w:val="1A1A1A"/>
          <w:sz w:val="21"/>
        </w:rPr>
        <w:t>Skip / Not Graded</w:t>
      </w:r>
      <w:r>
        <w:rPr>
          <w:b w:val="false"/>
          <w:i w:val="false"/>
          <w:color w:val="1A1A1A"/>
          <w:sz w:val="21"/>
        </w:rPr>
        <w:t xml:space="preserve"> placeholder so you are never forced to sCORE a competency you have no evidence for.</w:t>
      </w:r>
    </w:p>
    <w:p>
      <w:pPr>
        <w:pStyle w:val="Heading3"/>
        <w:keepNext w:val="true"/>
        <w:spacing w:before="240" w:after="120"/>
        <w:rPr/>
      </w:pPr>
      <w:bookmarkStart w:id="220" w:name="__RefHeading___Toc119165_423726781"/>
      <w:bookmarkEnd w:id="220"/>
      <w:r>
        <w:rPr>
          <w:b w:val="false"/>
          <w:i w:val="false"/>
        </w:rPr>
        <w:t>The list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Column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Year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Term</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Draft, Approved, Published.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Overall sCORE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Strengths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Needs improvement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Teacher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Heading3"/>
        <w:keepNext w:val="true"/>
        <w:spacing w:before="240" w:after="120"/>
        <w:rPr/>
      </w:pPr>
      <w:bookmarkStart w:id="221" w:name="__RefHeading___Toc119167_423726781"/>
      <w:bookmarkEnd w:id="221"/>
      <w:r>
        <w:rPr>
          <w:b w:val="false"/>
          <w:i w:val="false"/>
        </w:rPr>
        <w:t>Generating reports in bulk</w:t>
      </w:r>
    </w:p>
    <w:p>
      <w:pPr>
        <w:pStyle w:val="Normal"/>
        <w:spacing w:lineRule="auto" w:line="269" w:before="0" w:after="140"/>
        <w:rPr/>
      </w:pPr>
      <w:r>
        <w:rPr>
          <w:b w:val="false"/>
          <w:i w:val="false"/>
          <w:color w:val="1A1A1A"/>
          <w:sz w:val="21"/>
        </w:rPr>
        <w:t>The resource resolves the enrollments for the scope you chose and creates or repairs reports — including re-pointing draft reports that were attached to the wrong class. So you can select a whole class and generate every report card in one action.</w:t>
      </w:r>
    </w:p>
    <w:p>
      <w:pPr>
        <w:pStyle w:val="Heading3"/>
        <w:keepNext w:val="true"/>
        <w:spacing w:before="240" w:after="120"/>
        <w:rPr/>
      </w:pPr>
      <w:bookmarkStart w:id="222" w:name="__RefHeading___Toc119169_423726781"/>
      <w:bookmarkEnd w:id="222"/>
      <w:r>
        <w:rPr>
          <w:b w:val="false"/>
          <w:i w:val="false"/>
        </w:rPr>
        <w:t>Publishing</w:t>
      </w:r>
    </w:p>
    <w:p>
      <w:pPr>
        <w:pStyle w:val="Normal"/>
        <w:spacing w:lineRule="auto" w:line="269" w:before="0" w:after="140"/>
        <w:rPr/>
      </w:pPr>
      <w:r>
        <w:rPr>
          <w:b w:val="false"/>
          <w:i w:val="false"/>
          <w:color w:val="1A1A1A"/>
          <w:sz w:val="21"/>
        </w:rPr>
        <w:t xml:space="preserve">A report card is only visible to the student once its status is </w:t>
      </w:r>
      <w:r>
        <w:rPr>
          <w:b/>
          <w:i w:val="false"/>
          <w:color w:val="1A1A1A"/>
          <w:sz w:val="21"/>
        </w:rPr>
        <w:t>Published</w:t>
      </w:r>
      <w:r>
        <w:rPr>
          <w:b w:val="false"/>
          <w:i w:val="false"/>
          <w:color w:val="1A1A1A"/>
          <w:sz w:val="21"/>
        </w:rPr>
        <w:t>.</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The </w:t>
      </w:r>
      <w:r>
        <w:rPr>
          <w:b/>
          <w:i w:val="false"/>
          <w:sz w:val="19"/>
        </w:rPr>
        <w:t>Teaching Staff</w:t>
      </w:r>
      <w:r>
        <w:rPr>
          <w:b w:val="false"/>
          <w:i w:val="false"/>
          <w:sz w:val="19"/>
        </w:rPr>
        <w:t xml:space="preserve"> role deliberately </w:t>
      </w:r>
      <w:r>
        <w:rPr>
          <w:b/>
          <w:i w:val="false"/>
          <w:sz w:val="19"/>
        </w:rPr>
        <w:t>excludes</w:t>
      </w:r>
      <w:r>
        <w:rPr>
          <w:b w:val="false"/>
          <w:i w:val="false"/>
          <w:sz w:val="19"/>
        </w:rPr>
        <w:t xml:space="preserve"> the permission </w:t>
      </w:r>
      <w:r>
        <w:rPr>
          <w:rFonts w:cs="Consolas" w:ascii="Consolas" w:hAnsi="Consolas"/>
          <w:b/>
          <w:i w:val="false"/>
          <w:sz w:val="19"/>
          <w:shd w:fill="F4F5F7" w:val="clear"/>
        </w:rPr>
        <w:t>exams.publish_to_student_portal</w:t>
      </w:r>
      <w:r>
        <w:rPr>
          <w:b w:val="false"/>
          <w:i w:val="false"/>
          <w:sz w:val="19"/>
        </w:rPr>
        <w:t xml:space="preserve">. A teacher can build and approve a report card but </w:t>
      </w:r>
      <w:r>
        <w:rPr>
          <w:b/>
          <w:i w:val="false"/>
          <w:sz w:val="19"/>
        </w:rPr>
        <w:t>cannot publish it</w:t>
      </w:r>
      <w:r>
        <w:rPr>
          <w:b w:val="false"/>
          <w:i w:val="false"/>
          <w:sz w:val="19"/>
        </w:rPr>
        <w:t>. Publishing is reserved for administrators and the head of department. This is a deliberate control, not a fault — Section 3.9.</w:t>
      </w:r>
    </w:p>
    <w:p>
      <w:pPr>
        <w:pStyle w:val="Normal"/>
        <w:pBdr>
          <w:left w:val="single" w:sz="18" w:space="8" w:color="0F4C81"/>
        </w:pBdr>
        <w:shd w:val="clear" w:color="auto" w:fill="FDECEC"/>
        <w:spacing w:before="160" w:after="160"/>
        <w:ind w:start="170" w:end="113"/>
        <w:rPr/>
      </w:pPr>
      <w:r>
        <w:rPr>
          <w:b/>
          <w:i w:val="false"/>
          <w:sz w:val="19"/>
        </w:rPr>
        <w:t>CAUTION:</w:t>
      </w:r>
      <w:r>
        <w:rPr>
          <w:b w:val="false"/>
          <w:i w:val="false"/>
          <w:sz w:val="19"/>
        </w:rPr>
        <w:t xml:space="preserve"> The </w:t>
      </w:r>
      <w:r>
        <w:rPr>
          <w:b/>
          <w:i w:val="false"/>
          <w:sz w:val="19"/>
        </w:rPr>
        <w:t>Outstanding Achievements</w:t>
      </w:r>
      <w:r>
        <w:rPr>
          <w:b w:val="false"/>
          <w:i w:val="false"/>
          <w:sz w:val="19"/>
        </w:rPr>
        <w:t xml:space="preserve"> text is written into the competency JSON field, while the model also declares a separate top-level column of the same name. Anything reading the standalone column will come back empty. Use the competency field, which is where the form writes. Listed in Appendix 11.6.</w:t>
      </w:r>
    </w:p>
    <w:p>
      <w:pPr>
        <w:pStyle w:val="Heading3"/>
        <w:keepNext w:val="true"/>
        <w:spacing w:before="240" w:after="120"/>
        <w:rPr/>
      </w:pPr>
      <w:bookmarkStart w:id="223" w:name="__RefHeading___Toc119171_423726781"/>
      <w:bookmarkEnd w:id="223"/>
      <w:r>
        <w:rPr>
          <w:b w:val="false"/>
          <w:i w:val="false"/>
        </w:rPr>
        <w:t>Report templates</w:t>
      </w:r>
    </w:p>
    <w:p>
      <w:pPr>
        <w:pStyle w:val="Normal"/>
        <w:spacing w:lineRule="auto" w:line="269" w:before="0" w:after="140"/>
        <w:rPr/>
      </w:pPr>
      <w:r>
        <w:rPr>
          <w:b w:val="false"/>
          <w:i w:val="false"/>
          <w:color w:val="1A1A1A"/>
          <w:sz w:val="21"/>
        </w:rPr>
        <w:t xml:space="preserve">A report template controls the </w:t>
      </w:r>
      <w:r>
        <w:rPr>
          <w:b/>
          <w:i w:val="false"/>
          <w:color w:val="1A1A1A"/>
          <w:sz w:val="21"/>
        </w:rPr>
        <w:t>layout</w:t>
      </w:r>
      <w:r>
        <w:rPr>
          <w:b w:val="false"/>
          <w:i w:val="false"/>
          <w:color w:val="1A1A1A"/>
          <w:sz w:val="21"/>
        </w:rPr>
        <w:t xml:space="preserve"> of the printed report card. The important switch is </w:t>
      </w:r>
      <w:r>
        <w:rPr>
          <w:b/>
          <w:i w:val="false"/>
          <w:color w:val="1A1A1A"/>
          <w:sz w:val="21"/>
        </w:rPr>
        <w:t>Show Subject Teacher Remarks Column</w:t>
      </w:r>
      <w:r>
        <w:rPr>
          <w:b w:val="false"/>
          <w:i w:val="false"/>
          <w:color w:val="1A1A1A"/>
          <w:sz w:val="21"/>
        </w:rPr>
        <w:t xml:space="preserve">. A report template must be marked </w:t>
      </w:r>
      <w:r>
        <w:rPr>
          <w:b/>
          <w:i w:val="false"/>
          <w:color w:val="1A1A1A"/>
          <w:sz w:val="21"/>
        </w:rPr>
        <w:t>active</w:t>
      </w:r>
      <w:r>
        <w:rPr>
          <w:b w:val="false"/>
          <w:i w:val="false"/>
          <w:color w:val="1A1A1A"/>
          <w:sz w:val="21"/>
        </w:rPr>
        <w:t xml:space="preserve"> for the Operations Center's step 15 to turn green.</w:t>
      </w:r>
    </w:p>
    <w:p>
      <w:pPr>
        <w:pStyle w:val="Heading2"/>
        <w:keepNext w:val="true"/>
        <w:spacing w:before="320" w:after="120"/>
        <w:rPr/>
      </w:pPr>
      <w:bookmarkStart w:id="224" w:name="__RefHeading___Toc119173_423726781"/>
      <w:bookmarkEnd w:id="224"/>
      <w:r>
        <w:rPr>
          <w:b w:val="false"/>
          <w:i w:val="false"/>
          <w:color w:val="0F4C81"/>
        </w:rPr>
        <w:t>6.9 Workflows — Tracking an Assessment Through Its Life</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/workspace/assessment-workflows</w:t>
      </w:r>
    </w:p>
    <w:p>
      <w:pPr>
        <w:pStyle w:val="Normal"/>
        <w:spacing w:lineRule="auto" w:line="269" w:before="0" w:after="140"/>
        <w:rPr/>
      </w:pPr>
      <w:r>
        <w:rPr>
          <w:b w:val="false"/>
          <w:i w:val="false"/>
          <w:color w:val="1A1A1A"/>
          <w:sz w:val="21"/>
        </w:rPr>
        <w:t xml:space="preserve">Where </w:t>
      </w:r>
      <w:r>
        <w:rPr>
          <w:b/>
          <w:i w:val="false"/>
          <w:color w:val="1A1A1A"/>
          <w:sz w:val="21"/>
        </w:rPr>
        <w:t>Marks Entry</w:t>
      </w:r>
      <w:r>
        <w:rPr>
          <w:b w:val="false"/>
          <w:i w:val="false"/>
          <w:color w:val="1A1A1A"/>
          <w:sz w:val="21"/>
        </w:rPr>
        <w:t xml:space="preserve"> records marks, a </w:t>
      </w:r>
      <w:r>
        <w:rPr>
          <w:b/>
          <w:i w:val="false"/>
          <w:color w:val="1A1A1A"/>
          <w:sz w:val="21"/>
        </w:rPr>
        <w:t>workflow</w:t>
      </w:r>
      <w:r>
        <w:rPr>
          <w:b w:val="false"/>
          <w:i w:val="false"/>
          <w:color w:val="1A1A1A"/>
          <w:sz w:val="21"/>
        </w:rPr>
        <w:t xml:space="preserve"> tracks the assessment itself from planning to publication. Use one for a formal test that has stages.</w:t>
      </w:r>
    </w:p>
    <w:p>
      <w:pPr>
        <w:pStyle w:val="Heading3"/>
        <w:keepNext w:val="true"/>
        <w:spacing w:before="240" w:after="120"/>
        <w:rPr/>
      </w:pPr>
      <w:bookmarkStart w:id="225" w:name="__RefHeading___Toc119175_423726781"/>
      <w:bookmarkEnd w:id="225"/>
      <w:r>
        <w:rPr>
          <w:b w:val="false"/>
          <w:i w:val="false"/>
        </w:rPr>
        <w:t>Setting up a workflow</w:t>
      </w:r>
    </w:p>
    <w:p>
      <w:pPr>
        <w:pStyle w:val="Normal"/>
        <w:spacing w:lineRule="auto" w:line="269" w:before="0" w:after="140"/>
        <w:rPr/>
      </w:pPr>
      <w:r>
        <w:rPr>
          <w:b/>
          <w:i w:val="false"/>
          <w:color w:val="1A1A1A"/>
          <w:sz w:val="21"/>
        </w:rPr>
        <w:t>Tab 1 — Create Assessment</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Section</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Assessment Details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Assessment / Test 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Subject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Class Stream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Term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Grading &amp; Weighting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Max Attainable Mark</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Weight towards Final Term Grade (%)</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Workflow Status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below.</w:t>
            </w:r>
          </w:p>
        </w:tc>
      </w:tr>
    </w:tbl>
    <w:p>
      <w:pPr>
        <w:pStyle w:val="Normal"/>
        <w:spacing w:before="0" w:after="80"/>
        <w:rPr/>
      </w:pPr>
      <w:r>
        <w:rPr/>
      </w:r>
    </w:p>
    <w:p>
      <w:pPr>
        <w:pStyle w:val="Normal"/>
        <w:spacing w:lineRule="auto" w:line="269" w:before="0" w:after="140"/>
        <w:rPr/>
      </w:pPr>
      <w:r>
        <w:rPr>
          <w:b/>
          <w:i w:val="false"/>
          <w:color w:val="1A1A1A"/>
          <w:sz w:val="21"/>
        </w:rPr>
        <w:t>Tab 2 — Define Scope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Restrict to Specific Grade / Form</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Leave empty if the assessment applies to all levels.</w:t>
            </w:r>
          </w:p>
        </w:tc>
      </w:tr>
    </w:tbl>
    <w:p>
      <w:pPr>
        <w:pStyle w:val="Normal"/>
        <w:spacing w:before="0" w:after="80"/>
        <w:rPr/>
      </w:pPr>
      <w:r>
        <w:rPr/>
      </w:r>
    </w:p>
    <w:p>
      <w:pPr>
        <w:pStyle w:val="Normal"/>
        <w:spacing w:lineRule="auto" w:line="269" w:before="0" w:after="140"/>
        <w:rPr/>
      </w:pPr>
      <w:r>
        <w:rPr>
          <w:b/>
          <w:i w:val="false"/>
          <w:color w:val="1A1A1A"/>
          <w:sz w:val="21"/>
        </w:rPr>
        <w:t>Table columns:</w:t>
      </w:r>
      <w:r>
        <w:rPr>
          <w:b w:val="false"/>
          <w:i w:val="false"/>
          <w:color w:val="1A1A1A"/>
          <w:sz w:val="21"/>
        </w:rPr>
        <w:t xml:space="preserve"> ID, Assessment Name, Max Mark, Weight %, Class Stream, Term, and a status badge.</w:t>
      </w:r>
    </w:p>
    <w:p>
      <w:pPr>
        <w:pStyle w:val="Normal"/>
        <w:spacing w:lineRule="auto" w:line="269" w:before="0" w:after="140"/>
        <w:rPr/>
      </w:pPr>
      <w:r>
        <w:rPr>
          <w:b/>
          <w:i w:val="false"/>
          <w:color w:val="1A1A1A"/>
          <w:sz w:val="21"/>
        </w:rPr>
        <w:t>Filters:</w:t>
      </w:r>
      <w:r>
        <w:rPr>
          <w:b w:val="false"/>
          <w:i w:val="false"/>
          <w:color w:val="1A1A1A"/>
          <w:sz w:val="21"/>
        </w:rPr>
        <w:t xml:space="preserve"> status and subject.</w:t>
      </w:r>
    </w:p>
    <w:p>
      <w:pPr>
        <w:pStyle w:val="Normal"/>
        <w:spacing w:lineRule="auto" w:line="269" w:before="0" w:after="140"/>
        <w:rPr/>
      </w:pPr>
      <w:r>
        <w:rPr>
          <w:b/>
          <w:i w:val="false"/>
          <w:color w:val="1A1A1A"/>
          <w:sz w:val="21"/>
        </w:rPr>
        <w:t>Actions: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Action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Enter Marks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Opens Marks Entry, already filtered to this assessment.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Publish</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Available only when the status is </w:t>
            </w:r>
            <w:r>
              <w:rPr>
                <w:rFonts w:eastAsia="ＭＳ 明朝" w:cs="Consolas" w:ascii="Consolas" w:hAnsi="Consolas"/>
                <w:b/>
                <w:i w:val="false"/>
                <w:kern w:val="0"/>
                <w:sz w:val="18"/>
                <w:szCs w:val="22"/>
                <w:shd w:fill="F4F5F7" w:val="clear"/>
                <w:lang w:val="en-US" w:eastAsia="en-US" w:bidi="ar-SA"/>
              </w:rPr>
              <w:t>Under Review</w:t>
            </w:r>
            <w:r>
              <w:rPr>
                <w:rFonts w:eastAsia="ＭＳ 明朝" w:cs=""/>
                <w:b w:val="false"/>
                <w:i w:val="false"/>
                <w:kern w:val="0"/>
                <w:sz w:val="18"/>
                <w:szCs w:val="22"/>
                <w:lang w:val="en-US" w:eastAsia="en-US" w:bidi="ar-SA"/>
              </w:rPr>
              <w:t xml:space="preserve">. Sets it to </w:t>
            </w:r>
            <w:r>
              <w:rPr>
                <w:rFonts w:eastAsia="ＭＳ 明朝" w:cs="Consolas" w:ascii="Consolas" w:hAnsi="Consolas"/>
                <w:b/>
                <w:i w:val="false"/>
                <w:kern w:val="0"/>
                <w:sz w:val="18"/>
                <w:szCs w:val="22"/>
                <w:shd w:fill="F4F5F7" w:val="clear"/>
                <w:lang w:val="en-US" w:eastAsia="en-US" w:bidi="ar-SA"/>
              </w:rPr>
              <w:t>Published</w:t>
            </w:r>
            <w:r>
              <w:rPr>
                <w:rFonts w:eastAsia="ＭＳ 明朝" w:cs=""/>
                <w:b w:val="false"/>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Edit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i w:val="false"/>
          <w:color w:val="1A1A1A"/>
          <w:sz w:val="21"/>
        </w:rPr>
        <w:t>Bulk actions:</w:t>
      </w:r>
      <w:r>
        <w:rPr>
          <w:b w:val="false"/>
          <w:i w:val="false"/>
          <w:color w:val="1A1A1A"/>
          <w:sz w:val="21"/>
        </w:rPr>
        <w:t xml:space="preserve"> </w:t>
      </w:r>
      <w:r>
        <w:rPr>
          <w:b/>
          <w:i w:val="false"/>
          <w:color w:val="1A1A1A"/>
          <w:sz w:val="21"/>
        </w:rPr>
        <w:t>Open for Marking</w:t>
      </w:r>
      <w:r>
        <w:rPr>
          <w:b w:val="false"/>
          <w:i w:val="false"/>
          <w:color w:val="1A1A1A"/>
          <w:sz w:val="21"/>
        </w:rPr>
        <w:t xml:space="preserve"> (moves selected workflows to </w:t>
      </w:r>
      <w:r>
        <w:rPr>
          <w:rFonts w:cs="Consolas" w:ascii="Consolas" w:hAnsi="Consolas"/>
          <w:b/>
          <w:i w:val="false"/>
          <w:color w:val="1A1A1A"/>
          <w:sz w:val="21"/>
          <w:shd w:fill="F4F5F7" w:val="clear"/>
        </w:rPr>
        <w:t>open</w:t>
      </w:r>
      <w:r>
        <w:rPr>
          <w:b w:val="false"/>
          <w:i w:val="false"/>
          <w:color w:val="1A1A1A"/>
          <w:sz w:val="21"/>
        </w:rPr>
        <w:t xml:space="preserve">), </w:t>
      </w:r>
      <w:r>
        <w:rPr>
          <w:b/>
          <w:i w:val="false"/>
          <w:color w:val="1A1A1A"/>
          <w:sz w:val="21"/>
        </w:rPr>
        <w:t>Publish Results</w:t>
      </w:r>
      <w:r>
        <w:rPr>
          <w:b w:val="false"/>
          <w:i w:val="false"/>
          <w:color w:val="1A1A1A"/>
          <w:sz w:val="21"/>
        </w:rPr>
        <w:t xml:space="preserve"> (moves them to </w:t>
      </w:r>
      <w:r>
        <w:rPr>
          <w:rFonts w:cs="Consolas" w:ascii="Consolas" w:hAnsi="Consolas"/>
          <w:b/>
          <w:i w:val="false"/>
          <w:color w:val="1A1A1A"/>
          <w:sz w:val="21"/>
          <w:shd w:fill="F4F5F7" w:val="clear"/>
        </w:rPr>
        <w:t>published</w:t>
      </w:r>
      <w:r>
        <w:rPr>
          <w:b w:val="false"/>
          <w:i w:val="false"/>
          <w:color w:val="1A1A1A"/>
          <w:sz w:val="21"/>
        </w:rPr>
        <w:t>), and Delete.</w:t>
      </w:r>
    </w:p>
    <w:p>
      <w:pPr>
        <w:pStyle w:val="Heading3"/>
        <w:keepNext w:val="true"/>
        <w:spacing w:before="240" w:after="120"/>
        <w:rPr/>
      </w:pPr>
      <w:bookmarkStart w:id="226" w:name="__RefHeading___Toc119177_423726781"/>
      <w:bookmarkEnd w:id="226"/>
      <w:r>
        <w:rPr>
          <w:b w:val="false"/>
          <w:i w:val="false"/>
        </w:rPr>
        <w:t>The seven workflow statuses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Status</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draft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Being planned.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scheduled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Planned for a future date.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open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Open for marking.</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marking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Marking in progress.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review</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Under review. This is where </w:t>
            </w:r>
            <w:r>
              <w:rPr>
                <w:rFonts w:eastAsia="ＭＳ 明朝" w:cs=""/>
                <w:b/>
                <w:i w:val="false"/>
                <w:kern w:val="0"/>
                <w:sz w:val="18"/>
                <w:szCs w:val="22"/>
                <w:lang w:val="en-US" w:eastAsia="en-US" w:bidi="ar-SA"/>
              </w:rPr>
              <w:t>Publish</w:t>
            </w:r>
            <w:r>
              <w:rPr>
                <w:rFonts w:eastAsia="ＭＳ 明朝" w:cs=""/>
                <w:b w:val="false"/>
                <w:i w:val="false"/>
                <w:kern w:val="0"/>
                <w:sz w:val="18"/>
                <w:szCs w:val="22"/>
                <w:lang w:val="en-US" w:eastAsia="en-US" w:bidi="ar-SA"/>
              </w:rPr>
              <w:t xml:space="preserve"> becomes available.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published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Results released.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locked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Closed. No further change.</w:t>
            </w:r>
          </w:p>
        </w:tc>
      </w:tr>
    </w:tbl>
    <w:p>
      <w:pPr>
        <w:pStyle w:val="Normal"/>
        <w:spacing w:before="0" w:after="80"/>
        <w:rPr/>
      </w:pPr>
      <w:r>
        <w:rPr/>
      </w:r>
    </w:p>
    <w:p>
      <w:pPr>
        <w:pStyle w:val="Heading2"/>
        <w:keepNext w:val="true"/>
        <w:spacing w:before="320" w:after="120"/>
        <w:rPr/>
      </w:pPr>
      <w:bookmarkStart w:id="227" w:name="__RefHeading___Toc119179_423726781"/>
      <w:bookmarkEnd w:id="227"/>
      <w:r>
        <w:rPr>
          <w:b w:val="false"/>
          <w:i w:val="false"/>
          <w:color w:val="0F4C81"/>
        </w:rPr>
        <w:t>6.10 Publish to Student Portal</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/workspace/exams-portal-reports-publisher</w:t>
      </w:r>
    </w:p>
    <w:p>
      <w:pPr>
        <w:pStyle w:val="Normal"/>
        <w:spacing w:lineRule="auto" w:line="269" w:before="0" w:after="140"/>
        <w:rPr/>
      </w:pPr>
      <w:r>
        <w:rPr>
          <w:b w:val="false"/>
          <w:i w:val="false"/>
          <w:color w:val="1A1A1A"/>
          <w:sz w:val="21"/>
        </w:rPr>
        <w:t xml:space="preserve">One screen that releases </w:t>
      </w:r>
      <w:r>
        <w:rPr>
          <w:b/>
          <w:i w:val="false"/>
          <w:color w:val="1A1A1A"/>
          <w:sz w:val="21"/>
        </w:rPr>
        <w:t>both</w:t>
      </w:r>
      <w:r>
        <w:rPr>
          <w:b w:val="false"/>
          <w:i w:val="false"/>
          <w:color w:val="1A1A1A"/>
          <w:sz w:val="21"/>
        </w:rPr>
        <w:t xml:space="preserve"> report cards and individual assessments to students, so you do not have to do it in two places.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Scope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Whole School, a Stream, a Class, a Subject, a Term, or </w:t>
            </w:r>
            <w:r>
              <w:rPr>
                <w:rFonts w:eastAsia="ＭＳ 明朝" w:cs=""/>
                <w:b/>
                <w:i w:val="false"/>
                <w:kern w:val="0"/>
                <w:sz w:val="18"/>
                <w:szCs w:val="22"/>
                <w:lang w:val="en-US" w:eastAsia="en-US" w:bidi="ar-SA"/>
              </w:rPr>
              <w:t>Other (portal only)</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Publish Report Cards to Portal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Bulk-releases report cards in that scope.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Unpublish Report Cards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Withdraws them again.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Assessments in the Portal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Every assessment in scope, with its </w:t>
            </w:r>
            <w:r>
              <w:rPr>
                <w:rFonts w:eastAsia="ＭＳ 明朝" w:cs=""/>
                <w:b/>
                <w:i w:val="false"/>
                <w:kern w:val="0"/>
                <w:sz w:val="18"/>
                <w:szCs w:val="22"/>
                <w:lang w:val="en-US" w:eastAsia="en-US" w:bidi="ar-SA"/>
              </w:rPr>
              <w:t>Max Mark</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Weight</w:t>
            </w:r>
            <w:r>
              <w:rPr>
                <w:rFonts w:eastAsia="ＭＳ 明朝" w:cs=""/>
                <w:b w:val="false"/>
                <w:i w:val="false"/>
                <w:kern w:val="0"/>
                <w:sz w:val="18"/>
                <w:szCs w:val="22"/>
                <w:lang w:val="en-US" w:eastAsia="en-US" w:bidi="ar-SA"/>
              </w:rPr>
              <w:t xml:space="preserve">, and whether it is </w:t>
            </w:r>
            <w:r>
              <w:rPr>
                <w:rFonts w:eastAsia="ＭＳ 明朝" w:cs=""/>
                <w:b/>
                <w:i w:val="false"/>
                <w:kern w:val="0"/>
                <w:sz w:val="18"/>
                <w:szCs w:val="22"/>
                <w:lang w:val="en-US" w:eastAsia="en-US" w:bidi="ar-SA"/>
              </w:rPr>
              <w:t>Included in Report Card</w:t>
            </w:r>
            <w:r>
              <w:rPr>
                <w:rFonts w:eastAsia="ＭＳ 明朝" w:cs=""/>
                <w:b w:val="false"/>
                <w:i w:val="false"/>
                <w:kern w:val="0"/>
                <w:sz w:val="18"/>
                <w:szCs w:val="22"/>
                <w:lang w:val="en-US" w:eastAsia="en-US" w:bidi="ar-SA"/>
              </w:rPr>
              <w:t>.</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Students see continuous-assessment marks </w:t>
      </w:r>
      <w:r>
        <w:rPr>
          <w:b/>
          <w:i w:val="false"/>
          <w:sz w:val="19"/>
        </w:rPr>
        <w:t>only</w:t>
      </w:r>
      <w:r>
        <w:rPr>
          <w:b w:val="false"/>
          <w:i w:val="false"/>
          <w:sz w:val="19"/>
        </w:rPr>
        <w:t xml:space="preserve"> for assessments whose status is </w:t>
      </w:r>
      <w:r>
        <w:rPr>
          <w:rFonts w:cs="Consolas" w:ascii="Consolas" w:hAnsi="Consolas"/>
          <w:b/>
          <w:i w:val="false"/>
          <w:sz w:val="19"/>
          <w:shd w:fill="F4F5F7" w:val="clear"/>
        </w:rPr>
        <w:t>Published</w:t>
      </w:r>
      <w:r>
        <w:rPr>
          <w:b w:val="false"/>
          <w:i w:val="false"/>
          <w:sz w:val="19"/>
        </w:rPr>
        <w:t>. To release an "other" assessment that is not part of a report card, mark it here.</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This is the screen the Teaching Staff role cannot reach. See Section 6.8.</w:t>
      </w:r>
    </w:p>
    <w:p>
      <w:pPr>
        <w:pStyle w:val="Normal"/>
        <w:pBdr>
          <w:bottom w:val="single" w:sz="6" w:space="6" w:color="C9CFD6"/>
        </w:pBdr>
        <w:spacing w:before="160" w:after="160"/>
        <w:rPr/>
      </w:pPr>
      <w:r>
        <w:rPr/>
      </w:r>
    </w:p>
    <w:p>
      <w:pPr>
        <w:pStyle w:val="Heading2"/>
        <w:keepNext w:val="true"/>
        <w:spacing w:before="320" w:after="120"/>
        <w:rPr/>
      </w:pPr>
      <w:bookmarkStart w:id="228" w:name="__RefHeading___Toc119181_423726781"/>
      <w:bookmarkEnd w:id="228"/>
      <w:r>
        <w:rPr>
          <w:b w:val="false"/>
          <w:i w:val="false"/>
          <w:color w:val="0F4C81"/>
        </w:rPr>
        <w:t>6.11 The LMS Module</w:t>
      </w:r>
    </w:p>
    <w:p>
      <w:pPr>
        <w:pStyle w:val="Normal"/>
        <w:spacing w:lineRule="auto" w:line="269" w:before="0" w:after="140"/>
        <w:rPr/>
      </w:pPr>
      <w:r>
        <w:rPr>
          <w:b/>
          <w:i w:val="false"/>
          <w:color w:val="1A1A1A"/>
          <w:sz w:val="21"/>
        </w:rPr>
        <w:t>Go to:</w:t>
      </w:r>
      <w:r>
        <w:rPr>
          <w:b w:val="false"/>
          <w:i w:val="false"/>
          <w:color w:val="1A1A1A"/>
          <w:sz w:val="21"/>
        </w:rPr>
        <w:t xml:space="preserve"> LMS → LMS </w:t>
      </w:r>
      <w:r>
        <w:rPr>
          <w:b/>
          <w:i w:val="false"/>
          <w:color w:val="1A1A1A"/>
          <w:sz w:val="21"/>
        </w:rPr>
        <w:t>Addresses:</w:t>
      </w:r>
      <w:r>
        <w:rPr>
          <w:b w:val="false"/>
          <w:i w:val="false"/>
          <w:color w:val="1A1A1A"/>
          <w:sz w:val="21"/>
        </w:rPr>
        <w:t xml:space="preserve"> </w:t>
      </w:r>
      <w:r>
        <w:rPr>
          <w:rFonts w:cs="Consolas" w:ascii="Consolas" w:hAnsi="Consolas"/>
          <w:b/>
          <w:i w:val="false"/>
          <w:color w:val="1A1A1A"/>
          <w:sz w:val="21"/>
          <w:shd w:fill="F4F5F7" w:val="clear"/>
        </w:rPr>
        <w:t>/workspace/homework</w:t>
      </w:r>
      <w:r>
        <w:rPr>
          <w:b w:val="false"/>
          <w:i w:val="false"/>
          <w:color w:val="1A1A1A"/>
          <w:sz w:val="21"/>
        </w:rPr>
        <w:t xml:space="preserve">, </w:t>
      </w:r>
      <w:r>
        <w:rPr>
          <w:rFonts w:cs="Consolas" w:ascii="Consolas" w:hAnsi="Consolas"/>
          <w:b/>
          <w:i w:val="false"/>
          <w:color w:val="1A1A1A"/>
          <w:sz w:val="21"/>
          <w:shd w:fill="F4F5F7" w:val="clear"/>
        </w:rPr>
        <w:t>/workspace/lms-homework-lessons</w:t>
      </w:r>
    </w:p>
    <w:p>
      <w:pPr>
        <w:pStyle w:val="Heading3"/>
        <w:keepNext w:val="true"/>
        <w:spacing w:before="240" w:after="120"/>
        <w:rPr/>
      </w:pPr>
      <w:bookmarkStart w:id="229" w:name="__RefHeading___Toc119183_423726781"/>
      <w:bookmarkEnd w:id="229"/>
      <w:r>
        <w:rPr>
          <w:b w:val="false"/>
          <w:i w:val="false"/>
        </w:rPr>
        <w:t>Setting homework</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/workspace/homework</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 Stream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Which class.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Subject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Assignment Title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Submission Due Date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Defaults to two days from today.</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Instructions / Study Guide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Study Guide / Worksheet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file, up to 5 MB. PDF, Word or an image. Stored privately.</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YouTube Lesson Link</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URL, so students can watch the lesson.</w:t>
            </w:r>
          </w:p>
        </w:tc>
      </w:tr>
    </w:tbl>
    <w:p>
      <w:pPr>
        <w:pStyle w:val="Normal"/>
        <w:spacing w:before="0" w:after="80"/>
        <w:rPr/>
      </w:pPr>
      <w:r>
        <w:rPr/>
      </w:r>
    </w:p>
    <w:p>
      <w:pPr>
        <w:pStyle w:val="Heading3"/>
        <w:keepNext w:val="true"/>
        <w:spacing w:before="240" w:after="120"/>
        <w:rPr/>
      </w:pPr>
      <w:bookmarkStart w:id="230" w:name="__RefHeading___Toc119185_423726781"/>
      <w:bookmarkEnd w:id="230"/>
      <w:r>
        <w:rPr>
          <w:b w:val="false"/>
          <w:i w:val="false"/>
        </w:rPr>
        <w:t>The list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Column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Title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Searchable and sortable.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Subject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Sortable.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Shows the level and the class. Sortable.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Due Date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Sortable.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Submissions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count badge with a tooltip.</w:t>
            </w:r>
          </w:p>
        </w:tc>
      </w:tr>
    </w:tbl>
    <w:p>
      <w:pPr>
        <w:pStyle w:val="Normal"/>
        <w:spacing w:before="0" w:after="80"/>
        <w:rPr/>
      </w:pPr>
      <w:r>
        <w:rPr/>
      </w:r>
    </w:p>
    <w:p>
      <w:pPr>
        <w:pStyle w:val="Normal"/>
        <w:spacing w:lineRule="auto" w:line="269" w:before="0" w:after="140"/>
        <w:rPr/>
      </w:pPr>
      <w:r>
        <w:rPr>
          <w:b/>
          <w:i w:val="false"/>
          <w:color w:val="1A1A1A"/>
          <w:sz w:val="21"/>
        </w:rPr>
        <w:t>Row actions: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Action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Edit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Share to WhatsApp</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Builds a message containing the class, subject, assignment title and due date, and opens WhatsApp with it ready to send. Use this to reach parents who will not read the portal.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Delete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Heading3"/>
        <w:keepNext w:val="true"/>
        <w:spacing w:before="240" w:after="120"/>
        <w:rPr/>
      </w:pPr>
      <w:bookmarkStart w:id="231" w:name="__RefHeading___Toc119187_423726781"/>
      <w:bookmarkEnd w:id="231"/>
      <w:r>
        <w:rPr>
          <w:b w:val="false"/>
          <w:i w:val="false"/>
        </w:rPr>
        <w:t>Grading submissions</w:t>
      </w:r>
    </w:p>
    <w:p>
      <w:pPr>
        <w:pStyle w:val="Normal"/>
        <w:spacing w:lineRule="auto" w:line="269" w:before="0" w:after="140"/>
        <w:rPr/>
      </w:pPr>
      <w:r>
        <w:rPr>
          <w:b w:val="false"/>
          <w:i w:val="false"/>
          <w:color w:val="1A1A1A"/>
          <w:sz w:val="21"/>
        </w:rPr>
        <w:t xml:space="preserve">Open the </w:t>
      </w:r>
      <w:r>
        <w:rPr>
          <w:b/>
          <w:i w:val="false"/>
          <w:color w:val="1A1A1A"/>
          <w:sz w:val="21"/>
        </w:rPr>
        <w:t>Submissions</w:t>
      </w:r>
      <w:r>
        <w:rPr>
          <w:b w:val="false"/>
          <w:i w:val="false"/>
          <w:color w:val="1A1A1A"/>
          <w:sz w:val="21"/>
        </w:rPr>
        <w:t xml:space="preserve"> panel on any homework record.</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Column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Searchable.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Submitted Date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With the time.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Grade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percentage badge. Green at 50% and above, red below. </w:t>
            </w:r>
            <w:r>
              <w:rPr>
                <w:rFonts w:eastAsia="ＭＳ 明朝" w:cs=""/>
                <w:b w:val="false"/>
                <w:i/>
                <w:kern w:val="0"/>
                <w:sz w:val="18"/>
                <w:szCs w:val="22"/>
                <w:lang w:val="en-US" w:eastAsia="en-US" w:bidi="ar-SA"/>
              </w:rPr>
              <w:t>Pending Grading</w:t>
            </w:r>
            <w:r>
              <w:rPr>
                <w:rFonts w:eastAsia="ＭＳ 明朝" w:cs=""/>
                <w:b w:val="false"/>
                <w:i w:val="false"/>
                <w:kern w:val="0"/>
                <w:sz w:val="18"/>
                <w:szCs w:val="22"/>
                <w:lang w:val="en-US" w:eastAsia="en-US" w:bidi="ar-SA"/>
              </w:rPr>
              <w:t xml:space="preserve"> until you grade it.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Actions:</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Grade</w:t>
            </w:r>
            <w:r>
              <w:rPr>
                <w:rFonts w:eastAsia="ＭＳ 明朝" w:cs=""/>
                <w:b w:val="false"/>
                <w:i w:val="false"/>
                <w:kern w:val="0"/>
                <w:sz w:val="18"/>
                <w:szCs w:val="22"/>
                <w:lang w:val="en-US" w:eastAsia="en-US" w:bidi="ar-SA"/>
              </w:rPr>
              <w:t xml:space="preserve"> to enter the mark and feedback; </w:t>
            </w:r>
            <w:r>
              <w:rPr>
                <w:rFonts w:eastAsia="ＭＳ 明朝" w:cs=""/>
                <w:b/>
                <w:i w:val="false"/>
                <w:kern w:val="0"/>
                <w:sz w:val="18"/>
                <w:szCs w:val="22"/>
                <w:lang w:val="en-US" w:eastAsia="en-US" w:bidi="ar-SA"/>
              </w:rPr>
              <w:t>Download Work</w:t>
            </w:r>
            <w:r>
              <w:rPr>
                <w:rFonts w:eastAsia="ＭＳ 明朝" w:cs=""/>
                <w:b w:val="false"/>
                <w:i w:val="false"/>
                <w:kern w:val="0"/>
                <w:sz w:val="18"/>
                <w:szCs w:val="22"/>
                <w:lang w:val="en-US" w:eastAsia="en-US" w:bidi="ar-SA"/>
              </w:rPr>
              <w:t xml:space="preserve"> to open the uploaded file.</w:t>
            </w:r>
          </w:p>
        </w:tc>
      </w:tr>
    </w:tbl>
    <w:p>
      <w:pPr>
        <w:pStyle w:val="Normal"/>
        <w:spacing w:before="0" w:after="80"/>
        <w:rPr/>
      </w:pPr>
      <w:r>
        <w:rPr/>
      </w:r>
    </w:p>
    <w:p>
      <w:pPr>
        <w:pStyle w:val="Normal"/>
        <w:spacing w:lineRule="auto" w:line="269" w:before="0" w:after="140"/>
        <w:rPr/>
      </w:pPr>
      <w:r>
        <w:rPr>
          <w:b w:val="false"/>
          <w:i w:val="false"/>
          <w:color w:val="1A1A1A"/>
          <w:sz w:val="21"/>
        </w:rPr>
        <w:t>The grading form is two fields: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Grade Obtained (%)</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number.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Teacher Feedback</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Written feedback shown to the student.</w:t>
            </w:r>
          </w:p>
        </w:tc>
      </w:tr>
    </w:tbl>
    <w:p>
      <w:pPr>
        <w:pStyle w:val="Normal"/>
        <w:spacing w:before="0" w:after="80"/>
        <w:rPr/>
      </w:pPr>
      <w:r>
        <w:rPr/>
      </w:r>
    </w:p>
    <w:p>
      <w:pPr>
        <w:pStyle w:val="Heading3"/>
        <w:keepNext w:val="true"/>
        <w:spacing w:before="240" w:after="120"/>
        <w:rPr/>
      </w:pPr>
      <w:bookmarkStart w:id="232" w:name="__RefHeading___Toc119189_423726781"/>
      <w:bookmarkEnd w:id="232"/>
      <w:r>
        <w:rPr>
          <w:b w:val="false"/>
          <w:i w:val="false"/>
        </w:rPr>
        <w:t>The student experience</w:t>
      </w:r>
    </w:p>
    <w:p>
      <w:pPr>
        <w:pStyle w:val="Normal"/>
        <w:spacing w:lineRule="auto" w:line="269" w:before="0" w:after="140"/>
        <w:rPr/>
      </w:pPr>
      <w:r>
        <w:rPr>
          <w:b w:val="false"/>
          <w:i w:val="false"/>
          <w:color w:val="1A1A1A"/>
          <w:sz w:val="21"/>
        </w:rPr>
        <w:t>Students see their homework sorted by due date, soonest first, with a status badge: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Badge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Green </w:t>
            </w:r>
            <w:r>
              <w:rPr>
                <w:rFonts w:eastAsia="ＭＳ 明朝" w:cs=""/>
                <w:b/>
                <w:i w:val="false"/>
                <w:kern w:val="0"/>
                <w:sz w:val="18"/>
                <w:szCs w:val="22"/>
                <w:lang w:val="en-US" w:eastAsia="en-US" w:bidi="ar-SA"/>
              </w:rPr>
              <w:t>Submitted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Work uploaded and graded or awaiting grading.</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Red </w:t>
            </w:r>
            <w:r>
              <w:rPr>
                <w:rFonts w:eastAsia="ＭＳ 明朝" w:cs=""/>
                <w:b/>
                <w:i w:val="false"/>
                <w:kern w:val="0"/>
                <w:sz w:val="18"/>
                <w:szCs w:val="22"/>
                <w:lang w:val="en-US" w:eastAsia="en-US" w:bidi="ar-SA"/>
              </w:rPr>
              <w:t>Overdue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Past the due date, nothing uploaded.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Amber </w:t>
            </w:r>
            <w:r>
              <w:rPr>
                <w:rFonts w:eastAsia="ＭＳ 明朝" w:cs=""/>
                <w:b/>
                <w:i w:val="false"/>
                <w:kern w:val="0"/>
                <w:sz w:val="18"/>
                <w:szCs w:val="22"/>
                <w:lang w:val="en-US" w:eastAsia="en-US" w:bidi="ar-SA"/>
              </w:rPr>
              <w:t>Pending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 yet past due, nothing uploaded.</w:t>
            </w:r>
          </w:p>
        </w:tc>
      </w:tr>
    </w:tbl>
    <w:p>
      <w:pPr>
        <w:pStyle w:val="Normal"/>
        <w:spacing w:before="0" w:after="80"/>
        <w:rPr/>
      </w:pPr>
      <w:r>
        <w:rPr/>
      </w:r>
    </w:p>
    <w:p>
      <w:pPr>
        <w:pStyle w:val="Normal"/>
        <w:spacing w:lineRule="auto" w:line="269" w:before="0" w:after="140"/>
        <w:rPr/>
      </w:pPr>
      <w:r>
        <w:rPr>
          <w:b w:val="false"/>
          <w:i w:val="false"/>
          <w:color w:val="1A1A1A"/>
          <w:sz w:val="21"/>
        </w:rPr>
        <w:t xml:space="preserve">Clicking </w:t>
      </w:r>
      <w:r>
        <w:rPr>
          <w:b/>
          <w:i w:val="false"/>
          <w:color w:val="1A1A1A"/>
          <w:sz w:val="21"/>
        </w:rPr>
        <w:t>View</w:t>
      </w:r>
      <w:r>
        <w:rPr>
          <w:b w:val="false"/>
          <w:i w:val="false"/>
          <w:color w:val="1A1A1A"/>
          <w:sz w:val="21"/>
        </w:rPr>
        <w:t xml:space="preserve"> opens a slide-over with the subject, class, due date, instructions, the attachment, the video link, the student's own submission and the teacher's feedback.</w:t>
      </w:r>
    </w:p>
    <w:p>
      <w:pPr>
        <w:pStyle w:val="Normal"/>
        <w:spacing w:lineRule="auto" w:line="269" w:before="0" w:after="140"/>
        <w:rPr/>
      </w:pPr>
      <w:r>
        <w:rPr>
          <w:b/>
          <w:i w:val="false"/>
          <w:color w:val="1A1A1A"/>
          <w:sz w:val="21"/>
        </w:rPr>
        <w:t>Submit Work</w:t>
      </w:r>
      <w:r>
        <w:rPr>
          <w:b w:val="false"/>
          <w:i w:val="false"/>
          <w:color w:val="1A1A1A"/>
          <w:sz w:val="21"/>
        </w:rPr>
        <w:t xml:space="preserve"> opens a required file upload. Once a student has submitted, the button is gone — they cannot submit twice, so tell them to check before uploading.</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How the system identifies which student is logged in is worth knowing if a student reports seeing the wrong work. It tries four things in order: a direct link to their user account; a username matching their student ID or admission number; a match on their first and last name; and finally a match on the </w:t>
      </w:r>
      <w:r>
        <w:rPr>
          <w:b/>
          <w:i w:val="false"/>
          <w:sz w:val="19"/>
        </w:rPr>
        <w:t>parent's</w:t>
      </w:r>
      <w:r>
        <w:rPr>
          <w:b w:val="false"/>
          <w:i w:val="false"/>
          <w:sz w:val="19"/>
        </w:rPr>
        <w:t xml:space="preserve"> email address. The fallbacks exist so that a student can still get in when the link was never made properly.</w:t>
      </w:r>
    </w:p>
    <w:p>
      <w:pPr>
        <w:pStyle w:val="Normal"/>
        <w:pBdr>
          <w:bottom w:val="single" w:sz="6" w:space="6" w:color="C9CFD6"/>
        </w:pBdr>
        <w:spacing w:before="160" w:after="160"/>
        <w:rPr/>
      </w:pPr>
      <w:r>
        <w:rPr/>
      </w:r>
    </w:p>
    <w:p>
      <w:pPr>
        <w:pStyle w:val="Heading2"/>
        <w:keepNext w:val="true"/>
        <w:spacing w:before="320" w:after="120"/>
        <w:rPr/>
      </w:pPr>
      <w:bookmarkStart w:id="233" w:name="__RefHeading___Toc119191_423726781"/>
      <w:bookmarkEnd w:id="233"/>
      <w:r>
        <w:rPr>
          <w:b w:val="false"/>
          <w:i w:val="false"/>
          <w:color w:val="0F4C81"/>
        </w:rPr>
        <w:t>6.12 The Student Portal</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https://Tinway.yourdomain.co.zw/student</w:t>
      </w:r>
    </w:p>
    <w:p>
      <w:pPr>
        <w:pStyle w:val="Normal"/>
        <w:spacing w:lineRule="auto" w:line="269" w:before="0" w:after="140"/>
        <w:rPr/>
      </w:pPr>
      <w:r>
        <w:rPr>
          <w:b w:val="false"/>
          <w:i w:val="false"/>
          <w:color w:val="1A1A1A"/>
          <w:sz w:val="21"/>
        </w:rPr>
        <w:t xml:space="preserve">Students have their own small, safe application. They </w:t>
      </w:r>
      <w:r>
        <w:rPr>
          <w:b/>
          <w:i w:val="false"/>
          <w:color w:val="1A1A1A"/>
          <w:sz w:val="21"/>
        </w:rPr>
        <w:t>cannot</w:t>
      </w:r>
      <w:r>
        <w:rPr>
          <w:b w:val="false"/>
          <w:i w:val="false"/>
          <w:color w:val="1A1A1A"/>
          <w:sz w:val="21"/>
        </w:rPr>
        <w:t xml:space="preserve"> reach the staff workspace at all — this is enforced when they sign in, not merely hidden.</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Sidebar group</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the student can do</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Dashboard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upcoming homework (the next 5), their invoice count, unpaid balance, pending payments, ungraded submissions, available digital assessments, recent results and assessment statistics. One screen answering "what do I need to do today?"</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My Results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Filter by term and subject. See </w:t>
            </w:r>
            <w:r>
              <w:rPr>
                <w:rFonts w:eastAsia="ＭＳ 明朝" w:cs=""/>
                <w:b/>
                <w:i w:val="false"/>
                <w:kern w:val="0"/>
                <w:sz w:val="18"/>
                <w:szCs w:val="22"/>
                <w:lang w:val="en-US" w:eastAsia="en-US" w:bidi="ar-SA"/>
              </w:rPr>
              <w:t>published or approved</w:t>
            </w:r>
            <w:r>
              <w:rPr>
                <w:rFonts w:eastAsia="ＭＳ 明朝" w:cs=""/>
                <w:b w:val="false"/>
                <w:i w:val="false"/>
                <w:kern w:val="0"/>
                <w:sz w:val="18"/>
                <w:szCs w:val="22"/>
                <w:lang w:val="en-US" w:eastAsia="en-US" w:bidi="ar-SA"/>
              </w:rPr>
              <w:t xml:space="preserve"> report cards and published continuous-assessment marks. Drafts are invisible.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Performance Analytics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Their own per-subject average, maximum and minimum. Can be switched off for the whole school.</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My Timetable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timetable for the current academic year, plus upcoming tests and tasks.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Digital Assessments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Attempt published assessments. See Start / Continue / Completed according to their state, and View Result for their best attempt.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My Homework</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View and submit homework. See Section 6.11.</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Fees &amp; Payments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My Fees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invoices and their balance. Pay online with PayNow, or upload a bank deposit slip for staff approval. Pending transactions are polled automatically.</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Library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Library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Browse the catalogue and the knowledge hub, with search, category and media-type filters.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Communication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Notices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Announcements aimed at students.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Communication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Polls &amp; Surveys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Vote once in each poll and see live standings.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Communication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My Schedule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Their own events. They may edit their own events but nobody else's.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Boarding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My Residence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Their hostel, room and bed.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My Account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My Profile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Their own details. </w:t>
            </w:r>
            <w:r>
              <w:rPr>
                <w:rFonts w:eastAsia="ＭＳ 明朝" w:cs=""/>
                <w:b/>
                <w:i w:val="false"/>
                <w:kern w:val="0"/>
                <w:sz w:val="18"/>
                <w:szCs w:val="22"/>
                <w:lang w:val="en-US" w:eastAsia="en-US" w:bidi="ar-SA"/>
              </w:rPr>
              <w:t>The photograph locks once approved</w:t>
            </w:r>
            <w:r>
              <w:rPr>
                <w:rFonts w:eastAsia="ＭＳ 明朝" w:cs=""/>
                <w:b w:val="false"/>
                <w:i w:val="false"/>
                <w:kern w:val="0"/>
                <w:sz w:val="18"/>
                <w:szCs w:val="22"/>
                <w:lang w:val="en-US" w:eastAsia="en-US" w:bidi="ar-SA"/>
              </w:rPr>
              <w:t>, so it cannot be swapped afterwards.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Learning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Gamification Profile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Currently </w:t>
            </w:r>
            <w:r>
              <w:rPr>
                <w:rFonts w:eastAsia="ＭＳ 明朝" w:cs=""/>
                <w:b/>
                <w:i w:val="false"/>
                <w:kern w:val="0"/>
                <w:sz w:val="18"/>
                <w:szCs w:val="22"/>
                <w:lang w:val="en-US" w:eastAsia="en-US" w:bidi="ar-SA"/>
              </w:rPr>
              <w:t>switched off</w:t>
            </w:r>
            <w:r>
              <w:rPr>
                <w:rFonts w:eastAsia="ＭＳ 明朝" w:cs=""/>
                <w:b w:val="false"/>
                <w:i w:val="false"/>
                <w:kern w:val="0"/>
                <w:sz w:val="18"/>
                <w:szCs w:val="22"/>
                <w:lang w:val="en-US" w:eastAsia="en-US" w:bidi="ar-SA"/>
              </w:rPr>
              <w:t xml:space="preserve"> in this release.</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A student is refused the staff workspace even if they somehow obtain a staff role. Conversely a staff member is refused the student portal unless they have a linked student record. The check happens at sign-in.</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w:t>
      </w:r>
      <w:r>
        <w:rPr>
          <w:b/>
          <w:i w:val="false"/>
          <w:sz w:val="19"/>
        </w:rPr>
        <w:t>Performance Analytics</w:t>
      </w:r>
      <w:r>
        <w:rPr>
          <w:b w:val="false"/>
          <w:i w:val="false"/>
          <w:sz w:val="19"/>
        </w:rPr>
        <w:t xml:space="preserve"> can be switched off for the entire school in System Settings. </w:t>
      </w:r>
      <w:r>
        <w:rPr>
          <w:b/>
          <w:i w:val="false"/>
          <w:sz w:val="19"/>
        </w:rPr>
        <w:t>Gamification</w:t>
      </w:r>
      <w:r>
        <w:rPr>
          <w:b w:val="false"/>
          <w:i w:val="false"/>
          <w:sz w:val="19"/>
        </w:rPr>
        <w:t xml:space="preserve"> is currently disabled at the page level.</w:t>
      </w:r>
    </w:p>
    <w:p>
      <w:pPr>
        <w:pStyle w:val="Normal"/>
        <w:pBdr>
          <w:bottom w:val="single" w:sz="6" w:space="6" w:color="C9CFD6"/>
        </w:pBdr>
        <w:spacing w:before="160" w:after="160"/>
        <w:rPr/>
      </w:pPr>
      <w:r>
        <w:rPr/>
      </w:r>
    </w:p>
    <w:p>
      <w:pPr>
        <w:pStyle w:val="Heading2"/>
        <w:keepNext w:val="true"/>
        <w:spacing w:before="320" w:after="120"/>
        <w:rPr/>
      </w:pPr>
      <w:bookmarkStart w:id="234" w:name="__RefHeading___Toc119193_423726781"/>
      <w:bookmarkEnd w:id="234"/>
      <w:r>
        <w:rPr>
          <w:b w:val="false"/>
          <w:i w:val="false"/>
          <w:color w:val="0F4C81"/>
        </w:rPr>
        <w:t>6.13 Marks and Grades — Problems and Solutions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Cause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Fix</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student's percentage looks far too high</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assessment type's weight is much larger than intended, or weights do not total 100.</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Recalculate the weights in </w:t>
            </w:r>
            <w:r>
              <w:rPr>
                <w:rFonts w:eastAsia="ＭＳ 明朝" w:cs=""/>
                <w:b/>
                <w:i w:val="false"/>
                <w:kern w:val="0"/>
                <w:sz w:val="18"/>
                <w:szCs w:val="22"/>
                <w:lang w:val="en-US" w:eastAsia="en-US" w:bidi="ar-SA"/>
              </w:rPr>
              <w:t>Assessment Types</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student has no grade at all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sCORE is below the lowest band's minimum.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Add a final band starting at 0.</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Term drop-down on a report card is empty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active academic year has no terms.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Add terms in </w:t>
            </w:r>
            <w:r>
              <w:rPr>
                <w:rFonts w:eastAsia="ＭＳ 明朝" w:cs=""/>
                <w:b/>
                <w:i w:val="false"/>
                <w:kern w:val="0"/>
                <w:sz w:val="18"/>
                <w:szCs w:val="22"/>
                <w:lang w:val="en-US" w:eastAsia="en-US" w:bidi="ar-SA"/>
              </w:rPr>
              <w:t>Academic Years</w:t>
            </w:r>
            <w:r>
              <w:rPr>
                <w:rFonts w:eastAsia="ＭＳ 明朝" w:cs=""/>
                <w:b w:val="false"/>
                <w:i w:val="false"/>
                <w:kern w:val="0"/>
                <w:sz w:val="18"/>
                <w:szCs w:val="22"/>
                <w:lang w:val="en-US" w:eastAsia="en-US" w:bidi="ar-SA"/>
              </w:rPr>
              <w:t>. See Section 4.2.</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Term drop-down is missing the right term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Report cards only offer terms of the </w:t>
            </w:r>
            <w:r>
              <w:rPr>
                <w:rFonts w:eastAsia="ＭＳ 明朝" w:cs=""/>
                <w:b/>
                <w:i w:val="false"/>
                <w:kern w:val="0"/>
                <w:sz w:val="18"/>
                <w:szCs w:val="22"/>
                <w:lang w:val="en-US" w:eastAsia="en-US" w:bidi="ar-SA"/>
              </w:rPr>
              <w:t>active</w:t>
            </w:r>
            <w:r>
              <w:rPr>
                <w:rFonts w:eastAsia="ＭＳ 明朝" w:cs=""/>
                <w:b w:val="false"/>
                <w:i w:val="false"/>
                <w:kern w:val="0"/>
                <w:sz w:val="18"/>
                <w:szCs w:val="22"/>
                <w:lang w:val="en-US" w:eastAsia="en-US" w:bidi="ar-SA"/>
              </w:rPr>
              <w:t xml:space="preserve"> year.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Activate the correct year.</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teacher cannot publish a report card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Teaching Staff role excludes </w:t>
            </w:r>
            <w:r>
              <w:rPr>
                <w:rFonts w:eastAsia="ＭＳ 明朝" w:cs="Consolas" w:ascii="Consolas" w:hAnsi="Consolas"/>
                <w:b/>
                <w:i w:val="false"/>
                <w:kern w:val="0"/>
                <w:sz w:val="18"/>
                <w:szCs w:val="22"/>
                <w:shd w:fill="F4F5F7" w:val="clear"/>
                <w:lang w:val="en-US" w:eastAsia="en-US" w:bidi="ar-SA"/>
              </w:rPr>
              <w:t>exams.publish_to_student_portal</w:t>
            </w:r>
            <w:r>
              <w:rPr>
                <w:rFonts w:eastAsia="ＭＳ 明朝" w:cs=""/>
                <w:b w:val="false"/>
                <w:i w:val="false"/>
                <w:kern w:val="0"/>
                <w:sz w:val="18"/>
                <w:szCs w:val="22"/>
                <w:lang w:val="en-US" w:eastAsia="en-US" w:bidi="ar-SA"/>
              </w:rPr>
              <w: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administrator publishes, or grant the permission to a custom role.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Marks above the maximum are rejected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Working as intended.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Check the assessment type's maximum mark.</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student cannot start an assessment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 enrolled in the class, outside the window, or out of attempts.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page states which of these applies.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student cannot resubmit homework</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Submissions are one per assignment.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Ask the teacher to delete or extend if needed.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Subject teacher remarks do not print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report template has the column switched off.</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Enable </w:t>
            </w:r>
            <w:r>
              <w:rPr>
                <w:rFonts w:eastAsia="ＭＳ 明朝" w:cs=""/>
                <w:b/>
                <w:i w:val="false"/>
                <w:kern w:val="0"/>
                <w:sz w:val="18"/>
                <w:szCs w:val="22"/>
                <w:lang w:val="en-US" w:eastAsia="en-US" w:bidi="ar-SA"/>
              </w:rPr>
              <w:t>Show Subject Teacher Remarks Column</w:t>
            </w:r>
            <w:r>
              <w:rPr>
                <w:rFonts w:eastAsia="ＭＳ 明朝" w:cs=""/>
                <w:b w:val="false"/>
                <w:i w:val="false"/>
                <w:kern w:val="0"/>
                <w:sz w:val="18"/>
                <w:szCs w:val="22"/>
                <w:lang w:val="en-US" w:eastAsia="en-US" w:bidi="ar-SA"/>
              </w:rPr>
              <w:t xml:space="preserve"> in the report template.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"Outstanding Achievements" appears empty elsewhere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 is stored in the competency JSON field.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Read it from there, not from the standalone column. See Section 6.8.</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Only one student can attempt an assessment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Max attempts may be 1.</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Check </w:t>
            </w:r>
            <w:r>
              <w:rPr>
                <w:rFonts w:eastAsia="ＭＳ 明朝" w:cs=""/>
                <w:b/>
                <w:i w:val="false"/>
                <w:kern w:val="0"/>
                <w:sz w:val="18"/>
                <w:szCs w:val="22"/>
                <w:lang w:val="en-US" w:eastAsia="en-US" w:bidi="ar-SA"/>
              </w:rPr>
              <w:t>Max Attempts</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Analytics show no data</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marks have been entered, or the filters exclude them.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Enter marks first, then widen the filters.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whole Exams menu is missing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Exams module is off, or your role has no exams permissions.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System Settings → Manage Modules</w:t>
            </w:r>
            <w:r>
              <w:rPr>
                <w:rFonts w:eastAsia="ＭＳ 明朝" w:cs=""/>
                <w:b w:val="false"/>
                <w:i w:val="false"/>
                <w:kern w:val="0"/>
                <w:sz w:val="18"/>
                <w:szCs w:val="22"/>
                <w:lang w:val="en-US" w:eastAsia="en-US" w:bidi="ar-SA"/>
              </w:rPr>
              <w:t>, and check your role.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Gamification is missing in the student portal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 is disabled in this release.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Expected.</w:t>
            </w:r>
          </w:p>
        </w:tc>
      </w:tr>
    </w:tbl>
    <w:p>
      <w:pPr>
        <w:pStyle w:val="Normal"/>
        <w:spacing w:before="0" w:after="80"/>
        <w:rPr/>
      </w:pPr>
      <w:r>
        <w:rPr/>
      </w:r>
    </w:p>
    <w:p>
      <w:pPr>
        <w:pStyle w:val="Normal"/>
        <w:spacing w:lineRule="auto" w:line="269" w:before="0" w:after="140"/>
        <w:rPr/>
      </w:pPr>
      <w:r>
        <w:rPr>
          <w:b/>
          <w:i w:val="false"/>
          <w:color w:val="1A1A1A"/>
          <w:sz w:val="21"/>
        </w:rPr>
        <w:t>In this phase you learned:</w:t>
      </w:r>
      <w:r>
        <w:rPr>
          <w:b w:val="false"/>
          <w:i w:val="false"/>
          <w:color w:val="1A1A1A"/>
          <w:sz w:val="21"/>
        </w:rPr>
        <w:t xml:space="preserve"> the full chain from assessment type to published report card; how to configure assessment types with maximum marks and weights, and the danger of weights that do not total 100; how grading scales turn percentages into bands; the question bank and why tagging by topic pays off; how to publish a digital assessment and what the student sees; Marks Entry and bulk import; manual marking for written responses; performance analytics; how to build a report card with subject remarks and the twenty HBC competencies and their seven-point rating scale; why a teacher cannot publish; the LMS homework workflow including WhatsApp sharing and grading; every page of the student portal; and how to diagnose grading problems.</w:t>
      </w:r>
    </w:p>
    <w:p>
      <w:pPr>
        <w:pStyle w:val="Normal"/>
        <w:pBdr>
          <w:bottom w:val="single" w:sz="6" w:space="6" w:color="C9CFD6"/>
        </w:pBdr>
        <w:spacing w:before="160" w:after="160"/>
        <w:rPr/>
      </w:pPr>
      <w:r>
        <w:rPr/>
      </w:r>
    </w:p>
    <w:p>
      <w:pPr>
        <w:pStyle w:val="Heading1"/>
        <w:keepNext w:val="true"/>
        <w:pBdr>
          <w:bottom w:val="single" w:sz="8" w:space="4" w:color="0F4C81"/>
        </w:pBdr>
        <w:spacing w:before="320" w:after="120"/>
        <w:rPr/>
      </w:pPr>
      <w:bookmarkStart w:id="235" w:name="__RefHeading___Toc119195_423726781"/>
      <w:bookmarkEnd w:id="235"/>
      <w:r>
        <w:rPr>
          <w:b w:val="false"/>
          <w:i w:val="false"/>
          <w:color w:val="0A355C"/>
        </w:rPr>
        <w:t>Phase 7 — Finance, HR, Payroll, Attendance and Leave</w:t>
      </w:r>
    </w:p>
    <w:p>
      <w:pPr>
        <w:pStyle w:val="Normal"/>
        <w:spacing w:lineRule="auto" w:line="269" w:before="0" w:after="140"/>
        <w:rPr/>
      </w:pPr>
      <w:r>
        <w:rPr>
          <w:b w:val="false"/>
          <w:i w:val="false"/>
          <w:color w:val="1A1A1A"/>
          <w:sz w:val="21"/>
        </w:rPr>
        <w:t xml:space="preserve">This chapter covers the three modules that run a school's money and its people: </w:t>
      </w:r>
      <w:r>
        <w:rPr>
          <w:b/>
          <w:i w:val="false"/>
          <w:color w:val="1A1A1A"/>
          <w:sz w:val="21"/>
        </w:rPr>
        <w:t>Finance</w:t>
      </w:r>
      <w:r>
        <w:rPr>
          <w:b w:val="false"/>
          <w:i w:val="false"/>
          <w:color w:val="1A1A1A"/>
          <w:sz w:val="21"/>
        </w:rPr>
        <w:t xml:space="preserve">, </w:t>
      </w:r>
      <w:r>
        <w:rPr>
          <w:b/>
          <w:i w:val="false"/>
          <w:color w:val="1A1A1A"/>
          <w:sz w:val="21"/>
        </w:rPr>
        <w:t>HR &amp; Payroll</w:t>
      </w:r>
      <w:r>
        <w:rPr>
          <w:b w:val="false"/>
          <w:i w:val="false"/>
          <w:color w:val="1A1A1A"/>
          <w:sz w:val="21"/>
        </w:rPr>
        <w:t xml:space="preserve">, and </w:t>
      </w:r>
      <w:r>
        <w:rPr>
          <w:b/>
          <w:i w:val="false"/>
          <w:color w:val="1A1A1A"/>
          <w:sz w:val="21"/>
        </w:rPr>
        <w:t>Attendance</w:t>
      </w:r>
      <w:r>
        <w:rPr>
          <w:b w:val="false"/>
          <w:i w:val="false"/>
          <w:color w:val="1A1A1A"/>
          <w:sz w:val="21"/>
        </w:rPr>
        <w:t>.</w:t>
      </w:r>
    </w:p>
    <w:p>
      <w:pPr>
        <w:pStyle w:val="Heading2"/>
        <w:keepNext w:val="true"/>
        <w:spacing w:before="320" w:after="120"/>
        <w:rPr/>
      </w:pPr>
      <w:bookmarkStart w:id="236" w:name="__RefHeading___Toc119197_423726781"/>
      <w:bookmarkEnd w:id="236"/>
      <w:r>
        <w:rPr>
          <w:b w:val="false"/>
          <w:i w:val="false"/>
          <w:color w:val="0F4C81"/>
        </w:rPr>
        <w:t>7.1 The Finance Module Structure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Category</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Dashboard &amp; Analytics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Overview (Executive Financial Dashboard), Financial Statements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Billing &amp; Revenue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Fee Categories, Fee Structures, Invoices, Fee Collections, Student Financial History, Payment Proofs, Fee Waivers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Expenses &amp; Purchasing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Expenses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CORE Accounting &amp; Setup</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Revenue Streams, School Bank Accounts, Document Templates</w:t>
            </w:r>
          </w:p>
        </w:tc>
      </w:tr>
    </w:tbl>
    <w:p>
      <w:pPr>
        <w:pStyle w:val="Normal"/>
        <w:spacing w:before="0" w:after="80"/>
        <w:rPr/>
      </w:pPr>
      <w:r>
        <w:rPr/>
      </w:r>
    </w:p>
    <w:p>
      <w:pPr>
        <w:pStyle w:val="Normal"/>
        <w:spacing w:lineRule="auto" w:line="269" w:before="0" w:after="140"/>
        <w:rPr/>
      </w:pPr>
      <w:r>
        <w:rPr>
          <w:b/>
          <w:i w:val="false"/>
          <w:color w:val="1A1A1A"/>
          <w:sz w:val="21"/>
        </w:rPr>
        <w:t>Additional accounting screens</w:t>
      </w:r>
      <w:r>
        <w:rPr>
          <w:b w:val="false"/>
          <w:i w:val="false"/>
          <w:color w:val="1A1A1A"/>
          <w:sz w:val="21"/>
        </w:rPr>
        <w:t xml:space="preserve">, reached from the CORE Accounting hub rather than the tabs: </w:t>
      </w:r>
      <w:r>
        <w:rPr>
          <w:b/>
          <w:i w:val="false"/>
          <w:color w:val="1A1A1A"/>
          <w:sz w:val="21"/>
        </w:rPr>
        <w:t>Accounts</w:t>
      </w:r>
      <w:r>
        <w:rPr>
          <w:b w:val="false"/>
          <w:i w:val="false"/>
          <w:color w:val="1A1A1A"/>
          <w:sz w:val="21"/>
        </w:rPr>
        <w:t xml:space="preserve"> (</w:t>
      </w:r>
      <w:r>
        <w:rPr>
          <w:rFonts w:cs="Consolas" w:ascii="Consolas" w:hAnsi="Consolas"/>
          <w:b/>
          <w:i w:val="false"/>
          <w:color w:val="1A1A1A"/>
          <w:sz w:val="21"/>
          <w:shd w:fill="F4F5F7" w:val="clear"/>
        </w:rPr>
        <w:t>/workspace/accounts</w:t>
      </w:r>
      <w:r>
        <w:rPr>
          <w:b w:val="false"/>
          <w:i w:val="false"/>
          <w:color w:val="1A1A1A"/>
          <w:sz w:val="21"/>
        </w:rPr>
        <w:t xml:space="preserve">) and </w:t>
      </w:r>
      <w:r>
        <w:rPr>
          <w:b/>
          <w:i w:val="false"/>
          <w:color w:val="1A1A1A"/>
          <w:sz w:val="21"/>
        </w:rPr>
        <w:t>Journal Entries</w:t>
      </w:r>
      <w:r>
        <w:rPr>
          <w:b w:val="false"/>
          <w:i w:val="false"/>
          <w:color w:val="1A1A1A"/>
          <w:sz w:val="21"/>
        </w:rPr>
        <w:t xml:space="preserve"> (</w:t>
      </w:r>
      <w:r>
        <w:rPr>
          <w:rFonts w:cs="Consolas" w:ascii="Consolas" w:hAnsi="Consolas"/>
          <w:b/>
          <w:i w:val="false"/>
          <w:color w:val="1A1A1A"/>
          <w:sz w:val="21"/>
          <w:shd w:fill="F4F5F7" w:val="clear"/>
        </w:rPr>
        <w:t>/workspace/journal-entries</w:t>
      </w:r>
      <w:r>
        <w:rPr>
          <w:b w:val="false"/>
          <w:i w:val="false"/>
          <w:color w:val="1A1A1A"/>
          <w:sz w:val="21"/>
        </w:rPr>
        <w:t>).</w:t>
      </w:r>
    </w:p>
    <w:p>
      <w:pPr>
        <w:pStyle w:val="Normal"/>
        <w:pBdr>
          <w:bottom w:val="single" w:sz="6" w:space="6" w:color="C9CFD6"/>
        </w:pBdr>
        <w:spacing w:before="160" w:after="160"/>
        <w:rPr/>
      </w:pPr>
      <w:r>
        <w:rPr/>
      </w:r>
    </w:p>
    <w:p>
      <w:pPr>
        <w:pStyle w:val="Heading2"/>
        <w:keepNext w:val="true"/>
        <w:spacing w:before="320" w:after="120"/>
        <w:rPr/>
      </w:pPr>
      <w:bookmarkStart w:id="237" w:name="__RefHeading___Toc119199_423726781"/>
      <w:bookmarkEnd w:id="237"/>
      <w:r>
        <w:rPr>
          <w:b w:val="false"/>
          <w:i w:val="false"/>
          <w:color w:val="0F4C81"/>
        </w:rPr>
        <w:t>7.2 Fee Categories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/workspace/fee-categories</w:t>
      </w:r>
    </w:p>
    <w:p>
      <w:pPr>
        <w:pStyle w:val="Normal"/>
        <w:spacing w:lineRule="auto" w:line="269" w:before="0" w:after="140"/>
        <w:rPr/>
      </w:pPr>
      <w:r>
        <w:rPr>
          <w:b w:val="false"/>
          <w:i w:val="false"/>
          <w:color w:val="1A1A1A"/>
          <w:sz w:val="21"/>
        </w:rPr>
        <w:t>Categorise your fees so reports group them meaningfully. This is a prerequisite for fee structures.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Tuition</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Boarding</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Meals</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Transport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Uniform</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Books</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Excursion</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Code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Description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Recurring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Tick if this fee is charged every term rather than once.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Active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Switch off without deleting history.</w:t>
            </w:r>
          </w:p>
        </w:tc>
      </w:tr>
    </w:tbl>
    <w:p>
      <w:pPr>
        <w:pStyle w:val="Normal"/>
        <w:spacing w:before="0" w:after="80"/>
        <w:rPr/>
      </w:pPr>
      <w:r>
        <w:rPr/>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Create your categories before your fee structures. It is much harder to categorise hundreds of fee structure rows afterwards, and every billing and revenue report depends on the category.</w:t>
      </w:r>
    </w:p>
    <w:p>
      <w:pPr>
        <w:pStyle w:val="Heading2"/>
        <w:keepNext w:val="true"/>
        <w:spacing w:before="320" w:after="120"/>
        <w:rPr/>
      </w:pPr>
      <w:bookmarkStart w:id="238" w:name="__RefHeading___Toc119201_423726781"/>
      <w:bookmarkEnd w:id="238"/>
      <w:r>
        <w:rPr>
          <w:b w:val="false"/>
          <w:i w:val="false"/>
          <w:color w:val="0F4C81"/>
        </w:rPr>
        <w:t>7.3 Fee Structures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/workspace/fee-structures</w:t>
      </w:r>
    </w:p>
    <w:p>
      <w:pPr>
        <w:pStyle w:val="Normal"/>
        <w:spacing w:lineRule="auto" w:line="269" w:before="0" w:after="140"/>
        <w:rPr/>
      </w:pPr>
      <w:r>
        <w:rPr>
          <w:b w:val="false"/>
          <w:i w:val="false"/>
          <w:color w:val="1A1A1A"/>
          <w:sz w:val="21"/>
        </w:rPr>
        <w:t xml:space="preserve">A fee structure says: </w:t>
      </w:r>
      <w:r>
        <w:rPr>
          <w:b w:val="false"/>
          <w:i/>
          <w:color w:val="1A1A1A"/>
          <w:sz w:val="21"/>
        </w:rPr>
        <w:t>this category, this amount, for this level / class / term</w:t>
      </w:r>
      <w:r>
        <w:rPr>
          <w:b w:val="false"/>
          <w:i w:val="false"/>
          <w:color w:val="1A1A1A"/>
          <w:sz w:val="21"/>
        </w:rPr>
        <w:t>.</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Fee Category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Course / Level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Leave blank to apply to all levels.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Section / Class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Narrower than a level.</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Term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Leave blank to apply to every term.</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Amount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 your school currency.</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Currency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Defaults to the school currency.</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Frequency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Once, per term, per month, per year.</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Effective From</w:t>
            </w:r>
            <w:r>
              <w:rPr>
                <w:rFonts w:eastAsia="ＭＳ 明朝" w:cs=""/>
                <w:b w:val="false"/>
                <w:i w:val="false"/>
                <w:kern w:val="0"/>
                <w:sz w:val="18"/>
                <w:szCs w:val="22"/>
                <w:lang w:val="en-US" w:eastAsia="en-US" w:bidi="ar-SA"/>
              </w:rPr>
              <w:t xml:space="preserve"> / </w:t>
            </w:r>
            <w:r>
              <w:rPr>
                <w:rFonts w:eastAsia="ＭＳ 明朝" w:cs=""/>
                <w:b/>
                <w:i w:val="false"/>
                <w:kern w:val="0"/>
                <w:sz w:val="18"/>
                <w:szCs w:val="22"/>
                <w:lang w:val="en-US" w:eastAsia="en-US" w:bidi="ar-SA"/>
              </w:rPr>
              <w:t>To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Optional date range.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Active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Tinway's structures for 2026: | Category | Level | Term | Amount | | --- | --- | --- | --- | | Tuition | Grade 5 | Term 1 | 120.00 | | Tuition | Grade 5 | Term 2 | 120.00 | | Tuition | Grade 5 | Term 3 | 120.00 | | Meals | Grade 5 | Term 1 | 45.00 | | Transport | Grade 5 | Term 1 | 30.00 | | Uniform | </w:t>
      </w:r>
      <w:r>
        <w:rPr>
          <w:b w:val="false"/>
          <w:i/>
          <w:sz w:val="19"/>
        </w:rPr>
        <w:t>(all)</w:t>
      </w:r>
      <w:r>
        <w:rPr>
          <w:b w:val="false"/>
          <w:i w:val="false"/>
          <w:sz w:val="19"/>
        </w:rPr>
        <w:t xml:space="preserve"> | </w:t>
      </w:r>
      <w:r>
        <w:rPr>
          <w:b w:val="false"/>
          <w:i/>
          <w:sz w:val="19"/>
        </w:rPr>
        <w:t>(once)</w:t>
      </w:r>
      <w:r>
        <w:rPr>
          <w:b w:val="false"/>
          <w:i w:val="false"/>
          <w:sz w:val="19"/>
        </w:rPr>
        <w:t xml:space="preserve"> | 60.00 |</w:t>
      </w:r>
    </w:p>
    <w:p>
      <w:pPr>
        <w:pStyle w:val="Normal"/>
        <w:pBdr>
          <w:bottom w:val="single" w:sz="6" w:space="6" w:color="C9CFD6"/>
        </w:pBdr>
        <w:spacing w:before="160" w:after="160"/>
        <w:rPr/>
      </w:pPr>
      <w:r>
        <w:rPr/>
      </w:r>
    </w:p>
    <w:p>
      <w:pPr>
        <w:pStyle w:val="Heading2"/>
        <w:keepNext w:val="true"/>
        <w:spacing w:before="320" w:after="120"/>
        <w:rPr/>
      </w:pPr>
      <w:bookmarkStart w:id="239" w:name="__RefHeading___Toc119203_423726781"/>
      <w:bookmarkEnd w:id="239"/>
      <w:r>
        <w:rPr>
          <w:b w:val="false"/>
          <w:i w:val="false"/>
          <w:color w:val="0F4C81"/>
        </w:rPr>
        <w:t>7.4 Invoicing — The Two Ways to Bill</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/workspace/invoices</w:t>
      </w:r>
    </w:p>
    <w:p>
      <w:pPr>
        <w:pStyle w:val="Normal"/>
        <w:spacing w:lineRule="auto" w:line="269" w:before="0" w:after="140"/>
        <w:rPr/>
      </w:pPr>
      <w:r>
        <w:rPr>
          <w:b w:val="false"/>
          <w:i w:val="false"/>
          <w:color w:val="1A1A1A"/>
          <w:sz w:val="21"/>
        </w:rPr>
        <w:t>There are two routes, and they are not interchangeable.</w:t>
      </w:r>
    </w:p>
    <w:p>
      <w:pPr>
        <w:pStyle w:val="Heading3"/>
        <w:keepNext w:val="true"/>
        <w:spacing w:before="240" w:after="120"/>
        <w:rPr/>
      </w:pPr>
      <w:bookmarkStart w:id="240" w:name="__RefHeading___Toc119205_423726781"/>
      <w:bookmarkEnd w:id="240"/>
      <w:r>
        <w:rPr>
          <w:b w:val="false"/>
          <w:i w:val="false"/>
        </w:rPr>
        <w:t>A. Automatic bulk billing</w:t>
      </w:r>
    </w:p>
    <w:p>
      <w:pPr>
        <w:pStyle w:val="Normal"/>
        <w:spacing w:lineRule="auto" w:line="269" w:before="0" w:after="140"/>
        <w:rPr/>
      </w:pPr>
      <w:r>
        <w:rPr>
          <w:b w:val="false"/>
          <w:i w:val="false"/>
          <w:color w:val="1A1A1A"/>
          <w:sz w:val="21"/>
        </w:rPr>
        <w:t xml:space="preserve">The </w:t>
      </w:r>
      <w:r>
        <w:rPr>
          <w:b/>
          <w:i w:val="false"/>
          <w:color w:val="1A1A1A"/>
          <w:sz w:val="21"/>
        </w:rPr>
        <w:t>Bulk Billing</w:t>
      </w:r>
      <w:r>
        <w:rPr>
          <w:b w:val="false"/>
          <w:i w:val="false"/>
          <w:color w:val="1A1A1A"/>
          <w:sz w:val="21"/>
        </w:rPr>
        <w:t xml:space="preserve"> action generates invoices for a whole group at once.</w:t>
      </w:r>
    </w:p>
    <w:p>
      <w:pPr>
        <w:pStyle w:val="Normal"/>
        <w:spacing w:before="0" w:after="40"/>
        <w:ind w:hanging="425" w:start="624"/>
        <w:rPr/>
      </w:pPr>
      <w:r>
        <w:rPr>
          <w:b w:val="false"/>
          <w:i w:val="false"/>
          <w:sz w:val="21"/>
        </w:rPr>
        <w:t>1.</w:t>
        <w:tab/>
        <w:t xml:space="preserve">Choose the </w:t>
      </w:r>
      <w:r>
        <w:rPr>
          <w:b/>
          <w:i w:val="false"/>
          <w:sz w:val="21"/>
        </w:rPr>
        <w:t>academic year</w:t>
      </w:r>
      <w:r>
        <w:rPr>
          <w:b w:val="false"/>
          <w:i w:val="false"/>
          <w:sz w:val="21"/>
        </w:rPr>
        <w:t xml:space="preserve"> and </w:t>
      </w:r>
      <w:r>
        <w:rPr>
          <w:b/>
          <w:i w:val="false"/>
          <w:sz w:val="21"/>
        </w:rPr>
        <w:t>term</w:t>
      </w:r>
      <w:r>
        <w:rPr>
          <w:b w:val="false"/>
          <w:i w:val="false"/>
          <w:sz w:val="21"/>
        </w:rPr>
        <w:t>.</w:t>
      </w:r>
    </w:p>
    <w:p>
      <w:pPr>
        <w:pStyle w:val="Normal"/>
        <w:spacing w:before="0" w:after="40"/>
        <w:ind w:hanging="425" w:start="624"/>
        <w:rPr/>
      </w:pPr>
      <w:r>
        <w:rPr>
          <w:b w:val="false"/>
          <w:i w:val="false"/>
          <w:sz w:val="21"/>
        </w:rPr>
        <w:t>2.</w:t>
        <w:tab/>
        <w:t xml:space="preserve">Choose the </w:t>
      </w:r>
      <w:r>
        <w:rPr>
          <w:b/>
          <w:i w:val="false"/>
          <w:sz w:val="21"/>
        </w:rPr>
        <w:t>scope</w:t>
      </w:r>
      <w:r>
        <w:rPr>
          <w:b w:val="false"/>
          <w:i w:val="false"/>
          <w:sz w:val="21"/>
        </w:rPr>
        <w:t>: a level, a class, or selected students.</w:t>
      </w:r>
    </w:p>
    <w:p>
      <w:pPr>
        <w:pStyle w:val="Normal"/>
        <w:spacing w:before="0" w:after="40"/>
        <w:ind w:hanging="425" w:start="624"/>
        <w:rPr/>
      </w:pPr>
      <w:r>
        <w:rPr>
          <w:b w:val="false"/>
          <w:i w:val="false"/>
          <w:sz w:val="21"/>
        </w:rPr>
        <w:t>3.</w:t>
        <w:tab/>
        <w:t>The system matches every fee structure in scope and creates one invoice line per matching structure, per student.</w:t>
      </w:r>
    </w:p>
    <w:p>
      <w:pPr>
        <w:pStyle w:val="Normal"/>
        <w:spacing w:before="0" w:after="40"/>
        <w:ind w:hanging="425" w:start="624"/>
        <w:rPr/>
      </w:pPr>
      <w:r>
        <w:rPr>
          <w:b w:val="false"/>
          <w:i w:val="false"/>
          <w:sz w:val="21"/>
        </w:rPr>
        <w:t>4.</w:t>
        <w:tab/>
        <w:t xml:space="preserve">Each invoice gets a </w:t>
      </w:r>
      <w:r>
        <w:rPr>
          <w:b/>
          <w:i w:val="false"/>
          <w:sz w:val="21"/>
        </w:rPr>
        <w:t>monthly number</w:t>
      </w:r>
      <w:r>
        <w:rPr>
          <w:b w:val="false"/>
          <w:i w:val="false"/>
          <w:sz w:val="21"/>
        </w:rPr>
        <w:t xml:space="preserve"> from your school's invoice sequence.</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The system </w:t>
      </w:r>
      <w:r>
        <w:rPr>
          <w:b/>
          <w:i w:val="false"/>
          <w:sz w:val="19"/>
        </w:rPr>
        <w:t>guards against double-billing</w:t>
      </w:r>
      <w:r>
        <w:rPr>
          <w:b w:val="false"/>
          <w:i w:val="false"/>
          <w:sz w:val="19"/>
        </w:rPr>
        <w:t>. Before creating an invoice it checks whether that student already has an invoice for the same category in the same term. Re-running bulk billing for the same scope is safe — it will not duplicate charges it can already see.</w:t>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Tinway issues Term 1 invoices for all three Grade 5 classes. The system finds 87 students, and for each of them matches Tuition 120.00, Meals 45.00 and Transport 30.00 where applicable, producing invoices numbered from </w:t>
      </w:r>
      <w:r>
        <w:rPr>
          <w:rFonts w:cs="Consolas" w:ascii="Consolas" w:hAnsi="Consolas"/>
          <w:b/>
          <w:i w:val="false"/>
          <w:sz w:val="19"/>
          <w:shd w:fill="F4F5F7" w:val="clear"/>
        </w:rPr>
        <w:t>2026/01/0001</w:t>
      </w:r>
      <w:r>
        <w:rPr>
          <w:b w:val="false"/>
          <w:i w:val="false"/>
          <w:sz w:val="19"/>
        </w:rPr>
        <w:t xml:space="preserve"> upward. Kudzai's invoice shows Tuition 120.00, Meals 45.00, Transport 30.00 — total 195.00.</w:t>
      </w:r>
    </w:p>
    <w:p>
      <w:pPr>
        <w:pStyle w:val="Heading3"/>
        <w:keepNext w:val="true"/>
        <w:spacing w:before="240" w:after="120"/>
        <w:rPr/>
      </w:pPr>
      <w:bookmarkStart w:id="241" w:name="__RefHeading___Toc119207_423726781"/>
      <w:bookmarkEnd w:id="241"/>
      <w:r>
        <w:rPr>
          <w:b w:val="false"/>
          <w:i w:val="false"/>
        </w:rPr>
        <w:t>B. A single manual invoice</w:t>
      </w:r>
    </w:p>
    <w:p>
      <w:pPr>
        <w:pStyle w:val="Normal"/>
        <w:spacing w:lineRule="auto" w:line="269" w:before="0" w:after="140"/>
        <w:rPr/>
      </w:pPr>
      <w:r>
        <w:rPr>
          <w:b w:val="false"/>
          <w:i w:val="false"/>
          <w:color w:val="1A1A1A"/>
          <w:sz w:val="21"/>
        </w:rPr>
        <w:t>For one-offs: a transfer fee, a damaged book, a late enrolment penalty. Create the invoice directly and add arbitrary lines.</w:t>
      </w:r>
    </w:p>
    <w:p>
      <w:pPr>
        <w:pStyle w:val="Heading3"/>
        <w:keepNext w:val="true"/>
        <w:spacing w:before="240" w:after="120"/>
        <w:rPr/>
      </w:pPr>
      <w:bookmarkStart w:id="242" w:name="__RefHeading___Toc119209_423726781"/>
      <w:bookmarkEnd w:id="242"/>
      <w:r>
        <w:rPr>
          <w:b w:val="false"/>
          <w:i w:val="false"/>
        </w:rPr>
        <w:t>The invoice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Invoice Number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Generated from the monthly sequence.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 Year</w:t>
            </w:r>
            <w:r>
              <w:rPr>
                <w:rFonts w:eastAsia="ＭＳ 明朝" w:cs=""/>
                <w:b w:val="false"/>
                <w:i w:val="false"/>
                <w:kern w:val="0"/>
                <w:sz w:val="18"/>
                <w:szCs w:val="22"/>
                <w:lang w:val="en-US" w:eastAsia="en-US" w:bidi="ar-SA"/>
              </w:rPr>
              <w:t xml:space="preserve"> / </w:t>
            </w:r>
            <w:r>
              <w:rPr>
                <w:rFonts w:eastAsia="ＭＳ 明朝" w:cs=""/>
                <w:b/>
                <w:i w:val="false"/>
                <w:kern w:val="0"/>
                <w:sz w:val="18"/>
                <w:szCs w:val="22"/>
                <w:lang w:val="en-US" w:eastAsia="en-US" w:bidi="ar-SA"/>
              </w:rPr>
              <w:t>Term</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Issue Date</w:t>
            </w:r>
            <w:r>
              <w:rPr>
                <w:rFonts w:eastAsia="ＭＳ 明朝" w:cs=""/>
                <w:b w:val="false"/>
                <w:i w:val="false"/>
                <w:kern w:val="0"/>
                <w:sz w:val="18"/>
                <w:szCs w:val="22"/>
                <w:lang w:val="en-US" w:eastAsia="en-US" w:bidi="ar-SA"/>
              </w:rPr>
              <w:t xml:space="preserve"> / </w:t>
            </w:r>
            <w:r>
              <w:rPr>
                <w:rFonts w:eastAsia="ＭＳ 明朝" w:cs=""/>
                <w:b/>
                <w:i w:val="false"/>
                <w:kern w:val="0"/>
                <w:sz w:val="18"/>
                <w:szCs w:val="22"/>
                <w:lang w:val="en-US" w:eastAsia="en-US" w:bidi="ar-SA"/>
              </w:rPr>
              <w:t>Due Date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due date drives defaulter reporting.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Lines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Each with a description, a fee category and an amount.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unpaid</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partial</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paid</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cancelled</w:t>
            </w:r>
            <w:r>
              <w:rPr>
                <w:rFonts w:eastAsia="ＭＳ 明朝" w:cs=""/>
                <w:b w:val="false"/>
                <w:i w:val="false"/>
                <w:kern w:val="0"/>
                <w:sz w:val="18"/>
                <w:szCs w:val="22"/>
                <w:lang w:val="en-US" w:eastAsia="en-US" w:bidi="ar-SA"/>
              </w:rPr>
              <w:t>.</w:t>
            </w:r>
          </w:p>
        </w:tc>
      </w:tr>
    </w:tbl>
    <w:p>
      <w:pPr>
        <w:pStyle w:val="Normal"/>
        <w:spacing w:before="0" w:after="80"/>
        <w:rPr/>
      </w:pPr>
      <w:r>
        <w:rPr/>
      </w:r>
    </w:p>
    <w:p>
      <w:pPr>
        <w:pStyle w:val="Heading3"/>
        <w:keepNext w:val="true"/>
        <w:spacing w:before="240" w:after="120"/>
        <w:rPr/>
      </w:pPr>
      <w:bookmarkStart w:id="243" w:name="__RefHeading___Toc119211_423726781"/>
      <w:bookmarkEnd w:id="243"/>
      <w:r>
        <w:rPr>
          <w:b w:val="false"/>
          <w:i w:val="false"/>
        </w:rPr>
        <w:t>Recording a payment</w:t>
      </w:r>
    </w:p>
    <w:p>
      <w:pPr>
        <w:pStyle w:val="Normal"/>
        <w:spacing w:lineRule="auto" w:line="269" w:before="0" w:after="140"/>
        <w:rPr/>
      </w:pPr>
      <w:r>
        <w:rPr>
          <w:b w:val="false"/>
          <w:i w:val="false"/>
          <w:color w:val="1A1A1A"/>
          <w:sz w:val="21"/>
        </w:rPr>
        <w:t xml:space="preserve">The </w:t>
      </w:r>
      <w:r>
        <w:rPr>
          <w:b/>
          <w:i w:val="false"/>
          <w:color w:val="1A1A1A"/>
          <w:sz w:val="21"/>
        </w:rPr>
        <w:t>Record Payment</w:t>
      </w:r>
      <w:r>
        <w:rPr>
          <w:b w:val="false"/>
          <w:i w:val="false"/>
          <w:color w:val="1A1A1A"/>
          <w:sz w:val="21"/>
        </w:rPr>
        <w:t xml:space="preserve"> action on an invoice:</w:t>
      </w:r>
    </w:p>
    <w:p>
      <w:pPr>
        <w:pStyle w:val="Normal"/>
        <w:spacing w:before="0" w:after="40"/>
        <w:ind w:hanging="425" w:start="624"/>
        <w:rPr/>
      </w:pPr>
      <w:r>
        <w:rPr>
          <w:b w:val="false"/>
          <w:i w:val="false"/>
          <w:sz w:val="21"/>
        </w:rPr>
        <w:t>1.</w:t>
        <w:tab/>
        <w:t xml:space="preserve">Enter the </w:t>
      </w:r>
      <w:r>
        <w:rPr>
          <w:b/>
          <w:i w:val="false"/>
          <w:sz w:val="21"/>
        </w:rPr>
        <w:t>amount</w:t>
      </w:r>
      <w:r>
        <w:rPr>
          <w:b w:val="false"/>
          <w:i w:val="false"/>
          <w:sz w:val="21"/>
        </w:rPr>
        <w:t xml:space="preserve"> — it may be less than, equal to, or more than the balance.</w:t>
      </w:r>
    </w:p>
    <w:p>
      <w:pPr>
        <w:pStyle w:val="Normal"/>
        <w:spacing w:before="0" w:after="40"/>
        <w:ind w:hanging="425" w:start="624"/>
        <w:rPr/>
      </w:pPr>
      <w:r>
        <w:rPr>
          <w:b w:val="false"/>
          <w:i w:val="false"/>
          <w:sz w:val="21"/>
        </w:rPr>
        <w:t>2.</w:t>
        <w:tab/>
        <w:t xml:space="preserve">Choose the </w:t>
      </w:r>
      <w:r>
        <w:rPr>
          <w:b/>
          <w:i w:val="false"/>
          <w:sz w:val="21"/>
        </w:rPr>
        <w:t>method</w:t>
      </w:r>
      <w:r>
        <w:rPr>
          <w:b w:val="false"/>
          <w:i w:val="false"/>
          <w:sz w:val="21"/>
        </w:rPr>
        <w:t>: cash, bank transfer, mobile money, cheque, other.</w:t>
      </w:r>
    </w:p>
    <w:p>
      <w:pPr>
        <w:pStyle w:val="Normal"/>
        <w:spacing w:before="0" w:after="40"/>
        <w:ind w:hanging="425" w:start="624"/>
        <w:rPr/>
      </w:pPr>
      <w:r>
        <w:rPr>
          <w:b w:val="false"/>
          <w:i w:val="false"/>
          <w:sz w:val="21"/>
        </w:rPr>
        <w:t>3.</w:t>
        <w:tab/>
        <w:t xml:space="preserve">Choose the </w:t>
      </w:r>
      <w:r>
        <w:rPr>
          <w:b/>
          <w:i w:val="false"/>
          <w:sz w:val="21"/>
        </w:rPr>
        <w:t>bank account</w:t>
      </w:r>
      <w:r>
        <w:rPr>
          <w:b w:val="false"/>
          <w:i w:val="false"/>
          <w:sz w:val="21"/>
        </w:rPr>
        <w:t xml:space="preserve"> if more than one is registered.</w:t>
      </w:r>
    </w:p>
    <w:p>
      <w:pPr>
        <w:pStyle w:val="Normal"/>
        <w:spacing w:before="0" w:after="40"/>
        <w:ind w:hanging="425" w:start="624"/>
        <w:rPr/>
      </w:pPr>
      <w:r>
        <w:rPr>
          <w:b w:val="false"/>
          <w:i w:val="false"/>
          <w:sz w:val="21"/>
        </w:rPr>
        <w:t>4.</w:t>
        <w:tab/>
        <w:t xml:space="preserve">Optionally record a </w:t>
      </w:r>
      <w:r>
        <w:rPr>
          <w:b/>
          <w:i w:val="false"/>
          <w:sz w:val="21"/>
        </w:rPr>
        <w:t>reference</w:t>
      </w:r>
      <w:r>
        <w:rPr>
          <w:b w:val="false"/>
          <w:i w:val="false"/>
          <w:sz w:val="21"/>
        </w:rPr>
        <w:t xml:space="preserve"> and a </w:t>
      </w:r>
      <w:r>
        <w:rPr>
          <w:b/>
          <w:i w:val="false"/>
          <w:sz w:val="21"/>
        </w:rPr>
        <w:t>date</w:t>
      </w:r>
      <w:r>
        <w:rPr>
          <w:b w:val="false"/>
          <w:i w:val="false"/>
          <w:sz w:val="21"/>
        </w:rPr>
        <w:t>.</w:t>
      </w:r>
    </w:p>
    <w:p>
      <w:pPr>
        <w:pStyle w:val="Normal"/>
        <w:spacing w:before="0" w:after="40"/>
        <w:ind w:hanging="425" w:start="624"/>
        <w:rPr/>
      </w:pPr>
      <w:r>
        <w:rPr>
          <w:b w:val="false"/>
          <w:i w:val="false"/>
          <w:sz w:val="21"/>
        </w:rPr>
        <w:t>5.</w:t>
        <w:tab/>
      </w:r>
      <w:r>
        <w:rPr>
          <w:b/>
          <w:i w:val="false"/>
          <w:sz w:val="21"/>
        </w:rPr>
        <w:t>Save.</w:t>
      </w:r>
    </w:p>
    <w:p>
      <w:pPr>
        <w:pStyle w:val="Normal"/>
        <w:spacing w:lineRule="auto" w:line="269" w:before="0" w:after="140"/>
        <w:rPr/>
      </w:pPr>
      <w:r>
        <w:rPr>
          <w:b w:val="false"/>
          <w:i w:val="false"/>
          <w:color w:val="1A1A1A"/>
          <w:sz w:val="21"/>
        </w:rPr>
        <w:t xml:space="preserve">A </w:t>
      </w:r>
      <w:r>
        <w:rPr>
          <w:b/>
          <w:i w:val="false"/>
          <w:color w:val="1A1A1A"/>
          <w:sz w:val="21"/>
        </w:rPr>
        <w:t>numbered receipt</w:t>
      </w:r>
      <w:r>
        <w:rPr>
          <w:b w:val="false"/>
          <w:i w:val="false"/>
          <w:color w:val="1A1A1A"/>
          <w:sz w:val="21"/>
        </w:rPr>
        <w:t xml:space="preserve"> is generated and can be printed immediately.</w:t>
      </w:r>
    </w:p>
    <w:p>
      <w:pPr>
        <w:pStyle w:val="Normal"/>
        <w:pBdr>
          <w:left w:val="single" w:sz="18" w:space="8" w:color="0F4C81"/>
        </w:pBdr>
        <w:shd w:val="clear" w:color="auto" w:fill="FFF6E0"/>
        <w:spacing w:before="160" w:after="160"/>
        <w:ind w:start="170" w:end="113"/>
        <w:rPr/>
      </w:pPr>
      <w:r>
        <w:rPr>
          <w:b/>
          <w:i w:val="false"/>
          <w:sz w:val="19"/>
        </w:rPr>
        <w:t>IMPORTANT — overpayments.</w:t>
      </w:r>
      <w:r>
        <w:rPr>
          <w:b w:val="false"/>
          <w:i w:val="false"/>
          <w:sz w:val="19"/>
        </w:rPr>
        <w:t xml:space="preserve"> If the amount exceeds the balance, the surplus does </w:t>
      </w:r>
      <w:r>
        <w:rPr>
          <w:b/>
          <w:i w:val="false"/>
          <w:sz w:val="19"/>
        </w:rPr>
        <w:t>not</w:t>
      </w:r>
      <w:r>
        <w:rPr>
          <w:b w:val="false"/>
          <w:i w:val="false"/>
          <w:sz w:val="19"/>
        </w:rPr>
        <w:t xml:space="preserve"> disappear. It is stored as </w:t>
      </w:r>
      <w:r>
        <w:rPr>
          <w:b/>
          <w:i w:val="false"/>
          <w:sz w:val="19"/>
        </w:rPr>
        <w:t>credit on the student's account</w:t>
      </w:r>
      <w:r>
        <w:rPr>
          <w:b w:val="false"/>
          <w:i w:val="false"/>
          <w:sz w:val="19"/>
        </w:rPr>
        <w:t xml:space="preserve"> and applied automatically to their next invoice. The receipt still shows the full amount received.</w:t>
      </w:r>
    </w:p>
    <w:p>
      <w:pPr>
        <w:pStyle w:val="Heading3"/>
        <w:keepNext w:val="true"/>
        <w:spacing w:before="240" w:after="120"/>
        <w:rPr/>
      </w:pPr>
      <w:bookmarkStart w:id="244" w:name="__RefHeading___Toc119213_423726781"/>
      <w:bookmarkEnd w:id="244"/>
      <w:r>
        <w:rPr>
          <w:b w:val="false"/>
          <w:i w:val="false"/>
        </w:rPr>
        <w:t>The other invoice actions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Action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Print Invoice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full invoice.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Print Receipt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payment receipt.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Print Statement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student's full statement of account.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PayNow</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Initiates a mobile-money payment and polls for confirmation.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Adjust Fee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Adds or removes a line from an issued invoice. Recorded in the audit log.</w:t>
            </w:r>
          </w:p>
        </w:tc>
      </w:tr>
    </w:tbl>
    <w:p>
      <w:pPr>
        <w:pStyle w:val="Normal"/>
        <w:spacing w:before="0" w:after="80"/>
        <w:rPr/>
      </w:pPr>
      <w:r>
        <w:rPr/>
      </w:r>
    </w:p>
    <w:p>
      <w:pPr>
        <w:pStyle w:val="Heading3"/>
        <w:keepNext w:val="true"/>
        <w:spacing w:before="240" w:after="120"/>
        <w:rPr/>
      </w:pPr>
      <w:bookmarkStart w:id="245" w:name="__RefHeading___Toc119215_423726781"/>
      <w:bookmarkEnd w:id="245"/>
      <w:r>
        <w:rPr>
          <w:b w:val="false"/>
          <w:i w:val="false"/>
        </w:rPr>
        <w:t>Bank deposit submissions</w:t>
      </w:r>
    </w:p>
    <w:p>
      <w:pPr>
        <w:pStyle w:val="Normal"/>
        <w:spacing w:lineRule="auto" w:line="269" w:before="0" w:after="140"/>
        <w:rPr/>
      </w:pPr>
      <w:r>
        <w:rPr>
          <w:b w:val="false"/>
          <w:i w:val="false"/>
          <w:color w:val="1A1A1A"/>
          <w:sz w:val="21"/>
        </w:rPr>
        <w:t>Where you cannot take a card payment, a parent deposits into your bank account and uploads the slip.</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/workspace/fee-payment-submissions</w:t>
      </w:r>
    </w:p>
    <w:p>
      <w:pPr>
        <w:pStyle w:val="Normal"/>
        <w:spacing w:lineRule="auto" w:line="269" w:before="0" w:after="140"/>
        <w:rPr/>
      </w:pPr>
      <w:r>
        <w:rPr>
          <w:b w:val="false"/>
          <w:i w:val="false"/>
          <w:color w:val="1A1A1A"/>
          <w:sz w:val="21"/>
        </w:rPr>
        <w:t xml:space="preserve">The staff screen lists pending submissions. For each one you </w:t>
      </w:r>
      <w:r>
        <w:rPr>
          <w:b/>
          <w:i w:val="false"/>
          <w:color w:val="1A1A1A"/>
          <w:sz w:val="21"/>
        </w:rPr>
        <w:t>Approve</w:t>
      </w:r>
      <w:r>
        <w:rPr>
          <w:b w:val="false"/>
          <w:i w:val="false"/>
          <w:color w:val="1A1A1A"/>
          <w:sz w:val="21"/>
        </w:rPr>
        <w:t xml:space="preserve"> or </w:t>
      </w:r>
      <w:r>
        <w:rPr>
          <w:b/>
          <w:i w:val="false"/>
          <w:color w:val="1A1A1A"/>
          <w:sz w:val="21"/>
        </w:rPr>
        <w:t>Reject</w:t>
      </w:r>
      <w:r>
        <w:rPr>
          <w:b w:val="false"/>
          <w:i w:val="false"/>
          <w:color w:val="1A1A1A"/>
          <w:sz w:val="21"/>
        </w:rPr>
        <w:t>.</w:t>
      </w:r>
    </w:p>
    <w:p>
      <w:pPr>
        <w:pStyle w:val="ListBullet"/>
        <w:numPr>
          <w:ilvl w:val="0"/>
          <w:numId w:val="1"/>
        </w:numPr>
        <w:spacing w:before="0" w:after="40"/>
        <w:ind w:hanging="360" w:start="425"/>
        <w:contextualSpacing/>
        <w:rPr/>
      </w:pPr>
      <w:r>
        <w:rPr>
          <w:b w:val="false"/>
          <w:i w:val="false"/>
          <w:sz w:val="21"/>
        </w:rPr>
        <w:t xml:space="preserve">On </w:t>
      </w:r>
      <w:r>
        <w:rPr>
          <w:b/>
          <w:i w:val="false"/>
          <w:sz w:val="21"/>
        </w:rPr>
        <w:t>approval</w:t>
      </w:r>
      <w:r>
        <w:rPr>
          <w:b w:val="false"/>
          <w:i w:val="false"/>
          <w:sz w:val="21"/>
        </w:rPr>
        <w:t xml:space="preserve">, the payment is recorded against the student's invoice, a receipt is issued, and </w:t>
      </w:r>
      <w:r>
        <w:rPr>
          <w:b/>
          <w:i w:val="false"/>
          <w:sz w:val="21"/>
        </w:rPr>
        <w:t>both the school and the parent are emailed</w:t>
      </w:r>
      <w:r>
        <w:rPr>
          <w:b w:val="false"/>
          <w:i w:val="false"/>
          <w:sz w:val="21"/>
        </w:rPr>
        <w:t>.</w:t>
      </w:r>
    </w:p>
    <w:p>
      <w:pPr>
        <w:pStyle w:val="ListBullet"/>
        <w:numPr>
          <w:ilvl w:val="0"/>
          <w:numId w:val="1"/>
        </w:numPr>
        <w:spacing w:before="0" w:after="40"/>
        <w:ind w:hanging="360" w:start="425"/>
        <w:contextualSpacing/>
        <w:rPr/>
      </w:pPr>
      <w:r>
        <w:rPr>
          <w:b w:val="false"/>
          <w:i w:val="false"/>
          <w:sz w:val="21"/>
        </w:rPr>
        <w:t xml:space="preserve">On </w:t>
      </w:r>
      <w:r>
        <w:rPr>
          <w:b/>
          <w:i w:val="false"/>
          <w:sz w:val="21"/>
        </w:rPr>
        <w:t>rejection</w:t>
      </w:r>
      <w:r>
        <w:rPr>
          <w:b w:val="false"/>
          <w:i w:val="false"/>
          <w:sz w:val="21"/>
        </w:rPr>
        <w:t xml:space="preserve">, the reason is recorded and </w:t>
      </w:r>
      <w:r>
        <w:rPr>
          <w:b/>
          <w:i w:val="false"/>
          <w:sz w:val="21"/>
        </w:rPr>
        <w:t>both parties are emailed</w:t>
      </w:r>
      <w:r>
        <w:rPr>
          <w:b w:val="false"/>
          <w:i w:val="false"/>
          <w:sz w:val="21"/>
        </w:rPr>
        <w:t xml:space="preserve"> so the parent knows to try again.</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Always reject with a reason. "Slip unreadable" tells the parent something actionable; a bare rejection does not.</w:t>
      </w:r>
    </w:p>
    <w:p>
      <w:pPr>
        <w:pStyle w:val="Normal"/>
        <w:pBdr>
          <w:bottom w:val="single" w:sz="6" w:space="6" w:color="C9CFD6"/>
        </w:pBdr>
        <w:spacing w:before="160" w:after="160"/>
        <w:rPr/>
      </w:pPr>
      <w:r>
        <w:rPr/>
      </w:r>
    </w:p>
    <w:p>
      <w:pPr>
        <w:pStyle w:val="Heading2"/>
        <w:keepNext w:val="true"/>
        <w:spacing w:before="320" w:after="120"/>
        <w:rPr/>
      </w:pPr>
      <w:bookmarkStart w:id="246" w:name="__RefHeading___Toc119217_423726781"/>
      <w:bookmarkEnd w:id="246"/>
      <w:r>
        <w:rPr>
          <w:b w:val="false"/>
          <w:i w:val="false"/>
          <w:color w:val="0F4C81"/>
        </w:rPr>
        <w:t>7.5 Fee Collections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/workspace/fee-collections</w:t>
      </w:r>
    </w:p>
    <w:p>
      <w:pPr>
        <w:pStyle w:val="Normal"/>
        <w:spacing w:lineRule="auto" w:line="269" w:before="0" w:after="140"/>
        <w:rPr/>
      </w:pPr>
      <w:r>
        <w:rPr>
          <w:b w:val="false"/>
          <w:i w:val="false"/>
          <w:color w:val="1A1A1A"/>
          <w:sz w:val="21"/>
        </w:rPr>
        <w:t>The screen that tells you who has paid and who has not, grouped so you can act.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View</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shows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By class or level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invoice in a group, with its balance and status.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Collection rate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Invoiced, collected and outstanding for the period.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Defaulter list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Students with an outstanding balance, with their guardians.</w:t>
            </w:r>
          </w:p>
        </w:tc>
      </w:tr>
    </w:tbl>
    <w:p>
      <w:pPr>
        <w:pStyle w:val="Normal"/>
        <w:spacing w:before="0" w:after="80"/>
        <w:rPr/>
      </w:pPr>
      <w:r>
        <w:rPr/>
      </w:r>
    </w:p>
    <w:p>
      <w:pPr>
        <w:pStyle w:val="Normal"/>
        <w:spacing w:lineRule="auto" w:line="269" w:before="0" w:after="140"/>
        <w:rPr/>
      </w:pPr>
      <w:r>
        <w:rPr>
          <w:b w:val="false"/>
          <w:i w:val="false"/>
          <w:color w:val="1A1A1A"/>
          <w:sz w:val="21"/>
        </w:rPr>
        <w:t>From here you can open an invoice, record a payment, or export the list for follow-up.</w:t>
      </w:r>
    </w:p>
    <w:p>
      <w:pPr>
        <w:pStyle w:val="Heading2"/>
        <w:keepNext w:val="true"/>
        <w:spacing w:before="320" w:after="120"/>
        <w:rPr/>
      </w:pPr>
      <w:bookmarkStart w:id="247" w:name="__RefHeading___Toc119219_423726781"/>
      <w:bookmarkEnd w:id="247"/>
      <w:r>
        <w:rPr>
          <w:b w:val="false"/>
          <w:i w:val="false"/>
          <w:color w:val="0F4C81"/>
        </w:rPr>
        <w:t>7.6 Fee Waivers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/workspace/fee-waivers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Fee Category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Leave blank to waive all categories.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Amount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fixed amount, or leave blank with </w:t>
            </w:r>
            <w:r>
              <w:rPr>
                <w:rFonts w:eastAsia="ＭＳ 明朝" w:cs=""/>
                <w:b/>
                <w:i w:val="false"/>
                <w:kern w:val="0"/>
                <w:sz w:val="18"/>
                <w:szCs w:val="22"/>
                <w:lang w:val="en-US" w:eastAsia="en-US" w:bidi="ar-SA"/>
              </w:rPr>
              <w:t>Percentage</w:t>
            </w:r>
            <w:r>
              <w:rPr>
                <w:rFonts w:eastAsia="ＭＳ 明朝" w:cs=""/>
                <w:b w:val="false"/>
                <w:i w:val="false"/>
                <w:kern w:val="0"/>
                <w:sz w:val="18"/>
                <w:szCs w:val="22"/>
                <w:lang w:val="en-US" w:eastAsia="en-US" w:bidi="ar-SA"/>
              </w:rPr>
              <w:t xml:space="preserve"> set to waive a proportion.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Percentage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Reason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 example sibling discount, hardship, staff child, scholarship.</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Effective From</w:t>
            </w:r>
            <w:r>
              <w:rPr>
                <w:rFonts w:eastAsia="ＭＳ 明朝" w:cs=""/>
                <w:b w:val="false"/>
                <w:i w:val="false"/>
                <w:kern w:val="0"/>
                <w:sz w:val="18"/>
                <w:szCs w:val="22"/>
                <w:lang w:val="en-US" w:eastAsia="en-US" w:bidi="ar-SA"/>
              </w:rPr>
              <w:t xml:space="preserve"> / </w:t>
            </w:r>
            <w:r>
              <w:rPr>
                <w:rFonts w:eastAsia="ＭＳ 明朝" w:cs=""/>
                <w:b/>
                <w:i w:val="false"/>
                <w:kern w:val="0"/>
                <w:sz w:val="18"/>
                <w:szCs w:val="22"/>
                <w:lang w:val="en-US" w:eastAsia="en-US" w:bidi="ar-SA"/>
              </w:rPr>
              <w:t>To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Approved By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val="false"/>
          <w:i w:val="false"/>
          <w:color w:val="1A1A1A"/>
          <w:sz w:val="21"/>
        </w:rPr>
        <w:t xml:space="preserve">Waivers are applied </w:t>
      </w:r>
      <w:r>
        <w:rPr>
          <w:b/>
          <w:i w:val="false"/>
          <w:color w:val="1A1A1A"/>
          <w:sz w:val="21"/>
        </w:rPr>
        <w:t>consistently</w:t>
      </w:r>
      <w:r>
        <w:rPr>
          <w:b w:val="false"/>
          <w:i w:val="false"/>
          <w:color w:val="1A1A1A"/>
          <w:sz w:val="21"/>
        </w:rPr>
        <w:t>. Setting the waiver flag on a student applies it across all their open invoices; clearing it removes it again. Both actions are recorded on the student's financial history so you can always see what happened and when.</w:t>
      </w:r>
    </w:p>
    <w:p>
      <w:pPr>
        <w:pStyle w:val="Normal"/>
        <w:pBdr>
          <w:bottom w:val="single" w:sz="6" w:space="6" w:color="C9CFD6"/>
        </w:pBdr>
        <w:spacing w:before="160" w:after="160"/>
        <w:rPr/>
      </w:pPr>
      <w:r>
        <w:rPr/>
      </w:r>
    </w:p>
    <w:p>
      <w:pPr>
        <w:pStyle w:val="Heading2"/>
        <w:keepNext w:val="true"/>
        <w:spacing w:before="320" w:after="120"/>
        <w:rPr/>
      </w:pPr>
      <w:bookmarkStart w:id="248" w:name="__RefHeading___Toc119221_423726781"/>
      <w:bookmarkEnd w:id="248"/>
      <w:r>
        <w:rPr>
          <w:b w:val="false"/>
          <w:i w:val="false"/>
          <w:color w:val="0F4C81"/>
        </w:rPr>
        <w:t>7.7 Revenue Streams and Bank Accounts</w:t>
      </w:r>
    </w:p>
    <w:p>
      <w:pPr>
        <w:pStyle w:val="Heading3"/>
        <w:keepNext w:val="true"/>
        <w:spacing w:before="240" w:after="120"/>
        <w:rPr/>
      </w:pPr>
      <w:bookmarkStart w:id="249" w:name="__RefHeading___Toc119223_423726781"/>
      <w:bookmarkEnd w:id="249"/>
      <w:r>
        <w:rPr>
          <w:b w:val="false"/>
          <w:i w:val="false"/>
        </w:rPr>
        <w:t>Revenue streams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/workspace/revenue-streams</w:t>
      </w:r>
    </w:p>
    <w:p>
      <w:pPr>
        <w:pStyle w:val="Normal"/>
        <w:spacing w:lineRule="auto" w:line="269" w:before="0" w:after="140"/>
        <w:rPr/>
      </w:pPr>
      <w:r>
        <w:rPr>
          <w:b w:val="false"/>
          <w:i w:val="false"/>
          <w:color w:val="1A1A1A"/>
          <w:sz w:val="21"/>
        </w:rPr>
        <w:t>Track income by source so you can reconcile at term end.</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Term 1 Tuition</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Uniform Sales</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Gate Takings</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Code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Expected Amount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budget for the period.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Actual Amount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Filled in as money comes in.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Period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 target, behind, ahead.</w:t>
            </w:r>
          </w:p>
        </w:tc>
      </w:tr>
    </w:tbl>
    <w:p>
      <w:pPr>
        <w:pStyle w:val="Normal"/>
        <w:spacing w:before="0" w:after="80"/>
        <w:rPr/>
      </w:pPr>
      <w:r>
        <w:rPr/>
      </w:r>
    </w:p>
    <w:p>
      <w:pPr>
        <w:pStyle w:val="Heading3"/>
        <w:keepNext w:val="true"/>
        <w:spacing w:before="240" w:after="120"/>
        <w:rPr/>
      </w:pPr>
      <w:bookmarkStart w:id="250" w:name="__RefHeading___Toc119225_423726781"/>
      <w:bookmarkEnd w:id="250"/>
      <w:r>
        <w:rPr>
          <w:b w:val="false"/>
          <w:i w:val="false"/>
        </w:rPr>
        <w:t>Revenue and expense categories</w:t>
      </w:r>
    </w:p>
    <w:p>
      <w:pPr>
        <w:pStyle w:val="Normal"/>
        <w:spacing w:lineRule="auto" w:line="269" w:before="0" w:after="140"/>
        <w:rPr/>
      </w:pPr>
      <w:r>
        <w:rPr>
          <w:b/>
          <w:i w:val="false"/>
          <w:color w:val="1A1A1A"/>
          <w:sz w:val="21"/>
        </w:rPr>
        <w:t>Addresses:</w:t>
      </w:r>
      <w:r>
        <w:rPr>
          <w:b w:val="false"/>
          <w:i w:val="false"/>
          <w:color w:val="1A1A1A"/>
          <w:sz w:val="21"/>
        </w:rPr>
        <w:t xml:space="preserve"> </w:t>
      </w:r>
      <w:r>
        <w:rPr>
          <w:rFonts w:cs="Consolas" w:ascii="Consolas" w:hAnsi="Consolas"/>
          <w:b/>
          <w:i w:val="false"/>
          <w:color w:val="1A1A1A"/>
          <w:sz w:val="21"/>
          <w:shd w:fill="F4F5F7" w:val="clear"/>
        </w:rPr>
        <w:t>/workspace/revenue-categories</w:t>
      </w:r>
      <w:r>
        <w:rPr>
          <w:b w:val="false"/>
          <w:i w:val="false"/>
          <w:color w:val="1A1A1A"/>
          <w:sz w:val="21"/>
        </w:rPr>
        <w:t xml:space="preserve">, </w:t>
      </w:r>
      <w:r>
        <w:rPr>
          <w:rFonts w:cs="Consolas" w:ascii="Consolas" w:hAnsi="Consolas"/>
          <w:b/>
          <w:i w:val="false"/>
          <w:color w:val="1A1A1A"/>
          <w:sz w:val="21"/>
          <w:shd w:fill="F4F5F7" w:val="clear"/>
        </w:rPr>
        <w:t>/workspace/expense-categories</w:t>
      </w:r>
    </w:p>
    <w:p>
      <w:pPr>
        <w:pStyle w:val="Normal"/>
        <w:spacing w:lineRule="auto" w:line="269" w:before="0" w:after="140"/>
        <w:rPr/>
      </w:pPr>
      <w:r>
        <w:rPr>
          <w:b w:val="false"/>
          <w:i w:val="false"/>
          <w:color w:val="1A1A1A"/>
          <w:sz w:val="21"/>
        </w:rPr>
        <w:t>Simple groupings used by the category pickers and the statements.</w:t>
      </w:r>
    </w:p>
    <w:p>
      <w:pPr>
        <w:pStyle w:val="Heading3"/>
        <w:keepNext w:val="true"/>
        <w:spacing w:before="240" w:after="120"/>
        <w:rPr/>
      </w:pPr>
      <w:bookmarkStart w:id="251" w:name="__RefHeading___Toc119227_423726781"/>
      <w:bookmarkEnd w:id="251"/>
      <w:r>
        <w:rPr>
          <w:b w:val="false"/>
          <w:i w:val="false"/>
        </w:rPr>
        <w:t>Expense types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/workspace/expense-types</w:t>
      </w:r>
    </w:p>
    <w:p>
      <w:pPr>
        <w:pStyle w:val="Normal"/>
        <w:spacing w:lineRule="auto" w:line="269" w:before="0" w:after="140"/>
        <w:rPr/>
      </w:pPr>
      <w:r>
        <w:rPr>
          <w:b w:val="false"/>
          <w:i w:val="false"/>
          <w:color w:val="1A1A1A"/>
          <w:sz w:val="21"/>
        </w:rPr>
        <w:t>Classifies an expense for reporting — for example Operating, Capital, Welfare, Administrative.</w:t>
      </w:r>
    </w:p>
    <w:p>
      <w:pPr>
        <w:pStyle w:val="Heading3"/>
        <w:keepNext w:val="true"/>
        <w:spacing w:before="240" w:after="120"/>
        <w:rPr/>
      </w:pPr>
      <w:bookmarkStart w:id="252" w:name="__RefHeading___Toc119229_423726781"/>
      <w:bookmarkEnd w:id="252"/>
      <w:r>
        <w:rPr>
          <w:b w:val="false"/>
          <w:i w:val="false"/>
        </w:rPr>
        <w:t>Bank accounts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/workspace/school-bank-accounts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Bank 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Account Name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Account Number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Branch</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Currency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Is Default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Exactly one account should be the default. It is pre-selected on invoices and receipts.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Active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 — a quirk worth knowing.</w:t>
      </w:r>
      <w:r>
        <w:rPr>
          <w:b w:val="false"/>
          <w:i w:val="false"/>
          <w:sz w:val="19"/>
        </w:rPr>
        <w:t xml:space="preserve"> Transactions that have </w:t>
      </w:r>
      <w:r>
        <w:rPr>
          <w:b/>
          <w:i w:val="false"/>
          <w:sz w:val="19"/>
        </w:rPr>
        <w:t>no</w:t>
      </w:r>
      <w:r>
        <w:rPr>
          <w:b w:val="false"/>
          <w:i w:val="false"/>
          <w:sz w:val="19"/>
        </w:rPr>
        <w:t xml:space="preserve"> bank account recorded are treated as belonging to the school's </w:t>
      </w:r>
      <w:r>
        <w:rPr>
          <w:b/>
          <w:i w:val="false"/>
          <w:sz w:val="19"/>
        </w:rPr>
        <w:t>default</w:t>
      </w:r>
      <w:r>
        <w:rPr>
          <w:b w:val="false"/>
          <w:i w:val="false"/>
          <w:sz w:val="19"/>
        </w:rPr>
        <w:t xml:space="preserve"> account, or to its only account if none is marked default. So the "All Accounts" view and the default-account view agree, but selecting a </w:t>
      </w:r>
      <w:r>
        <w:rPr>
          <w:b/>
          <w:i w:val="false"/>
          <w:sz w:val="19"/>
        </w:rPr>
        <w:t>non-default</w:t>
      </w:r>
      <w:r>
        <w:rPr>
          <w:b w:val="false"/>
          <w:i w:val="false"/>
          <w:sz w:val="19"/>
        </w:rPr>
        <w:t xml:space="preserve"> account excludes those transactions. This is deliberate, not a bug, but it surprises people reconciling a single account.</w:t>
      </w:r>
    </w:p>
    <w:p>
      <w:pPr>
        <w:pStyle w:val="Normal"/>
        <w:pBdr>
          <w:bottom w:val="single" w:sz="6" w:space="6" w:color="C9CFD6"/>
        </w:pBdr>
        <w:spacing w:before="160" w:after="160"/>
        <w:rPr/>
      </w:pPr>
      <w:r>
        <w:rPr/>
      </w:r>
    </w:p>
    <w:p>
      <w:pPr>
        <w:pStyle w:val="Heading2"/>
        <w:keepNext w:val="true"/>
        <w:spacing w:before="320" w:after="120"/>
        <w:rPr/>
      </w:pPr>
      <w:bookmarkStart w:id="253" w:name="__RefHeading___Toc119231_423726781"/>
      <w:bookmarkEnd w:id="253"/>
      <w:r>
        <w:rPr>
          <w:b w:val="false"/>
          <w:i w:val="false"/>
          <w:color w:val="0F4C81"/>
        </w:rPr>
        <w:t>7.8 Expenses and Purchasing</w:t>
      </w:r>
    </w:p>
    <w:p>
      <w:pPr>
        <w:pStyle w:val="Heading3"/>
        <w:keepNext w:val="true"/>
        <w:spacing w:before="240" w:after="120"/>
        <w:rPr/>
      </w:pPr>
      <w:bookmarkStart w:id="254" w:name="__RefHeading___Toc119233_423726781"/>
      <w:bookmarkEnd w:id="254"/>
      <w:r>
        <w:rPr>
          <w:b w:val="false"/>
          <w:i w:val="false"/>
        </w:rPr>
        <w:t>Recording an expense</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/workspace/expenses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Date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Category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Type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Payee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Description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Amount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Payment Method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Bank Account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Which account the money left.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Receipt / Attachment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Upload the invoice or slip.</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Recorded By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w:t>
            </w:r>
          </w:p>
        </w:tc>
      </w:tr>
    </w:tbl>
    <w:p>
      <w:pPr>
        <w:pStyle w:val="Normal"/>
        <w:spacing w:before="0" w:after="80"/>
        <w:rPr/>
      </w:pPr>
      <w:r>
        <w:rPr/>
      </w:r>
    </w:p>
    <w:p>
      <w:pPr>
        <w:pStyle w:val="Heading3"/>
        <w:keepNext w:val="true"/>
        <w:spacing w:before="240" w:after="120"/>
        <w:rPr/>
      </w:pPr>
      <w:bookmarkStart w:id="255" w:name="__RefHeading___Toc119235_423726781"/>
      <w:bookmarkEnd w:id="255"/>
      <w:r>
        <w:rPr>
          <w:b w:val="false"/>
          <w:i w:val="false"/>
        </w:rPr>
        <w:t>Expenses versus purchases — how they differ</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Expense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Purchase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What it is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Money already spent on something consumed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request to buy something, tracked from request to delivery</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Where it starts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 type it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department raises a </w:t>
            </w:r>
            <w:r>
              <w:rPr>
                <w:rFonts w:eastAsia="ＭＳ 明朝" w:cs=""/>
                <w:b/>
                <w:i w:val="false"/>
                <w:kern w:val="0"/>
                <w:sz w:val="18"/>
                <w:szCs w:val="22"/>
                <w:lang w:val="en-US" w:eastAsia="en-US" w:bidi="ar-SA"/>
              </w:rPr>
              <w:t>Procurement Request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Does it create stock?</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Yes, when the goods are </w:t>
            </w:r>
            <w:r>
              <w:rPr>
                <w:rFonts w:eastAsia="ＭＳ 明朝" w:cs=""/>
                <w:b/>
                <w:i w:val="false"/>
                <w:kern w:val="0"/>
                <w:sz w:val="18"/>
                <w:szCs w:val="22"/>
                <w:lang w:val="en-US" w:eastAsia="en-US" w:bidi="ar-SA"/>
              </w:rPr>
              <w:t>received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Approval needed?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Yes — the request must be submitted and approved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Connects to a supplier?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Optionally, by 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Yes, to a supplier record and a purchase order</w:t>
            </w:r>
          </w:p>
        </w:tc>
      </w:tr>
    </w:tbl>
    <w:p>
      <w:pPr>
        <w:pStyle w:val="Normal"/>
        <w:spacing w:before="0" w:after="80"/>
        <w:rPr/>
      </w:pPr>
      <w:r>
        <w:rPr/>
      </w:r>
    </w:p>
    <w:p>
      <w:pPr>
        <w:pStyle w:val="Normal"/>
        <w:spacing w:lineRule="auto" w:line="269" w:before="0" w:after="140"/>
        <w:rPr/>
      </w:pPr>
      <w:r>
        <w:rPr>
          <w:b w:val="false"/>
          <w:i w:val="false"/>
          <w:color w:val="1A1A1A"/>
          <w:sz w:val="21"/>
        </w:rPr>
        <w:t xml:space="preserve">A purchase becomes an expense when the goods arrive and the bill is settled. See </w:t>
      </w:r>
      <w:r>
        <w:rPr>
          <w:b/>
          <w:i w:val="false"/>
          <w:color w:val="1A1A1A"/>
          <w:sz w:val="21"/>
        </w:rPr>
        <w:t>Section 8.5</w:t>
      </w:r>
      <w:r>
        <w:rPr>
          <w:b w:val="false"/>
          <w:i w:val="false"/>
          <w:color w:val="1A1A1A"/>
          <w:sz w:val="21"/>
        </w:rPr>
        <w:t xml:space="preserve"> for the full procurement workflow.</w:t>
      </w:r>
    </w:p>
    <w:p>
      <w:pPr>
        <w:pStyle w:val="Normal"/>
        <w:pBdr>
          <w:bottom w:val="single" w:sz="6" w:space="6" w:color="C9CFD6"/>
        </w:pBdr>
        <w:spacing w:before="160" w:after="160"/>
        <w:rPr/>
      </w:pPr>
      <w:r>
        <w:rPr/>
      </w:r>
    </w:p>
    <w:p>
      <w:pPr>
        <w:pStyle w:val="Heading2"/>
        <w:keepNext w:val="true"/>
        <w:spacing w:before="320" w:after="120"/>
        <w:rPr/>
      </w:pPr>
      <w:bookmarkStart w:id="256" w:name="__RefHeading___Toc119237_423726781"/>
      <w:bookmarkEnd w:id="256"/>
      <w:r>
        <w:rPr>
          <w:b w:val="false"/>
          <w:i w:val="false"/>
          <w:color w:val="0F4C81"/>
        </w:rPr>
        <w:t>7.9 CORE Accounting</w:t>
      </w:r>
    </w:p>
    <w:p>
      <w:pPr>
        <w:pStyle w:val="Normal"/>
        <w:spacing w:lineRule="auto" w:line="269" w:before="0" w:after="140"/>
        <w:rPr/>
      </w:pPr>
      <w:r>
        <w:rPr>
          <w:b/>
          <w:i w:val="false"/>
          <w:color w:val="1A1A1A"/>
          <w:sz w:val="21"/>
        </w:rPr>
        <w:t>Addresses:</w:t>
      </w:r>
      <w:r>
        <w:rPr>
          <w:b w:val="false"/>
          <w:i w:val="false"/>
          <w:color w:val="1A1A1A"/>
          <w:sz w:val="21"/>
        </w:rPr>
        <w:t xml:space="preserve"> </w:t>
      </w:r>
      <w:r>
        <w:rPr>
          <w:rFonts w:cs="Consolas" w:ascii="Consolas" w:hAnsi="Consolas"/>
          <w:b/>
          <w:i w:val="false"/>
          <w:color w:val="1A1A1A"/>
          <w:sz w:val="21"/>
          <w:shd w:fill="F4F5F7" w:val="clear"/>
        </w:rPr>
        <w:t>/workspace/accounts</w:t>
      </w:r>
      <w:r>
        <w:rPr>
          <w:b w:val="false"/>
          <w:i w:val="false"/>
          <w:color w:val="1A1A1A"/>
          <w:sz w:val="21"/>
        </w:rPr>
        <w:t xml:space="preserve">, </w:t>
      </w:r>
      <w:r>
        <w:rPr>
          <w:rFonts w:cs="Consolas" w:ascii="Consolas" w:hAnsi="Consolas"/>
          <w:b/>
          <w:i w:val="false"/>
          <w:color w:val="1A1A1A"/>
          <w:sz w:val="21"/>
          <w:shd w:fill="F4F5F7" w:val="clear"/>
        </w:rPr>
        <w:t>/workspace/journal-entries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Screen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holds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Accounts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chart of accounts — account code, name, type (asset, liability, equity, income, expense), and whether it is active.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Journal Entries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Manual accounting entries: date, reference, description, and debit/credit lines that must balance.</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A journal entry that does not balance — debits not equal to credits — is refused. This is the single most important rule in the accounting module.</w:t>
      </w:r>
    </w:p>
    <w:p>
      <w:pPr>
        <w:pStyle w:val="Heading3"/>
        <w:keepNext w:val="true"/>
        <w:spacing w:before="240" w:after="120"/>
        <w:rPr/>
      </w:pPr>
      <w:bookmarkStart w:id="257" w:name="__RefHeading___Toc119239_423726781"/>
      <w:bookmarkEnd w:id="257"/>
      <w:r>
        <w:rPr>
          <w:b w:val="false"/>
          <w:i w:val="false"/>
        </w:rPr>
        <w:t>Financial statements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/workspace/financial-statements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Statement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shows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Income Statement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Income and expenditure for a period, with the surplus or deficit.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Balance Sheet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Assets, liabilities and equity at a date.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Cash Flow</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Money in and out, by activity.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Statement of Account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student's complete history.</w:t>
            </w:r>
          </w:p>
        </w:tc>
      </w:tr>
    </w:tbl>
    <w:p>
      <w:pPr>
        <w:pStyle w:val="Normal"/>
        <w:spacing w:before="0" w:after="80"/>
        <w:rPr/>
      </w:pPr>
      <w:r>
        <w:rPr/>
      </w:r>
    </w:p>
    <w:p>
      <w:pPr>
        <w:pStyle w:val="Heading3"/>
        <w:keepNext w:val="true"/>
        <w:spacing w:before="240" w:after="120"/>
        <w:rPr/>
      </w:pPr>
      <w:bookmarkStart w:id="258" w:name="__RefHeading___Toc119241_423726781"/>
      <w:bookmarkEnd w:id="258"/>
      <w:r>
        <w:rPr>
          <w:b w:val="false"/>
          <w:i w:val="false"/>
        </w:rPr>
        <w:t>Document templates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/workspace/finance-document-templates</w:t>
      </w:r>
    </w:p>
    <w:p>
      <w:pPr>
        <w:pStyle w:val="Normal"/>
        <w:spacing w:lineRule="auto" w:line="269" w:before="0" w:after="140"/>
        <w:rPr/>
      </w:pPr>
      <w:r>
        <w:rPr>
          <w:b w:val="false"/>
          <w:i w:val="false"/>
          <w:color w:val="1A1A1A"/>
          <w:sz w:val="21"/>
        </w:rPr>
        <w:t>Customise the layout of your invoices, receipts and statements — the school letterhead, the footer, the columns shown and their order, and whether to include a signature line. Template changes affect new documents; already-issued documents keep the layout they were issued with.</w:t>
      </w:r>
    </w:p>
    <w:p>
      <w:pPr>
        <w:pStyle w:val="Normal"/>
        <w:pBdr>
          <w:bottom w:val="single" w:sz="6" w:space="6" w:color="C9CFD6"/>
        </w:pBdr>
        <w:spacing w:before="160" w:after="160"/>
        <w:rPr/>
      </w:pPr>
      <w:r>
        <w:rPr/>
      </w:r>
    </w:p>
    <w:p>
      <w:pPr>
        <w:pStyle w:val="Heading2"/>
        <w:keepNext w:val="true"/>
        <w:spacing w:before="320" w:after="120"/>
        <w:rPr/>
      </w:pPr>
      <w:bookmarkStart w:id="259" w:name="__RefHeading___Toc119243_423726781"/>
      <w:bookmarkEnd w:id="259"/>
      <w:r>
        <w:rPr>
          <w:b w:val="false"/>
          <w:i w:val="false"/>
          <w:color w:val="0F4C81"/>
        </w:rPr>
        <w:t>7.10 The Executive Financial Dashboard</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/workspace/executive-financial-dashboard</w:t>
      </w:r>
    </w:p>
    <w:p>
      <w:pPr>
        <w:pStyle w:val="Normal"/>
        <w:spacing w:lineRule="auto" w:line="269" w:before="0" w:after="140"/>
        <w:rPr/>
      </w:pPr>
      <w:r>
        <w:rPr>
          <w:b w:val="false"/>
          <w:i w:val="false"/>
          <w:color w:val="1A1A1A"/>
          <w:sz w:val="21"/>
        </w:rPr>
        <w:t>The screen the head teacher and the board actually look at.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Group</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Figures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Collections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Invoiced this term, collected this term, outstanding, collection rate.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Revenue trend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Month by month, invoiced against collected.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Aging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Balances split into current, 30 days, 60 days, 90 days and older.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Defaulters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students with the largest outstanding balances, and their guardians.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Expense breakdown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By category and by type, against budget.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Recent activity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last invoices and payments.</w:t>
            </w:r>
          </w:p>
        </w:tc>
      </w:tr>
    </w:tbl>
    <w:p>
      <w:pPr>
        <w:pStyle w:val="Normal"/>
        <w:spacing w:before="0" w:after="80"/>
        <w:rPr/>
      </w:pPr>
      <w:r>
        <w:rPr/>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The aging buckets are the most actionable part of this screen. Money more than 90 days old is usually far harder to collect than money that is merely overdue, and it should be escalated to the guardians and, where appropriate, to the board.</w:t>
      </w:r>
    </w:p>
    <w:p>
      <w:pPr>
        <w:pStyle w:val="Normal"/>
        <w:pBdr>
          <w:bottom w:val="single" w:sz="6" w:space="6" w:color="C9CFD6"/>
        </w:pBdr>
        <w:spacing w:before="160" w:after="160"/>
        <w:rPr/>
      </w:pPr>
      <w:r>
        <w:rPr/>
      </w:r>
    </w:p>
    <w:p>
      <w:pPr>
        <w:pStyle w:val="Heading2"/>
        <w:keepNext w:val="true"/>
        <w:spacing w:before="320" w:after="120"/>
        <w:rPr/>
      </w:pPr>
      <w:bookmarkStart w:id="260" w:name="__RefHeading___Toc119245_423726781"/>
      <w:bookmarkEnd w:id="260"/>
      <w:r>
        <w:rPr>
          <w:b w:val="false"/>
          <w:i w:val="false"/>
          <w:color w:val="0F4C81"/>
        </w:rPr>
        <w:t>7.11 Student Financial History</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/workspace/student-financial-history</w:t>
      </w:r>
    </w:p>
    <w:p>
      <w:pPr>
        <w:pStyle w:val="Normal"/>
        <w:spacing w:lineRule="auto" w:line="269" w:before="0" w:after="140"/>
        <w:rPr/>
      </w:pPr>
      <w:r>
        <w:rPr>
          <w:b w:val="false"/>
          <w:i w:val="false"/>
          <w:color w:val="1A1A1A"/>
          <w:sz w:val="21"/>
        </w:rPr>
        <w:t xml:space="preserve">One page per student showing their </w:t>
      </w:r>
      <w:r>
        <w:rPr>
          <w:b/>
          <w:i w:val="false"/>
          <w:color w:val="1A1A1A"/>
          <w:sz w:val="21"/>
        </w:rPr>
        <w:t>entire</w:t>
      </w:r>
      <w:r>
        <w:rPr>
          <w:b w:val="false"/>
          <w:i w:val="false"/>
          <w:color w:val="1A1A1A"/>
          <w:sz w:val="21"/>
        </w:rPr>
        <w:t xml:space="preserve"> financial history in one place. This is the screen to use when a parent disputes a balance.</w:t>
      </w:r>
    </w:p>
    <w:p>
      <w:pPr>
        <w:pStyle w:val="Normal"/>
        <w:spacing w:lineRule="auto" w:line="269" w:before="0" w:after="140"/>
        <w:rPr/>
      </w:pPr>
      <w:r>
        <w:rPr>
          <w:b w:val="false"/>
          <w:i w:val="false"/>
          <w:color w:val="1A1A1A"/>
          <w:sz w:val="21"/>
        </w:rPr>
        <w:t>Every event is listed with its date and running balance: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Event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shows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Charge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invoice line added.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Payment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Money received, with the receipt number.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Refund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Money returned to the parent.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Waiver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fee waived, with the reason.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Carry-forward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balance moved from one term to the next.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Invoice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new invoice raised.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Reversal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payment or invoice reversed.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Waiver removal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waiver taken back.</w:t>
            </w:r>
          </w:p>
        </w:tc>
      </w:tr>
    </w:tbl>
    <w:p>
      <w:pPr>
        <w:pStyle w:val="Normal"/>
        <w:spacing w:before="0" w:after="80"/>
        <w:rPr/>
      </w:pPr>
      <w:r>
        <w:rPr/>
      </w:r>
    </w:p>
    <w:p>
      <w:pPr>
        <w:pStyle w:val="Normal"/>
        <w:spacing w:lineRule="auto" w:line="269" w:before="0" w:after="140"/>
        <w:rPr/>
      </w:pPr>
      <w:r>
        <w:rPr>
          <w:b w:val="false"/>
          <w:i w:val="false"/>
          <w:color w:val="1A1A1A"/>
          <w:sz w:val="21"/>
        </w:rPr>
        <w:t>Available actions on the page: charge a fee, record a payment, issue a refund, apply or remove a waiver, view invoices, reverse a payment, delete an invoice, and print a statement. Every one of them is written to the audit log with the user and the timestamp.</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When a parent queries a balance, come to this page rather than adding up invoices by hand. The carry-forward and waiver events are the two things that are almost always missed in a manual reconciliation.</w:t>
      </w:r>
    </w:p>
    <w:p>
      <w:pPr>
        <w:pStyle w:val="Normal"/>
        <w:pBdr>
          <w:bottom w:val="single" w:sz="6" w:space="6" w:color="C9CFD6"/>
        </w:pBdr>
        <w:spacing w:before="160" w:after="160"/>
        <w:rPr/>
      </w:pPr>
      <w:r>
        <w:rPr/>
      </w:r>
    </w:p>
    <w:p>
      <w:pPr>
        <w:pStyle w:val="Heading2"/>
        <w:keepNext w:val="true"/>
        <w:spacing w:before="320" w:after="120"/>
        <w:rPr/>
      </w:pPr>
      <w:bookmarkStart w:id="261" w:name="__RefHeading___Toc119247_423726781"/>
      <w:bookmarkEnd w:id="261"/>
      <w:r>
        <w:rPr>
          <w:b w:val="false"/>
          <w:i w:val="false"/>
          <w:color w:val="0F4C81"/>
        </w:rPr>
        <w:t>7.12 Finance — Problems and Solutions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Cause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Fix</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Bulk billing produced no invoices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fee structures match the chosen scope and term.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Check </w:t>
            </w:r>
            <w:r>
              <w:rPr>
                <w:rFonts w:eastAsia="ＭＳ 明朝" w:cs=""/>
                <w:b/>
                <w:i w:val="false"/>
                <w:kern w:val="0"/>
                <w:sz w:val="18"/>
                <w:szCs w:val="22"/>
                <w:lang w:val="en-US" w:eastAsia="en-US" w:bidi="ar-SA"/>
              </w:rPr>
              <w:t>Fee Structures</w:t>
            </w:r>
            <w:r>
              <w:rPr>
                <w:rFonts w:eastAsia="ＭＳ 明朝" w:cs=""/>
                <w:b w:val="false"/>
                <w:i w:val="false"/>
                <w:kern w:val="0"/>
                <w:sz w:val="18"/>
                <w:szCs w:val="22"/>
                <w:lang w:val="en-US" w:eastAsia="en-US" w:bidi="ar-SA"/>
              </w:rPr>
              <w:t xml:space="preserve"> for that level and term.</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Bulk billing ran twice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 is safe — duplicates are blocked.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Nothing to do.</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student's balance is negative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overpayment became account credit.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Expected. It applies to the next invoice.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payment will not save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bank account is marked as default.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School Bank Accounts</w:t>
            </w:r>
            <w:r>
              <w:rPr>
                <w:rFonts w:eastAsia="ＭＳ 明朝" w:cs=""/>
                <w:b w:val="false"/>
                <w:i w:val="false"/>
                <w:kern w:val="0"/>
                <w:sz w:val="18"/>
                <w:szCs w:val="22"/>
                <w:lang w:val="en-US" w:eastAsia="en-US" w:bidi="ar-SA"/>
              </w:rPr>
              <w:t xml:space="preserve"> → mark one as default.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journal entry is refused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Debits do not equal credits.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Balance the entry.</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defaulter job notified the wrong person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Multiple guardians exist and both receive copies.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Tick the </w:t>
            </w:r>
            <w:r>
              <w:rPr>
                <w:rFonts w:eastAsia="ＭＳ 明朝" w:cs=""/>
                <w:b/>
                <w:i w:val="false"/>
                <w:kern w:val="0"/>
                <w:sz w:val="18"/>
                <w:szCs w:val="22"/>
                <w:lang w:val="en-US" w:eastAsia="en-US" w:bidi="ar-SA"/>
              </w:rPr>
              <w:t>fee statements</w:t>
            </w:r>
            <w:r>
              <w:rPr>
                <w:rFonts w:eastAsia="ＭＳ 明朝" w:cs=""/>
                <w:b w:val="false"/>
                <w:i w:val="false"/>
                <w:kern w:val="0"/>
                <w:sz w:val="18"/>
                <w:szCs w:val="22"/>
                <w:lang w:val="en-US" w:eastAsia="en-US" w:bidi="ar-SA"/>
              </w:rPr>
              <w:t xml:space="preserve"> box on the guardians who should be chased.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receipt number looks out of sequence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Receipts and invoices use </w:t>
            </w:r>
            <w:r>
              <w:rPr>
                <w:rFonts w:eastAsia="ＭＳ 明朝" w:cs=""/>
                <w:b/>
                <w:i w:val="false"/>
                <w:kern w:val="0"/>
                <w:sz w:val="18"/>
                <w:szCs w:val="22"/>
                <w:lang w:val="en-US" w:eastAsia="en-US" w:bidi="ar-SA"/>
              </w:rPr>
              <w:t>separate</w:t>
            </w:r>
            <w:r>
              <w:rPr>
                <w:rFonts w:eastAsia="ＭＳ 明朝" w:cs=""/>
                <w:b w:val="false"/>
                <w:i w:val="false"/>
                <w:kern w:val="0"/>
                <w:sz w:val="18"/>
                <w:szCs w:val="22"/>
                <w:lang w:val="en-US" w:eastAsia="en-US" w:bidi="ar-SA"/>
              </w:rPr>
              <w:t xml:space="preserve"> sequences.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Expected.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bank account view does not add up</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Transactions with no account are treated as the default account.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Section 7.7.</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Changing a waiver flag changed old invoices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Waivers apply across all </w:t>
            </w:r>
            <w:r>
              <w:rPr>
                <w:rFonts w:eastAsia="ＭＳ 明朝" w:cs=""/>
                <w:b/>
                <w:i w:val="false"/>
                <w:kern w:val="0"/>
                <w:sz w:val="18"/>
                <w:szCs w:val="22"/>
                <w:lang w:val="en-US" w:eastAsia="en-US" w:bidi="ar-SA"/>
              </w:rPr>
              <w:t>open</w:t>
            </w:r>
            <w:r>
              <w:rPr>
                <w:rFonts w:eastAsia="ＭＳ 明朝" w:cs=""/>
                <w:b w:val="false"/>
                <w:i w:val="false"/>
                <w:kern w:val="0"/>
                <w:sz w:val="18"/>
                <w:szCs w:val="22"/>
                <w:lang w:val="en-US" w:eastAsia="en-US" w:bidi="ar-SA"/>
              </w:rPr>
              <w:t xml:space="preserve"> invoices by design.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Reverse the adjustment on the financial history page if that was not intended.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statement total differs from the sum of invoices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carry-forward or waiver was applied.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Read the financial history.</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Mobile money payments are not confirming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gateway is not configured, or the transaction is still pending.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Check the pending transactions list and the gateway settings.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delete an invoice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 has payments against it.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Reverse the payments first, on the financial history page.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Expenses menu is empty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expense categories or types exist.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them first.</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262" w:name="__RefHeading___Toc119249_423726781"/>
      <w:bookmarkEnd w:id="262"/>
      <w:r>
        <w:rPr>
          <w:b w:val="false"/>
          <w:i w:val="false"/>
          <w:color w:val="0F4C81"/>
        </w:rPr>
        <w:t>7.13 The HR &amp; Payroll Module Structure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Category</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Staff Directory &amp; HR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Employees, Staff Assets, Disciplinary Cases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Payroll &amp; Compensation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Payroll Periods, Salary Grades, Staff Loans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Attendance &amp; Leave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Leave Requests, Staff Attendance</w:t>
            </w:r>
          </w:p>
        </w:tc>
      </w:tr>
    </w:tbl>
    <w:p>
      <w:pPr>
        <w:pStyle w:val="Normal"/>
        <w:spacing w:before="0" w:after="80"/>
        <w:rPr/>
      </w:pPr>
      <w:r>
        <w:rPr/>
      </w:r>
    </w:p>
    <w:p>
      <w:pPr>
        <w:pStyle w:val="Normal"/>
        <w:spacing w:lineRule="auto" w:line="269" w:before="0" w:after="140"/>
        <w:rPr/>
      </w:pPr>
      <w:r>
        <w:rPr>
          <w:b/>
          <w:i w:val="false"/>
          <w:color w:val="1A1A1A"/>
          <w:sz w:val="21"/>
        </w:rPr>
        <w:t>Also under Staff Directory:</w:t>
      </w:r>
      <w:r>
        <w:rPr>
          <w:b w:val="false"/>
          <w:i w:val="false"/>
          <w:color w:val="1A1A1A"/>
          <w:sz w:val="21"/>
        </w:rPr>
        <w:t xml:space="preserve"> </w:t>
      </w:r>
      <w:r>
        <w:rPr>
          <w:b/>
          <w:i w:val="false"/>
          <w:color w:val="1A1A1A"/>
          <w:sz w:val="21"/>
        </w:rPr>
        <w:t>Staff Assets</w:t>
      </w:r>
      <w:r>
        <w:rPr>
          <w:b w:val="false"/>
          <w:i w:val="false"/>
          <w:color w:val="1A1A1A"/>
          <w:sz w:val="21"/>
        </w:rPr>
        <w:t xml:space="preserve"> (</w:t>
      </w:r>
      <w:r>
        <w:rPr>
          <w:rFonts w:cs="Consolas" w:ascii="Consolas" w:hAnsi="Consolas"/>
          <w:b/>
          <w:i w:val="false"/>
          <w:color w:val="1A1A1A"/>
          <w:sz w:val="21"/>
          <w:shd w:fill="F4F5F7" w:val="clear"/>
        </w:rPr>
        <w:t>/workspace/employee-assets</w:t>
      </w:r>
      <w:r>
        <w:rPr>
          <w:b w:val="false"/>
          <w:i w:val="false"/>
          <w:color w:val="1A1A1A"/>
          <w:sz w:val="21"/>
        </w:rPr>
        <w:t>) records equipment issued to an employee — a laptop, a phone, a fuel allowance — with the same issue, return and adjustment pattern as stock. See Section 8.3.</w:t>
      </w:r>
    </w:p>
    <w:p>
      <w:pPr>
        <w:pStyle w:val="Normal"/>
        <w:spacing w:lineRule="auto" w:line="269" w:before="0" w:after="140"/>
        <w:rPr/>
      </w:pPr>
      <w:r>
        <w:rPr>
          <w:b w:val="false"/>
          <w:i w:val="false"/>
          <w:color w:val="1A1A1A"/>
          <w:sz w:val="21"/>
        </w:rPr>
        <w:t xml:space="preserve">The employee creation wizard is described in full in </w:t>
      </w:r>
      <w:r>
        <w:rPr>
          <w:b/>
          <w:i w:val="false"/>
          <w:color w:val="1A1A1A"/>
          <w:sz w:val="21"/>
        </w:rPr>
        <w:t>Section 3.4</w:t>
      </w:r>
      <w:r>
        <w:rPr>
          <w:b w:val="false"/>
          <w:i w:val="false"/>
          <w:color w:val="1A1A1A"/>
          <w:sz w:val="21"/>
        </w:rPr>
        <w:t>. This section covers everything after that.</w:t>
      </w:r>
    </w:p>
    <w:p>
      <w:pPr>
        <w:pStyle w:val="Normal"/>
        <w:pBdr>
          <w:bottom w:val="single" w:sz="6" w:space="6" w:color="C9CFD6"/>
        </w:pBdr>
        <w:spacing w:before="160" w:after="160"/>
        <w:rPr/>
      </w:pPr>
      <w:r>
        <w:rPr/>
      </w:r>
    </w:p>
    <w:p>
      <w:pPr>
        <w:pStyle w:val="Heading2"/>
        <w:keepNext w:val="true"/>
        <w:spacing w:before="320" w:after="120"/>
        <w:rPr/>
      </w:pPr>
      <w:bookmarkStart w:id="263" w:name="__RefHeading___Toc119251_423726781"/>
      <w:bookmarkEnd w:id="263"/>
      <w:r>
        <w:rPr>
          <w:b w:val="false"/>
          <w:i w:val="false"/>
          <w:color w:val="0F4C81"/>
        </w:rPr>
        <w:t>7.14 Salary Grades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/workspace/salary-grades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Trainee Teacher</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Junior Teacher</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Senior Teacher</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Head of Department</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Code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Minimum Salary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Midpoint Salary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Maximum Salary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 Frequency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Monthly, fortnightly, weekly.</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Components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allowances and deductions attached to this grade. See below.</w:t>
            </w:r>
          </w:p>
        </w:tc>
      </w:tr>
    </w:tbl>
    <w:p>
      <w:pPr>
        <w:pStyle w:val="Normal"/>
        <w:spacing w:before="0" w:after="80"/>
        <w:rPr/>
      </w:pPr>
      <w:r>
        <w:rPr/>
      </w:r>
    </w:p>
    <w:p>
      <w:pPr>
        <w:pStyle w:val="Heading3"/>
        <w:keepNext w:val="true"/>
        <w:spacing w:before="240" w:after="120"/>
        <w:rPr/>
      </w:pPr>
      <w:bookmarkStart w:id="264" w:name="__RefHeading___Toc119253_423726781"/>
      <w:bookmarkEnd w:id="264"/>
      <w:r>
        <w:rPr>
          <w:b w:val="false"/>
          <w:i w:val="false"/>
        </w:rPr>
        <w:t>Salary components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Housing Allowance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Transport Allowance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PAYE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Pension</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Union Dues</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Type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Fixed</w:t>
            </w:r>
            <w:r>
              <w:rPr>
                <w:rFonts w:eastAsia="ＭＳ 明朝" w:cs=""/>
                <w:b w:val="false"/>
                <w:i w:val="false"/>
                <w:kern w:val="0"/>
                <w:sz w:val="18"/>
                <w:szCs w:val="22"/>
                <w:lang w:val="en-US" w:eastAsia="en-US" w:bidi="ar-SA"/>
              </w:rPr>
              <w:t xml:space="preserve"> — a set amount. </w:t>
            </w:r>
            <w:r>
              <w:rPr>
                <w:rFonts w:eastAsia="ＭＳ 明朝" w:cs=""/>
                <w:b/>
                <w:i w:val="false"/>
                <w:kern w:val="0"/>
                <w:sz w:val="18"/>
                <w:szCs w:val="22"/>
                <w:lang w:val="en-US" w:eastAsia="en-US" w:bidi="ar-SA"/>
              </w:rPr>
              <w:t>Percentage</w:t>
            </w:r>
            <w:r>
              <w:rPr>
                <w:rFonts w:eastAsia="ＭＳ 明朝" w:cs=""/>
                <w:b w:val="false"/>
                <w:i w:val="false"/>
                <w:kern w:val="0"/>
                <w:sz w:val="18"/>
                <w:szCs w:val="22"/>
                <w:lang w:val="en-US" w:eastAsia="en-US" w:bidi="ar-SA"/>
              </w:rPr>
              <w:t xml:space="preserve"> — a percentage of the basic salary.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Amount / Rate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value for the chosen type.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Is Deduction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Tick for statutory and voluntary deductions.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Applies To</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grade, or all grades.</w:t>
            </w:r>
          </w:p>
        </w:tc>
      </w:tr>
    </w:tbl>
    <w:p>
      <w:pPr>
        <w:pStyle w:val="Normal"/>
        <w:spacing w:before="0" w:after="80"/>
        <w:rPr/>
      </w:pPr>
      <w:r>
        <w:rPr/>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Model PAYE, pension and any union dues as </w:t>
      </w:r>
      <w:r>
        <w:rPr>
          <w:b/>
          <w:i w:val="false"/>
          <w:sz w:val="19"/>
        </w:rPr>
        <w:t>percentage deductions</w:t>
      </w:r>
      <w:r>
        <w:rPr>
          <w:b w:val="false"/>
          <w:i w:val="false"/>
          <w:sz w:val="19"/>
        </w:rPr>
        <w:t xml:space="preserve"> on the grade. Model housing and transport as </w:t>
      </w:r>
      <w:r>
        <w:rPr>
          <w:b/>
          <w:i w:val="false"/>
          <w:sz w:val="19"/>
        </w:rPr>
        <w:t>fixed allowances</w:t>
      </w:r>
      <w:r>
        <w:rPr>
          <w:b w:val="false"/>
          <w:i w:val="false"/>
          <w:sz w:val="19"/>
        </w:rPr>
        <w:t xml:space="preserve"> on the grade. Then payroll needs no per-employee overrides when rates change.</w:t>
      </w:r>
    </w:p>
    <w:p>
      <w:pPr>
        <w:pStyle w:val="Normal"/>
        <w:pBdr>
          <w:bottom w:val="single" w:sz="6" w:space="6" w:color="C9CFD6"/>
        </w:pBdr>
        <w:spacing w:before="160" w:after="160"/>
        <w:rPr/>
      </w:pPr>
      <w:r>
        <w:rPr/>
      </w:r>
    </w:p>
    <w:p>
      <w:pPr>
        <w:pStyle w:val="Heading2"/>
        <w:keepNext w:val="true"/>
        <w:spacing w:before="320" w:after="120"/>
        <w:rPr/>
      </w:pPr>
      <w:bookmarkStart w:id="265" w:name="__RefHeading___Toc119255_423726781"/>
      <w:bookmarkEnd w:id="265"/>
      <w:r>
        <w:rPr>
          <w:b w:val="false"/>
          <w:i w:val="false"/>
          <w:color w:val="0F4C81"/>
        </w:rPr>
        <w:t>7.15 The Payroll Workflow</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/workspace/payroll-periods</w:t>
      </w:r>
      <w:r>
        <w:rPr>
          <w:b w:val="false"/>
          <w:i w:val="false"/>
          <w:color w:val="1A1A1A"/>
          <w:sz w:val="21"/>
        </w:rPr>
        <w:t>, then the Payroll run screen</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1. CREATE A PAY PERIOD        Name, start date, end date,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payment date, pay frequency</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2. CREATE A PAYROLL RUN       Select the period, then tick</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the employees to include</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3. THE SYSTEM CALCULATES      For each employee: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 basic salary from the grade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 every FIXED component added</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 every PERCENTAGE component</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recalculated at the current rate</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GROSS  −  DEDUCTIONS  =  NET</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4. REVIEW AND APPROVE         Every payslip is shown with the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full breakdown before you commit</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5. POST                       On approval the employer cost is</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posted to the expense ledger</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automatically</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6. PRINT PAYSLIPS             One per employee, with earnings</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and deductions itemised</w:t>
      </w:r>
    </w:p>
    <w:p>
      <w:pPr>
        <w:pStyle w:val="Normal"/>
        <w:spacing w:before="0" w:after="80"/>
        <w:rPr/>
      </w:pPr>
      <w:r>
        <w:rPr/>
      </w:r>
    </w:p>
    <w:p>
      <w:pPr>
        <w:pStyle w:val="Heading3"/>
        <w:keepNext w:val="true"/>
        <w:spacing w:before="240" w:after="120"/>
        <w:rPr/>
      </w:pPr>
      <w:bookmarkStart w:id="266" w:name="__RefHeading___Toc119257_423726781"/>
      <w:bookmarkEnd w:id="266"/>
      <w:r>
        <w:rPr>
          <w:b w:val="false"/>
          <w:i w:val="false"/>
        </w:rPr>
        <w:t>Pay periods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January 2026</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Start Date</w:t>
            </w:r>
            <w:r>
              <w:rPr>
                <w:rFonts w:eastAsia="ＭＳ 明朝" w:cs=""/>
                <w:b w:val="false"/>
                <w:i w:val="false"/>
                <w:kern w:val="0"/>
                <w:sz w:val="18"/>
                <w:szCs w:val="22"/>
                <w:lang w:val="en-US" w:eastAsia="en-US" w:bidi="ar-SA"/>
              </w:rPr>
              <w:t xml:space="preserve"> / </w:t>
            </w:r>
            <w:r>
              <w:rPr>
                <w:rFonts w:eastAsia="ＭＳ 明朝" w:cs=""/>
                <w:b/>
                <w:i w:val="false"/>
                <w:kern w:val="0"/>
                <w:sz w:val="18"/>
                <w:szCs w:val="22"/>
                <w:lang w:val="en-US" w:eastAsia="en-US" w:bidi="ar-SA"/>
              </w:rPr>
              <w:t>End Date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period being paid.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Payment Date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When money actually leaves.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Draft, Processing, Approved, Paid.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Heading3"/>
        <w:keepNext w:val="true"/>
        <w:spacing w:before="240" w:after="120"/>
        <w:rPr/>
      </w:pPr>
      <w:bookmarkStart w:id="267" w:name="__RefHeading___Toc119259_423726781"/>
      <w:bookmarkEnd w:id="267"/>
      <w:r>
        <w:rPr>
          <w:b w:val="false"/>
          <w:i w:val="false"/>
        </w:rPr>
        <w:t>Pay runs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 Period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Employees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Tick who to include. You can include all and then exclude.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draft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paid</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void</w:t>
            </w:r>
            <w:r>
              <w:rPr>
                <w:rFonts w:eastAsia="ＭＳ 明朝" w:cs=""/>
                <w:b w:val="false"/>
                <w:i w:val="false"/>
                <w:kern w:val="0"/>
                <w:sz w:val="18"/>
                <w:szCs w:val="22"/>
                <w:lang w:val="en-US" w:eastAsia="en-US" w:bidi="ar-SA"/>
              </w:rPr>
              <w:t>.</w:t>
            </w:r>
          </w:p>
        </w:tc>
      </w:tr>
    </w:tbl>
    <w:p>
      <w:pPr>
        <w:pStyle w:val="Normal"/>
        <w:spacing w:before="0" w:after="80"/>
        <w:rPr/>
      </w:pPr>
      <w:r>
        <w:rPr/>
      </w:r>
    </w:p>
    <w:p>
      <w:pPr>
        <w:pStyle w:val="Normal"/>
        <w:spacing w:lineRule="auto" w:line="269" w:before="0" w:after="140"/>
        <w:rPr/>
      </w:pPr>
      <w:r>
        <w:rPr>
          <w:b/>
          <w:i w:val="false"/>
          <w:color w:val="1A1A1A"/>
          <w:sz w:val="21"/>
        </w:rPr>
        <w:t>Statuses: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Status</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draft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Being prepared. Editable.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paid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Finalised and money sent.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void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Cancelled.</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Because percentage components are </w:t>
      </w:r>
      <w:r>
        <w:rPr>
          <w:b/>
          <w:i w:val="false"/>
          <w:sz w:val="19"/>
        </w:rPr>
        <w:t>recalculated at the current rate</w:t>
      </w:r>
      <w:r>
        <w:rPr>
          <w:b w:val="false"/>
          <w:i w:val="false"/>
          <w:sz w:val="19"/>
        </w:rPr>
        <w:t xml:space="preserve"> when the run is created, running the same period twice at different times can produce different figures if a tax rate has changed in between. Void a run before re-creating it rather than editing a paid one.</w:t>
      </w:r>
    </w:p>
    <w:p>
      <w:pPr>
        <w:pStyle w:val="Normal"/>
        <w:pBdr>
          <w:bottom w:val="single" w:sz="6" w:space="6" w:color="C9CFD6"/>
        </w:pBdr>
        <w:spacing w:before="160" w:after="160"/>
        <w:rPr/>
      </w:pPr>
      <w:r>
        <w:rPr/>
      </w:r>
    </w:p>
    <w:p>
      <w:pPr>
        <w:pStyle w:val="Heading2"/>
        <w:keepNext w:val="true"/>
        <w:spacing w:before="320" w:after="120"/>
        <w:rPr/>
      </w:pPr>
      <w:bookmarkStart w:id="268" w:name="__RefHeading___Toc119261_423726781"/>
      <w:bookmarkEnd w:id="268"/>
      <w:r>
        <w:rPr>
          <w:b w:val="false"/>
          <w:i w:val="false"/>
          <w:color w:val="0F4C81"/>
        </w:rPr>
        <w:t>7.16 Staff Loans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/workspace/staff-loans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Required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Employee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Loan Type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 example Salary Advance, School Fee Loan, Emergency Loan.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Principal Amount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Interest Rate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Percentage.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Instalment Amount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Start Date</w:t>
            </w:r>
            <w:r>
              <w:rPr>
                <w:rFonts w:eastAsia="ＭＳ 明朝" w:cs=""/>
                <w:b w:val="false"/>
                <w:i w:val="false"/>
                <w:kern w:val="0"/>
                <w:sz w:val="18"/>
                <w:szCs w:val="22"/>
                <w:lang w:val="en-US" w:eastAsia="en-US" w:bidi="ar-SA"/>
              </w:rPr>
              <w:t xml:space="preserve"> / </w:t>
            </w:r>
            <w:r>
              <w:rPr>
                <w:rFonts w:eastAsia="ＭＳ 明朝" w:cs=""/>
                <w:b/>
                <w:i w:val="false"/>
                <w:kern w:val="0"/>
                <w:sz w:val="18"/>
                <w:szCs w:val="22"/>
                <w:lang w:val="en-US" w:eastAsia="en-US" w:bidi="ar-SA"/>
              </w:rPr>
              <w:t>End Date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yes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Active, Settled, Defaulted, Written Off.</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val="false"/>
          <w:i w:val="false"/>
          <w:color w:val="1A1A1A"/>
          <w:sz w:val="21"/>
        </w:rPr>
        <w:t>Loans are recovered from payroll as deductions, and the outstanding balance tracks each recovery.</w:t>
      </w:r>
    </w:p>
    <w:p>
      <w:pPr>
        <w:pStyle w:val="Normal"/>
        <w:pBdr>
          <w:bottom w:val="single" w:sz="6" w:space="6" w:color="C9CFD6"/>
        </w:pBdr>
        <w:spacing w:before="160" w:after="160"/>
        <w:rPr/>
      </w:pPr>
      <w:r>
        <w:rPr/>
      </w:r>
    </w:p>
    <w:p>
      <w:pPr>
        <w:pStyle w:val="Heading2"/>
        <w:keepNext w:val="true"/>
        <w:spacing w:before="320" w:after="120"/>
        <w:rPr/>
      </w:pPr>
      <w:bookmarkStart w:id="269" w:name="__RefHeading___Toc119263_423726781"/>
      <w:bookmarkEnd w:id="269"/>
      <w:r>
        <w:rPr>
          <w:b w:val="false"/>
          <w:i w:val="false"/>
          <w:color w:val="0F4C81"/>
        </w:rPr>
        <w:t>7.17 Attendance</w:t>
      </w:r>
    </w:p>
    <w:p>
      <w:pPr>
        <w:pStyle w:val="Heading3"/>
        <w:keepNext w:val="true"/>
        <w:spacing w:before="240" w:after="120"/>
        <w:rPr/>
      </w:pPr>
      <w:bookmarkStart w:id="270" w:name="__RefHeading___Toc119265_423726781"/>
      <w:bookmarkEnd w:id="270"/>
      <w:r>
        <w:rPr>
          <w:b w:val="false"/>
          <w:i w:val="false"/>
        </w:rPr>
        <w:t>Staff attendance</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/workspace/staff-attendance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Employee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Present, Absent, Late, Excused, On Leave.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Check In</w:t>
            </w:r>
            <w:r>
              <w:rPr>
                <w:rFonts w:eastAsia="ＭＳ 明朝" w:cs=""/>
                <w:b w:val="false"/>
                <w:i w:val="false"/>
                <w:kern w:val="0"/>
                <w:sz w:val="18"/>
                <w:szCs w:val="22"/>
                <w:lang w:val="en-US" w:eastAsia="en-US" w:bidi="ar-SA"/>
              </w:rPr>
              <w:t xml:space="preserve"> / </w:t>
            </w:r>
            <w:r>
              <w:rPr>
                <w:rFonts w:eastAsia="ＭＳ 明朝" w:cs=""/>
                <w:b/>
                <w:i w:val="false"/>
                <w:kern w:val="0"/>
                <w:sz w:val="18"/>
                <w:szCs w:val="22"/>
                <w:lang w:val="en-US" w:eastAsia="en-US" w:bidi="ar-SA"/>
              </w:rPr>
              <w:t>Check Out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Times, so you can see hours worked.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Notes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val="false"/>
          <w:i w:val="false"/>
          <w:color w:val="1A1A1A"/>
          <w:sz w:val="21"/>
        </w:rPr>
        <w:t>You can take attendance for the whole staff at once on a given date, which is the normal way to do it.</w:t>
      </w:r>
    </w:p>
    <w:p>
      <w:pPr>
        <w:pStyle w:val="Heading3"/>
        <w:keepNext w:val="true"/>
        <w:spacing w:before="240" w:after="120"/>
        <w:rPr/>
      </w:pPr>
      <w:bookmarkStart w:id="271" w:name="__RefHeading___Toc119267_423726781"/>
      <w:bookmarkEnd w:id="271"/>
      <w:r>
        <w:rPr>
          <w:b w:val="false"/>
          <w:i w:val="false"/>
        </w:rPr>
        <w:t>Student attendance</w:t>
      </w:r>
    </w:p>
    <w:p>
      <w:pPr>
        <w:pStyle w:val="Normal"/>
        <w:spacing w:lineRule="auto" w:line="269" w:before="0" w:after="140"/>
        <w:rPr/>
      </w:pPr>
      <w:r>
        <w:rPr>
          <w:b/>
          <w:i w:val="false"/>
          <w:color w:val="1A1A1A"/>
          <w:sz w:val="21"/>
        </w:rPr>
        <w:t>Address:</w:t>
      </w:r>
      <w:r>
        <w:rPr>
          <w:b w:val="false"/>
          <w:i w:val="false"/>
          <w:color w:val="1A1A1A"/>
          <w:sz w:val="21"/>
        </w:rPr>
        <w:t xml:space="preserve"> the register, inside </w:t>
      </w:r>
      <w:r>
        <w:rPr>
          <w:b/>
          <w:i w:val="false"/>
          <w:color w:val="1A1A1A"/>
          <w:sz w:val="21"/>
        </w:rPr>
        <w:t>Attendance &amp; Leave</w:t>
      </w:r>
    </w:p>
    <w:p>
      <w:pPr>
        <w:pStyle w:val="Normal"/>
        <w:spacing w:lineRule="auto" w:line="269" w:before="0" w:after="140"/>
        <w:rPr/>
      </w:pPr>
      <w:r>
        <w:rPr>
          <w:b w:val="false"/>
          <w:i w:val="false"/>
          <w:color w:val="1A1A1A"/>
          <w:sz w:val="21"/>
        </w:rPr>
        <w:t>The register is taken per class on a given date.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Status</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Present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 school.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Absent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 in school, no explanation.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Late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Present but after the start time.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Excused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Absent with a reason — illness, appointment, religious observance.</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Medical alerts surface on the register. If a student has an alert for a serious allergy or a chronic condition, you see it </w:t>
      </w:r>
      <w:r>
        <w:rPr>
          <w:b/>
          <w:i w:val="false"/>
          <w:sz w:val="19"/>
        </w:rPr>
        <w:t>before</w:t>
      </w:r>
      <w:r>
        <w:rPr>
          <w:b w:val="false"/>
          <w:i w:val="false"/>
          <w:sz w:val="19"/>
        </w:rPr>
        <w:t xml:space="preserve"> you mark them absent or send them to the clinic.</w:t>
      </w:r>
    </w:p>
    <w:p>
      <w:pPr>
        <w:pStyle w:val="Normal"/>
        <w:spacing w:lineRule="auto" w:line="269" w:before="0" w:after="140"/>
        <w:rPr/>
      </w:pPr>
      <w:r>
        <w:rPr>
          <w:b w:val="false"/>
          <w:i w:val="false"/>
          <w:color w:val="1A1A1A"/>
          <w:sz w:val="21"/>
        </w:rPr>
        <w:t xml:space="preserve">Attendance rates feed the </w:t>
      </w:r>
      <w:r>
        <w:rPr>
          <w:b/>
          <w:i w:val="false"/>
          <w:color w:val="1A1A1A"/>
          <w:sz w:val="21"/>
        </w:rPr>
        <w:t>Attendance by Class Stream</w:t>
      </w:r>
      <w:r>
        <w:rPr>
          <w:b w:val="false"/>
          <w:i w:val="false"/>
          <w:color w:val="1A1A1A"/>
          <w:sz w:val="21"/>
        </w:rPr>
        <w:t xml:space="preserve"> and </w:t>
      </w:r>
      <w:r>
        <w:rPr>
          <w:b/>
          <w:i w:val="false"/>
          <w:color w:val="1A1A1A"/>
          <w:sz w:val="21"/>
        </w:rPr>
        <w:t>Attendance Monthly Trend</w:t>
      </w:r>
      <w:r>
        <w:rPr>
          <w:b w:val="false"/>
          <w:i w:val="false"/>
          <w:color w:val="1A1A1A"/>
          <w:sz w:val="21"/>
        </w:rPr>
        <w:t xml:space="preserve"> reports, and are available to all staff for their own classes.</w:t>
      </w:r>
    </w:p>
    <w:p>
      <w:pPr>
        <w:pStyle w:val="Normal"/>
        <w:pBdr>
          <w:bottom w:val="single" w:sz="6" w:space="6" w:color="C9CFD6"/>
        </w:pBdr>
        <w:spacing w:before="160" w:after="160"/>
        <w:rPr/>
      </w:pPr>
      <w:r>
        <w:rPr/>
      </w:r>
    </w:p>
    <w:p>
      <w:pPr>
        <w:pStyle w:val="Heading2"/>
        <w:keepNext w:val="true"/>
        <w:spacing w:before="320" w:after="120"/>
        <w:rPr/>
      </w:pPr>
      <w:bookmarkStart w:id="272" w:name="__RefHeading___Toc119269_423726781"/>
      <w:bookmarkEnd w:id="272"/>
      <w:r>
        <w:rPr>
          <w:b w:val="false"/>
          <w:i w:val="false"/>
          <w:color w:val="0F4C81"/>
        </w:rPr>
        <w:t>7.18 Leave</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/workspace/leave-requests</w:t>
      </w:r>
    </w:p>
    <w:p>
      <w:pPr>
        <w:pStyle w:val="Heading3"/>
        <w:keepNext w:val="true"/>
        <w:spacing w:before="240" w:after="120"/>
        <w:rPr/>
      </w:pPr>
      <w:bookmarkStart w:id="273" w:name="__RefHeading___Toc119271_423726781"/>
      <w:bookmarkEnd w:id="273"/>
      <w:r>
        <w:rPr>
          <w:b w:val="false"/>
          <w:i w:val="false"/>
        </w:rPr>
        <w:t>Leave types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Annual, Sick, Maternity, Paternity, Compassionate, Study Leave, Unpaid.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Days Allowed Per Year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 annual leave.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Requires Approval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Gender Restriction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Some types may only be taken by one gender — for example maternity leave.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Probation Restriction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Tick to block leave during probation.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Carry Over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Whether unused days roll into next year.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Requires Document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 example a medical certificate for sick leave beyond two days.</w:t>
            </w:r>
          </w:p>
        </w:tc>
      </w:tr>
    </w:tbl>
    <w:p>
      <w:pPr>
        <w:pStyle w:val="Normal"/>
        <w:spacing w:before="0" w:after="80"/>
        <w:rPr/>
      </w:pPr>
      <w:r>
        <w:rPr/>
      </w:r>
    </w:p>
    <w:p>
      <w:pPr>
        <w:pStyle w:val="Heading3"/>
        <w:keepNext w:val="true"/>
        <w:spacing w:before="240" w:after="120"/>
        <w:rPr/>
      </w:pPr>
      <w:bookmarkStart w:id="274" w:name="__RefHeading___Toc119273_423726781"/>
      <w:bookmarkEnd w:id="274"/>
      <w:r>
        <w:rPr>
          <w:b w:val="false"/>
          <w:i w:val="false"/>
        </w:rPr>
        <w:t>The request workflow</w:t>
      </w:r>
    </w:p>
    <w:p>
      <w:pPr>
        <w:pStyle w:val="Normal"/>
        <w:spacing w:before="0" w:after="40"/>
        <w:ind w:hanging="425" w:start="624"/>
        <w:rPr/>
      </w:pPr>
      <w:r>
        <w:rPr>
          <w:b w:val="false"/>
          <w:i w:val="false"/>
          <w:sz w:val="21"/>
        </w:rPr>
        <w:t>1.</w:t>
        <w:tab/>
        <w:t xml:space="preserve">The employee submits a leave request: </w:t>
      </w:r>
      <w:r>
        <w:rPr>
          <w:b/>
          <w:i w:val="false"/>
          <w:sz w:val="21"/>
        </w:rPr>
        <w:t>leave type</w:t>
      </w:r>
      <w:r>
        <w:rPr>
          <w:b w:val="false"/>
          <w:i w:val="false"/>
          <w:sz w:val="21"/>
        </w:rPr>
        <w:t xml:space="preserve">, </w:t>
      </w:r>
      <w:r>
        <w:rPr>
          <w:b/>
          <w:i w:val="false"/>
          <w:sz w:val="21"/>
        </w:rPr>
        <w:t>start date</w:t>
      </w:r>
      <w:r>
        <w:rPr>
          <w:b w:val="false"/>
          <w:i w:val="false"/>
          <w:sz w:val="21"/>
        </w:rPr>
        <w:t xml:space="preserve">, </w:t>
      </w:r>
      <w:r>
        <w:rPr>
          <w:b/>
          <w:i w:val="false"/>
          <w:sz w:val="21"/>
        </w:rPr>
        <w:t>end date</w:t>
      </w:r>
      <w:r>
        <w:rPr>
          <w:b w:val="false"/>
          <w:i w:val="false"/>
          <w:sz w:val="21"/>
        </w:rPr>
        <w:t xml:space="preserve">, and a </w:t>
      </w:r>
      <w:r>
        <w:rPr>
          <w:b/>
          <w:i w:val="false"/>
          <w:sz w:val="21"/>
        </w:rPr>
        <w:t>reason</w:t>
      </w:r>
      <w:r>
        <w:rPr>
          <w:b w:val="false"/>
          <w:i w:val="false"/>
          <w:sz w:val="21"/>
        </w:rPr>
        <w:t>.</w:t>
      </w:r>
    </w:p>
    <w:p>
      <w:pPr>
        <w:pStyle w:val="Normal"/>
        <w:spacing w:before="0" w:after="40"/>
        <w:ind w:hanging="425" w:start="624"/>
        <w:rPr/>
      </w:pPr>
      <w:r>
        <w:rPr>
          <w:b w:val="false"/>
          <w:i w:val="false"/>
          <w:sz w:val="21"/>
        </w:rPr>
        <w:t>2.</w:t>
        <w:tab/>
        <w:t xml:space="preserve">The system </w:t>
      </w:r>
      <w:r>
        <w:rPr>
          <w:b/>
          <w:i w:val="false"/>
          <w:sz w:val="21"/>
        </w:rPr>
        <w:t>validates eligibility</w:t>
      </w:r>
      <w:r>
        <w:rPr>
          <w:b w:val="false"/>
          <w:i w:val="false"/>
          <w:sz w:val="21"/>
        </w:rPr>
        <w:t>:</w:t>
      </w:r>
    </w:p>
    <w:p>
      <w:pPr>
        <w:pStyle w:val="ListBullet"/>
        <w:numPr>
          <w:ilvl w:val="0"/>
          <w:numId w:val="1"/>
        </w:numPr>
        <w:spacing w:before="0" w:after="40"/>
        <w:ind w:hanging="360" w:start="709"/>
        <w:contextualSpacing/>
        <w:rPr/>
      </w:pPr>
      <w:r>
        <w:rPr>
          <w:b w:val="false"/>
          <w:i w:val="false"/>
          <w:sz w:val="21"/>
        </w:rPr>
        <w:t>enough days remaining in their balance;</w:t>
      </w:r>
    </w:p>
    <w:p>
      <w:pPr>
        <w:pStyle w:val="ListBullet"/>
        <w:numPr>
          <w:ilvl w:val="0"/>
          <w:numId w:val="1"/>
        </w:numPr>
        <w:spacing w:before="0" w:after="40"/>
        <w:ind w:hanging="360" w:start="709"/>
        <w:contextualSpacing/>
        <w:rPr/>
      </w:pPr>
      <w:r>
        <w:rPr>
          <w:b w:val="false"/>
          <w:i w:val="false"/>
          <w:sz w:val="21"/>
        </w:rPr>
        <w:t xml:space="preserve">compliance with any </w:t>
      </w:r>
      <w:r>
        <w:rPr>
          <w:b/>
          <w:i w:val="false"/>
          <w:sz w:val="21"/>
        </w:rPr>
        <w:t>gender restriction</w:t>
      </w:r>
      <w:r>
        <w:rPr>
          <w:b w:val="false"/>
          <w:i w:val="false"/>
          <w:sz w:val="21"/>
        </w:rPr>
        <w:t>;</w:t>
      </w:r>
    </w:p>
    <w:p>
      <w:pPr>
        <w:pStyle w:val="ListBullet"/>
        <w:numPr>
          <w:ilvl w:val="0"/>
          <w:numId w:val="1"/>
        </w:numPr>
        <w:spacing w:before="0" w:after="40"/>
        <w:ind w:hanging="360" w:start="709"/>
        <w:contextualSpacing/>
        <w:rPr/>
      </w:pPr>
      <w:r>
        <w:rPr>
          <w:b w:val="false"/>
          <w:i w:val="false"/>
          <w:sz w:val="21"/>
        </w:rPr>
        <w:t xml:space="preserve">compliance with any </w:t>
      </w:r>
      <w:r>
        <w:rPr>
          <w:b/>
          <w:i w:val="false"/>
          <w:sz w:val="21"/>
        </w:rPr>
        <w:t>probation restriction</w:t>
      </w:r>
      <w:r>
        <w:rPr>
          <w:b w:val="false"/>
          <w:i w:val="false"/>
          <w:sz w:val="21"/>
        </w:rPr>
        <w:t>;</w:t>
      </w:r>
    </w:p>
    <w:p>
      <w:pPr>
        <w:pStyle w:val="ListBullet"/>
        <w:numPr>
          <w:ilvl w:val="0"/>
          <w:numId w:val="1"/>
        </w:numPr>
        <w:spacing w:before="0" w:after="40"/>
        <w:ind w:hanging="360" w:start="709"/>
        <w:contextualSpacing/>
        <w:rPr/>
      </w:pPr>
      <w:r>
        <w:rPr>
          <w:b w:val="false"/>
          <w:i w:val="false"/>
          <w:sz w:val="21"/>
        </w:rPr>
        <w:t>no overlapping leave already approved.</w:t>
      </w:r>
    </w:p>
    <w:p>
      <w:pPr>
        <w:pStyle w:val="Normal"/>
        <w:spacing w:before="0" w:after="40"/>
        <w:ind w:hanging="425" w:start="624"/>
        <w:rPr/>
      </w:pPr>
      <w:r>
        <w:rPr>
          <w:b w:val="false"/>
          <w:i w:val="false"/>
          <w:sz w:val="21"/>
        </w:rPr>
        <w:t>3.</w:t>
        <w:tab/>
        <w:t xml:space="preserve">It is validated against </w:t>
      </w:r>
      <w:r>
        <w:rPr>
          <w:b/>
          <w:i w:val="false"/>
          <w:sz w:val="21"/>
        </w:rPr>
        <w:t>their own employee record</w:t>
      </w:r>
      <w:r>
        <w:rPr>
          <w:b w:val="false"/>
          <w:i w:val="false"/>
          <w:sz w:val="21"/>
        </w:rPr>
        <w:t>, even if somebody else files it. A non-HR user filing on a colleague's behalf is transparently redirected to the correct record.</w:t>
      </w:r>
    </w:p>
    <w:p>
      <w:pPr>
        <w:pStyle w:val="Normal"/>
        <w:spacing w:before="0" w:after="40"/>
        <w:ind w:hanging="425" w:start="624"/>
        <w:rPr/>
      </w:pPr>
      <w:r>
        <w:rPr>
          <w:b w:val="false"/>
          <w:i w:val="false"/>
          <w:sz w:val="21"/>
        </w:rPr>
        <w:t>4.</w:t>
        <w:tab/>
        <w:t xml:space="preserve">The requester selects an </w:t>
      </w:r>
      <w:r>
        <w:rPr>
          <w:b/>
          <w:i w:val="false"/>
          <w:sz w:val="21"/>
        </w:rPr>
        <w:t>approver</w:t>
      </w:r>
      <w:r>
        <w:rPr>
          <w:b w:val="false"/>
          <w:i w:val="false"/>
          <w:sz w:val="21"/>
        </w:rPr>
        <w:t xml:space="preserve"> where delegation applies.</w:t>
      </w:r>
    </w:p>
    <w:p>
      <w:pPr>
        <w:pStyle w:val="Normal"/>
        <w:spacing w:before="0" w:after="40"/>
        <w:ind w:hanging="425" w:start="624"/>
        <w:rPr/>
      </w:pPr>
      <w:r>
        <w:rPr>
          <w:b w:val="false"/>
          <w:i w:val="false"/>
          <w:sz w:val="21"/>
        </w:rPr>
        <w:t>5.</w:t>
        <w:tab/>
        <w:t xml:space="preserve">Status moves </w:t>
      </w:r>
      <w:r>
        <w:rPr>
          <w:rFonts w:cs="Consolas" w:ascii="Consolas" w:hAnsi="Consolas"/>
          <w:b/>
          <w:i w:val="false"/>
          <w:sz w:val="21"/>
          <w:shd w:fill="F4F5F7" w:val="clear"/>
        </w:rPr>
        <w:t>pending</w:t>
      </w:r>
      <w:r>
        <w:rPr>
          <w:b w:val="false"/>
          <w:i w:val="false"/>
          <w:sz w:val="21"/>
        </w:rPr>
        <w:t xml:space="preserve"> → </w:t>
      </w:r>
      <w:r>
        <w:rPr>
          <w:rFonts w:cs="Consolas" w:ascii="Consolas" w:hAnsi="Consolas"/>
          <w:b/>
          <w:i w:val="false"/>
          <w:sz w:val="21"/>
          <w:shd w:fill="F4F5F7" w:val="clear"/>
        </w:rPr>
        <w:t>approved</w:t>
      </w:r>
      <w:r>
        <w:rPr>
          <w:b w:val="false"/>
          <w:i w:val="false"/>
          <w:sz w:val="21"/>
        </w:rPr>
        <w:t xml:space="preserve"> or </w:t>
      </w:r>
      <w:r>
        <w:rPr>
          <w:rFonts w:cs="Consolas" w:ascii="Consolas" w:hAnsi="Consolas"/>
          <w:b/>
          <w:i w:val="false"/>
          <w:sz w:val="21"/>
          <w:shd w:fill="F4F5F7" w:val="clear"/>
        </w:rPr>
        <w:t>rejected</w:t>
      </w:r>
      <w:r>
        <w:rPr>
          <w:b w:val="false"/>
          <w:i w:val="false"/>
          <w:sz w:val="21"/>
        </w:rPr>
        <w: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Status</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pending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Awaiting a decision.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approved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Granted. Attendance is updated.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rejected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Refused.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cancelled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Withdrawn by the employee.</w:t>
            </w:r>
          </w:p>
        </w:tc>
      </w:tr>
    </w:tbl>
    <w:p>
      <w:pPr>
        <w:pStyle w:val="Normal"/>
        <w:spacing w:before="0" w:after="80"/>
        <w:rPr/>
      </w:pPr>
      <w:r>
        <w:rPr/>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Keep separate leave types for sick and annual even if you use the same paperwork. The split is what lets you report on staff absence patterns at board level, and it is what the eligibility rules are built on.</w:t>
      </w:r>
    </w:p>
    <w:p>
      <w:pPr>
        <w:pStyle w:val="Normal"/>
        <w:pBdr>
          <w:bottom w:val="single" w:sz="6" w:space="6" w:color="C9CFD6"/>
        </w:pBdr>
        <w:spacing w:before="160" w:after="160"/>
        <w:rPr/>
      </w:pPr>
      <w:r>
        <w:rPr/>
      </w:r>
    </w:p>
    <w:p>
      <w:pPr>
        <w:pStyle w:val="Heading2"/>
        <w:keepNext w:val="true"/>
        <w:spacing w:before="320" w:after="120"/>
        <w:rPr/>
      </w:pPr>
      <w:bookmarkStart w:id="275" w:name="__RefHeading___Toc119275_423726781"/>
      <w:bookmarkEnd w:id="275"/>
      <w:r>
        <w:rPr>
          <w:b w:val="false"/>
          <w:i w:val="false"/>
          <w:color w:val="0F4C81"/>
        </w:rPr>
        <w:t>7.19 Disciplinary Cases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/workspace/disciplinary-cases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Employee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Case Number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Generated.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Date Reported</w:t>
            </w:r>
            <w:r>
              <w:rPr>
                <w:rFonts w:eastAsia="ＭＳ 明朝" w:cs=""/>
                <w:b w:val="false"/>
                <w:i w:val="false"/>
                <w:kern w:val="0"/>
                <w:sz w:val="18"/>
                <w:szCs w:val="22"/>
                <w:lang w:val="en-US" w:eastAsia="en-US" w:bidi="ar-SA"/>
              </w:rPr>
              <w:t xml:space="preserve"> / </w:t>
            </w:r>
            <w:r>
              <w:rPr>
                <w:rFonts w:eastAsia="ＭＳ 明朝" w:cs=""/>
                <w:b/>
                <w:i w:val="false"/>
                <w:kern w:val="0"/>
                <w:sz w:val="18"/>
                <w:szCs w:val="22"/>
                <w:lang w:val="en-US" w:eastAsia="en-US" w:bidi="ar-SA"/>
              </w:rPr>
              <w:t>Incident Date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Category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Misconduct, Poor Performance, Attendance, Conduct, Other.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Severity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Minor, Major, Critical.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Description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What happened.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Witnesses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Open, Under Investigation, Concluded, Escalated.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Outcome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decision and any sanction.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Concluded 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val="false"/>
          <w:i w:val="false"/>
          <w:color w:val="1A1A1A"/>
          <w:sz w:val="21"/>
        </w:rPr>
        <w:t xml:space="preserve">Actions available: </w:t>
      </w:r>
      <w:r>
        <w:rPr>
          <w:b/>
          <w:i w:val="false"/>
          <w:color w:val="1A1A1A"/>
          <w:sz w:val="21"/>
        </w:rPr>
        <w:t>add notes</w:t>
      </w:r>
      <w:r>
        <w:rPr>
          <w:b w:val="false"/>
          <w:i w:val="false"/>
          <w:color w:val="1A1A1A"/>
          <w:sz w:val="21"/>
        </w:rPr>
        <w:t xml:space="preserve">, </w:t>
      </w:r>
      <w:r>
        <w:rPr>
          <w:b/>
          <w:i w:val="false"/>
          <w:color w:val="1A1A1A"/>
          <w:sz w:val="21"/>
        </w:rPr>
        <w:t>conclude</w:t>
      </w:r>
      <w:r>
        <w:rPr>
          <w:b w:val="false"/>
          <w:i w:val="false"/>
          <w:color w:val="1A1A1A"/>
          <w:sz w:val="21"/>
        </w:rPr>
        <w:t xml:space="preserve">, and </w:t>
      </w:r>
      <w:r>
        <w:rPr>
          <w:b/>
          <w:i w:val="false"/>
          <w:color w:val="1A1A1A"/>
          <w:sz w:val="21"/>
        </w:rPr>
        <w:t>escalate</w:t>
      </w:r>
      <w:r>
        <w:rPr>
          <w:b w:val="false"/>
          <w:i w:val="false"/>
          <w:color w:val="1A1A1A"/>
          <w:sz w:val="21"/>
        </w:rPr>
        <w:t>.</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These records are auditable. Keep the description factual and dated, and record the outcome once a decision is made. They are included in the </w:t>
      </w:r>
      <w:r>
        <w:rPr>
          <w:b/>
          <w:i w:val="false"/>
          <w:sz w:val="19"/>
        </w:rPr>
        <w:t>Staff Disciplinary Cases</w:t>
      </w:r>
      <w:r>
        <w:rPr>
          <w:b w:val="false"/>
          <w:i w:val="false"/>
          <w:sz w:val="19"/>
        </w:rPr>
        <w:t xml:space="preserve"> report.</w:t>
      </w:r>
    </w:p>
    <w:p>
      <w:pPr>
        <w:pStyle w:val="Normal"/>
        <w:pBdr>
          <w:bottom w:val="single" w:sz="6" w:space="6" w:color="C9CFD6"/>
        </w:pBdr>
        <w:spacing w:before="160" w:after="160"/>
        <w:rPr/>
      </w:pPr>
      <w:r>
        <w:rPr/>
      </w:r>
    </w:p>
    <w:p>
      <w:pPr>
        <w:pStyle w:val="Heading2"/>
        <w:keepNext w:val="true"/>
        <w:spacing w:before="320" w:after="120"/>
        <w:rPr/>
      </w:pPr>
      <w:bookmarkStart w:id="276" w:name="__RefHeading___Toc119277_423726781"/>
      <w:bookmarkEnd w:id="276"/>
      <w:r>
        <w:rPr>
          <w:b w:val="false"/>
          <w:i w:val="false"/>
          <w:color w:val="0F4C81"/>
        </w:rPr>
        <w:t>7.20 Worked Example — A Term's Billing and Payroll</w:t>
      </w:r>
    </w:p>
    <w:p>
      <w:pPr>
        <w:pStyle w:val="Normal"/>
        <w:pBdr>
          <w:left w:val="single" w:sz="18" w:space="8" w:color="0F4C81"/>
        </w:pBdr>
        <w:shd w:val="clear" w:color="auto" w:fill="EDF7F0"/>
        <w:spacing w:before="160" w:after="160"/>
        <w:ind w:start="170" w:end="113"/>
        <w:rPr/>
      </w:pPr>
      <w:r>
        <w:rPr>
          <w:b/>
          <w:i w:val="false"/>
          <w:sz w:val="19"/>
        </w:rPr>
        <w:t>EXAMPLE:</w:t>
      </w:r>
      <w:r>
        <w:rPr>
          <w:b w:val="false"/>
          <w:i w:val="false"/>
          <w:sz w:val="19"/>
        </w:rPr>
        <w:t xml:space="preserve"> Tinway bills Term 1 and runs payroll for January.</w:t>
      </w:r>
    </w:p>
    <w:p>
      <w:pPr>
        <w:pStyle w:val="Normal"/>
        <w:spacing w:lineRule="auto" w:line="269" w:before="0" w:after="140"/>
        <w:rPr/>
      </w:pPr>
      <w:r>
        <w:rPr>
          <w:b/>
          <w:i w:val="false"/>
          <w:color w:val="1A1A1A"/>
          <w:sz w:val="21"/>
        </w:rPr>
        <w:t>Billing</w:t>
      </w:r>
    </w:p>
    <w:p>
      <w:pPr>
        <w:pStyle w:val="Normal"/>
        <w:spacing w:lineRule="auto" w:line="269" w:before="0" w:after="140"/>
        <w:rPr/>
      </w:pPr>
      <w:r>
        <w:rPr>
          <w:b w:val="false"/>
          <w:i w:val="false"/>
          <w:color w:val="1A1A1A"/>
          <w:sz w:val="21"/>
        </w:rPr>
        <w:t xml:space="preserve">The bursar confirms </w:t>
      </w:r>
      <w:r>
        <w:rPr>
          <w:b/>
          <w:i w:val="false"/>
          <w:color w:val="1A1A1A"/>
          <w:sz w:val="21"/>
        </w:rPr>
        <w:t>Fee Structures</w:t>
      </w:r>
      <w:r>
        <w:rPr>
          <w:b w:val="false"/>
          <w:i w:val="false"/>
          <w:color w:val="1A1A1A"/>
          <w:sz w:val="21"/>
        </w:rPr>
        <w:t xml:space="preserve"> are in place for Grade 5, Term 1. He opens </w:t>
      </w:r>
      <w:r>
        <w:rPr>
          <w:b/>
          <w:i w:val="false"/>
          <w:color w:val="1A1A1A"/>
          <w:sz w:val="21"/>
        </w:rPr>
        <w:t>Student Billing &amp; Revenue</w:t>
      </w:r>
      <w:r>
        <w:rPr>
          <w:b w:val="false"/>
          <w:i w:val="false"/>
          <w:color w:val="1A1A1A"/>
          <w:sz w:val="21"/>
        </w:rPr>
        <w:t xml:space="preserve">, chooses </w:t>
      </w:r>
      <w:r>
        <w:rPr>
          <w:b/>
          <w:i w:val="false"/>
          <w:color w:val="1A1A1A"/>
          <w:sz w:val="21"/>
        </w:rPr>
        <w:t>Bulk Billing</w:t>
      </w:r>
      <w:r>
        <w:rPr>
          <w:b w:val="false"/>
          <w:i w:val="false"/>
          <w:color w:val="1A1A1A"/>
          <w:sz w:val="21"/>
        </w:rPr>
        <w:t xml:space="preserve">, sets year </w:t>
      </w:r>
      <w:r>
        <w:rPr>
          <w:rFonts w:cs="Consolas" w:ascii="Consolas" w:hAnsi="Consolas"/>
          <w:b/>
          <w:i w:val="false"/>
          <w:color w:val="1A1A1A"/>
          <w:sz w:val="21"/>
          <w:shd w:fill="F4F5F7" w:val="clear"/>
        </w:rPr>
        <w:t>2026</w:t>
      </w:r>
      <w:r>
        <w:rPr>
          <w:b w:val="false"/>
          <w:i w:val="false"/>
          <w:color w:val="1A1A1A"/>
          <w:sz w:val="21"/>
        </w:rPr>
        <w:t xml:space="preserve">, term </w:t>
      </w:r>
      <w:r>
        <w:rPr>
          <w:rFonts w:cs="Consolas" w:ascii="Consolas" w:hAnsi="Consolas"/>
          <w:b/>
          <w:i w:val="false"/>
          <w:color w:val="1A1A1A"/>
          <w:sz w:val="21"/>
          <w:shd w:fill="F4F5F7" w:val="clear"/>
        </w:rPr>
        <w:t>Term 1</w:t>
      </w:r>
      <w:r>
        <w:rPr>
          <w:b w:val="false"/>
          <w:i w:val="false"/>
          <w:color w:val="1A1A1A"/>
          <w:sz w:val="21"/>
        </w:rPr>
        <w:t xml:space="preserve">, scope </w:t>
      </w:r>
      <w:r>
        <w:rPr>
          <w:b/>
          <w:i w:val="false"/>
          <w:color w:val="1A1A1A"/>
          <w:sz w:val="21"/>
        </w:rPr>
        <w:t>Grade 5</w:t>
      </w:r>
      <w:r>
        <w:rPr>
          <w:b w:val="false"/>
          <w:i w:val="false"/>
          <w:color w:val="1A1A1A"/>
          <w:sz w:val="21"/>
        </w:rPr>
        <w:t xml:space="preserve">. 87 invoices are created, numbered </w:t>
      </w:r>
      <w:r>
        <w:rPr>
          <w:rFonts w:cs="Consolas" w:ascii="Consolas" w:hAnsi="Consolas"/>
          <w:b/>
          <w:i w:val="false"/>
          <w:color w:val="1A1A1A"/>
          <w:sz w:val="21"/>
          <w:shd w:fill="F4F5F7" w:val="clear"/>
        </w:rPr>
        <w:t>2026/01/0001</w:t>
      </w:r>
      <w:r>
        <w:rPr>
          <w:b w:val="false"/>
          <w:i w:val="false"/>
          <w:color w:val="1A1A1A"/>
          <w:sz w:val="21"/>
        </w:rPr>
        <w:t xml:space="preserve"> to </w:t>
      </w:r>
      <w:r>
        <w:rPr>
          <w:rFonts w:cs="Consolas" w:ascii="Consolas" w:hAnsi="Consolas"/>
          <w:b/>
          <w:i w:val="false"/>
          <w:color w:val="1A1A1A"/>
          <w:sz w:val="21"/>
          <w:shd w:fill="F4F5F7" w:val="clear"/>
        </w:rPr>
        <w:t>2026/01/0087</w:t>
      </w:r>
      <w:r>
        <w:rPr>
          <w:b w:val="false"/>
          <w:i w:val="false"/>
          <w:color w:val="1A1A1A"/>
          <w:sz w:val="21"/>
        </w:rPr>
        <w:t>.</w:t>
      </w:r>
    </w:p>
    <w:p>
      <w:pPr>
        <w:pStyle w:val="Normal"/>
        <w:spacing w:lineRule="auto" w:line="269" w:before="0" w:after="140"/>
        <w:rPr/>
      </w:pPr>
      <w:r>
        <w:rPr>
          <w:b w:val="false"/>
          <w:i w:val="false"/>
          <w:color w:val="1A1A1A"/>
          <w:sz w:val="21"/>
        </w:rPr>
        <w:t xml:space="preserve">A parent pays by bank deposit and uploads the slip. The bursar opens </w:t>
      </w:r>
      <w:r>
        <w:rPr>
          <w:b/>
          <w:i w:val="false"/>
          <w:color w:val="1A1A1A"/>
          <w:sz w:val="21"/>
        </w:rPr>
        <w:t>Fee Payment Submissions</w:t>
      </w:r>
      <w:r>
        <w:rPr>
          <w:b w:val="false"/>
          <w:i w:val="false"/>
          <w:color w:val="1A1A1A"/>
          <w:sz w:val="21"/>
        </w:rPr>
        <w:t>, finds the submission, checks the amount against the slip, and approves. The payment posts to the student's invoice, a numbered receipt is issued, and both the bursar's email and the parent's email confirm it.</w:t>
      </w:r>
    </w:p>
    <w:p>
      <w:pPr>
        <w:pStyle w:val="Normal"/>
        <w:spacing w:lineRule="auto" w:line="269" w:before="0" w:after="140"/>
        <w:rPr/>
      </w:pPr>
      <w:r>
        <w:rPr>
          <w:b w:val="false"/>
          <w:i w:val="false"/>
          <w:color w:val="1A1A1A"/>
          <w:sz w:val="21"/>
        </w:rPr>
        <w:t>Another parent overpays by 20.00. The bursar records it. The receipt shows the full amount, and 20.00 appears as credit on the statement, applied automatically to the next invoice issued.</w:t>
      </w:r>
    </w:p>
    <w:p>
      <w:pPr>
        <w:pStyle w:val="Normal"/>
        <w:spacing w:lineRule="auto" w:line="269" w:before="0" w:after="140"/>
        <w:rPr/>
      </w:pPr>
      <w:r>
        <w:rPr>
          <w:b w:val="false"/>
          <w:i w:val="false"/>
          <w:color w:val="1A1A1A"/>
          <w:sz w:val="21"/>
        </w:rPr>
        <w:t xml:space="preserve">At month end he opens </w:t>
      </w:r>
      <w:r>
        <w:rPr>
          <w:b/>
          <w:i w:val="false"/>
          <w:color w:val="1A1A1A"/>
          <w:sz w:val="21"/>
        </w:rPr>
        <w:t>Executive Financial Dashboard</w:t>
      </w:r>
      <w:r>
        <w:rPr>
          <w:b w:val="false"/>
          <w:i w:val="false"/>
          <w:color w:val="1A1A1A"/>
          <w:sz w:val="21"/>
        </w:rPr>
        <w:t>. Collection rate is 71%. The aging shows 12% of the outstanding balance more than 90 days old. He exports the defaulter list, and the scheduled defaulter notification goes to the primary guardian of each.</w:t>
      </w:r>
    </w:p>
    <w:p>
      <w:pPr>
        <w:pStyle w:val="Normal"/>
        <w:spacing w:lineRule="auto" w:line="269" w:before="0" w:after="140"/>
        <w:rPr/>
      </w:pPr>
      <w:r>
        <w:rPr>
          <w:b/>
          <w:i w:val="false"/>
          <w:color w:val="1A1A1A"/>
          <w:sz w:val="21"/>
        </w:rPr>
        <w:t>Payroll</w:t>
      </w:r>
    </w:p>
    <w:p>
      <w:pPr>
        <w:pStyle w:val="Normal"/>
        <w:spacing w:lineRule="auto" w:line="269" w:before="0" w:after="140"/>
        <w:rPr/>
      </w:pPr>
      <w:r>
        <w:rPr>
          <w:b w:val="false"/>
          <w:i w:val="false"/>
          <w:color w:val="1A1A1A"/>
          <w:sz w:val="21"/>
        </w:rPr>
        <w:t xml:space="preserve">The HR officer opens </w:t>
      </w:r>
      <w:r>
        <w:rPr>
          <w:b/>
          <w:i w:val="false"/>
          <w:color w:val="1A1A1A"/>
          <w:sz w:val="21"/>
        </w:rPr>
        <w:t>Pay Periods</w:t>
      </w:r>
      <w:r>
        <w:rPr>
          <w:b w:val="false"/>
          <w:i w:val="false"/>
          <w:color w:val="1A1A1A"/>
          <w:sz w:val="21"/>
        </w:rPr>
        <w:t xml:space="preserve"> and creates </w:t>
      </w:r>
      <w:r>
        <w:rPr>
          <w:rFonts w:cs="Consolas" w:ascii="Consolas" w:hAnsi="Consolas"/>
          <w:b/>
          <w:i w:val="false"/>
          <w:color w:val="1A1A1A"/>
          <w:sz w:val="21"/>
          <w:shd w:fill="F4F5F7" w:val="clear"/>
        </w:rPr>
        <w:t>January 2026</w:t>
      </w:r>
      <w:r>
        <w:rPr>
          <w:b w:val="false"/>
          <w:i w:val="false"/>
          <w:color w:val="1A1A1A"/>
          <w:sz w:val="21"/>
        </w:rPr>
        <w:t>, 1 to 31 January, payment date the 28th. He opens the payroll run screen, selects the period and ticks all 24 employees.</w:t>
      </w:r>
    </w:p>
    <w:p>
      <w:pPr>
        <w:pStyle w:val="Normal"/>
        <w:spacing w:lineRule="auto" w:line="269" w:before="0" w:after="140"/>
        <w:rPr/>
      </w:pPr>
      <w:r>
        <w:rPr>
          <w:b w:val="false"/>
          <w:i w:val="false"/>
          <w:color w:val="1A1A1A"/>
          <w:sz w:val="21"/>
        </w:rPr>
        <w:t xml:space="preserve">For Rudo Chikore, on grade </w:t>
      </w:r>
      <w:r>
        <w:rPr>
          <w:rFonts w:cs="Consolas" w:ascii="Consolas" w:hAnsi="Consolas"/>
          <w:b/>
          <w:i w:val="false"/>
          <w:color w:val="1A1A1A"/>
          <w:sz w:val="21"/>
          <w:shd w:fill="F4F5F7" w:val="clear"/>
        </w:rPr>
        <w:t>Senior Teacher</w:t>
      </w:r>
      <w:r>
        <w:rPr>
          <w:b w:val="false"/>
          <w:i w:val="false"/>
          <w:color w:val="1A1A1A"/>
          <w:sz w:val="21"/>
        </w:rPr>
        <w:t>:</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Basic salary                     1,200.00</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Housing allowance   (fixed)        250.00</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Transport allowance (fixed)        100.00</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GROSS                             1,550.00</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PAYE              (percentage)     212.50</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Pension           (percentage)      93.00</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Union dues        (fixed)           15.00</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Staff loan        (fixed)           50.00</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DEDUCTIONS                        370.50</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NET PAY                           1,179.50</w:t>
      </w:r>
    </w:p>
    <w:p>
      <w:pPr>
        <w:pStyle w:val="Normal"/>
        <w:spacing w:before="0" w:after="80"/>
        <w:rPr/>
      </w:pPr>
      <w:r>
        <w:rPr/>
      </w:r>
    </w:p>
    <w:p>
      <w:pPr>
        <w:pStyle w:val="Normal"/>
        <w:spacing w:lineRule="auto" w:line="269" w:before="0" w:after="140"/>
        <w:rPr/>
      </w:pPr>
      <w:r>
        <w:rPr>
          <w:b w:val="false"/>
          <w:i w:val="false"/>
          <w:color w:val="1A1A1A"/>
          <w:sz w:val="21"/>
        </w:rPr>
        <w:t>He reviews, approves, and the employer cost posts to the expense ledger. He then prints 24 payslips.</w:t>
      </w:r>
    </w:p>
    <w:p>
      <w:pPr>
        <w:pStyle w:val="Normal"/>
        <w:pBdr>
          <w:bottom w:val="single" w:sz="6" w:space="6" w:color="C9CFD6"/>
        </w:pBdr>
        <w:spacing w:before="160" w:after="160"/>
        <w:rPr/>
      </w:pPr>
      <w:r>
        <w:rPr/>
      </w:r>
    </w:p>
    <w:p>
      <w:pPr>
        <w:pStyle w:val="Heading2"/>
        <w:keepNext w:val="true"/>
        <w:spacing w:before="320" w:after="120"/>
        <w:rPr/>
      </w:pPr>
      <w:bookmarkStart w:id="277" w:name="__RefHeading___Toc119279_423726781"/>
      <w:bookmarkEnd w:id="277"/>
      <w:r>
        <w:rPr>
          <w:b w:val="false"/>
          <w:i w:val="false"/>
          <w:color w:val="0F4C81"/>
        </w:rPr>
        <w:t>7.21 Finance, HR and Attendance — Problems and Solutions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Cause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Fix</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invoices were generated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fee structures match the scope and term.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the structures first.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student's credit did not apply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credit applies to the </w:t>
            </w:r>
            <w:r>
              <w:rPr>
                <w:rFonts w:eastAsia="ＭＳ 明朝" w:cs=""/>
                <w:b/>
                <w:i w:val="false"/>
                <w:kern w:val="0"/>
                <w:sz w:val="18"/>
                <w:szCs w:val="22"/>
                <w:lang w:val="en-US" w:eastAsia="en-US" w:bidi="ar-SA"/>
              </w:rPr>
              <w:t>next</w:t>
            </w:r>
            <w:r>
              <w:rPr>
                <w:rFonts w:eastAsia="ＭＳ 明朝" w:cs=""/>
                <w:b w:val="false"/>
                <w:i w:val="false"/>
                <w:kern w:val="0"/>
                <w:sz w:val="18"/>
                <w:szCs w:val="22"/>
                <w:lang w:val="en-US" w:eastAsia="en-US" w:bidi="ar-SA"/>
              </w:rPr>
              <w:t xml:space="preserve"> invoice, not the current one.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Check the financial history.</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payment will not record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default bank account.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Mark one in </w:t>
            </w:r>
            <w:r>
              <w:rPr>
                <w:rFonts w:eastAsia="ＭＳ 明朝" w:cs=""/>
                <w:b/>
                <w:i w:val="false"/>
                <w:kern w:val="0"/>
                <w:sz w:val="18"/>
                <w:szCs w:val="22"/>
                <w:lang w:val="en-US" w:eastAsia="en-US" w:bidi="ar-SA"/>
              </w:rPr>
              <w:t>School Bank Accounts</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journal entry is refused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Unbalanced.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Debits must equal credits.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statement total differs from the invoices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Carry-forward or waiver events.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Read </w:t>
            </w:r>
            <w:r>
              <w:rPr>
                <w:rFonts w:eastAsia="ＭＳ 明朝" w:cs=""/>
                <w:b/>
                <w:i w:val="false"/>
                <w:kern w:val="0"/>
                <w:sz w:val="18"/>
                <w:szCs w:val="22"/>
                <w:lang w:val="en-US" w:eastAsia="en-US" w:bidi="ar-SA"/>
              </w:rPr>
              <w:t>Student Financial History</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single bank account view looks short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Transactions with no account count as the default account.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Section 7.7.</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Payroll figures differ between two runs of the same period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Percentage components use the current rate.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Void and re-create rather than editing.</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payslip cannot be edited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run is approved or paid.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Void it, or record a correction.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employee cannot request leave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Eligibility failed — no balance left, probation, or a gender restriction.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refusal names the reason.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Someone else filed leave on an employee's behalf</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Non-HR filers are redirected to the correct record.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Expected.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Attendance will not save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medical alert or an existing record for that date.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Resolve the conflict.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Staff Directory tab is missing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HR module off, or your role lacks it.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System Settings → Manage Modules</w:t>
            </w:r>
            <w:r>
              <w:rPr>
                <w:rFonts w:eastAsia="ＭＳ 明朝" w:cs=""/>
                <w:b w:val="false"/>
                <w:i w:val="false"/>
                <w:kern w:val="0"/>
                <w:sz w:val="18"/>
                <w:szCs w:val="22"/>
                <w:lang w:val="en-US" w:eastAsia="en-US" w:bidi="ar-SA"/>
              </w:rPr>
              <w:t>; check your role.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employee's department permissions are not applying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They are not a member of the department.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Add them in </w:t>
            </w:r>
            <w:r>
              <w:rPr>
                <w:rFonts w:eastAsia="ＭＳ 明朝" w:cs=""/>
                <w:b/>
                <w:i w:val="false"/>
                <w:kern w:val="0"/>
                <w:sz w:val="18"/>
                <w:szCs w:val="22"/>
                <w:lang w:val="en-US" w:eastAsia="en-US" w:bidi="ar-SA"/>
              </w:rPr>
              <w:t>User Management → Departments</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salary advance is not being deducted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loan is not attached to the grade's components or the payroll run.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Check both.</w:t>
            </w:r>
          </w:p>
        </w:tc>
      </w:tr>
    </w:tbl>
    <w:p>
      <w:pPr>
        <w:pStyle w:val="Normal"/>
        <w:spacing w:before="0" w:after="80"/>
        <w:rPr/>
      </w:pPr>
      <w:r>
        <w:rPr/>
      </w:r>
    </w:p>
    <w:p>
      <w:pPr>
        <w:pStyle w:val="Normal"/>
        <w:spacing w:lineRule="auto" w:line="269" w:before="0" w:after="140"/>
        <w:rPr/>
      </w:pPr>
      <w:r>
        <w:rPr>
          <w:b/>
          <w:i w:val="false"/>
          <w:color w:val="1A1A1A"/>
          <w:sz w:val="21"/>
        </w:rPr>
        <w:t>In this phase you learned:</w:t>
      </w:r>
      <w:r>
        <w:rPr>
          <w:b w:val="false"/>
          <w:i w:val="false"/>
          <w:color w:val="1A1A1A"/>
          <w:sz w:val="21"/>
        </w:rPr>
        <w:t xml:space="preserve"> how to categorise fees and build fee structures; the difference between automatic bulk billing and manual invoicing and how duplicate billing is prevented; how payments, receipts and overpayment credit work; mobile money and bank deposit submissions and why rejections need a reason; how fee waivers apply consistently across open invoices; revenue streams and bank accounts and the default-account quirk; expenses versus purchases; the chart of accounts, balanced journal entries and the four financial statements; document templates; the executive dashboard and why the aging buckets matter; the student financial history and its eight event types; every finance troubleshooting case; the five-step employee wizard reference; salary grades and salary components; the six-step payroll workflow and why re-running a period can change the figures; staff loans; staff and student attendance and how medical alerts surface; leave types, eligibility validation and the request workflow; disciplinary cases; two complete worked examples; and every HR and attendance troubleshooting case.</w:t>
      </w:r>
    </w:p>
    <w:p>
      <w:pPr>
        <w:pStyle w:val="Normal"/>
        <w:pBdr>
          <w:bottom w:val="single" w:sz="6" w:space="6" w:color="C9CFD6"/>
        </w:pBdr>
        <w:spacing w:before="160" w:after="160"/>
        <w:rPr/>
      </w:pPr>
      <w:r>
        <w:rPr/>
      </w:r>
    </w:p>
    <w:p>
      <w:pPr>
        <w:pStyle w:val="Heading1"/>
        <w:keepNext w:val="true"/>
        <w:pBdr>
          <w:bottom w:val="single" w:sz="8" w:space="4" w:color="0F4C81"/>
        </w:pBdr>
        <w:spacing w:before="320" w:after="120"/>
        <w:rPr/>
      </w:pPr>
      <w:bookmarkStart w:id="278" w:name="__RefHeading___Toc119281_423726781"/>
      <w:bookmarkEnd w:id="278"/>
      <w:r>
        <w:rPr>
          <w:b w:val="false"/>
          <w:i w:val="false"/>
          <w:color w:val="0A355C"/>
        </w:rPr>
        <w:t>Phase 8 — Inventory &amp; Procurement, Library, Boarding &amp; Welfare, Health &amp; Safety</w:t>
      </w:r>
    </w:p>
    <w:p>
      <w:pPr>
        <w:pStyle w:val="Normal"/>
        <w:spacing w:lineRule="auto" w:line="269" w:before="0" w:after="140"/>
        <w:rPr/>
      </w:pPr>
      <w:r>
        <w:rPr>
          <w:b w:val="false"/>
          <w:i w:val="false"/>
          <w:color w:val="1A1A1A"/>
          <w:sz w:val="21"/>
        </w:rPr>
        <w:t xml:space="preserve">Four operational modules: </w:t>
      </w:r>
      <w:r>
        <w:rPr>
          <w:b/>
          <w:i w:val="false"/>
          <w:color w:val="1A1A1A"/>
          <w:sz w:val="21"/>
        </w:rPr>
        <w:t>Inventory &amp; Procurement</w:t>
      </w:r>
      <w:r>
        <w:rPr>
          <w:b w:val="false"/>
          <w:i w:val="false"/>
          <w:color w:val="1A1A1A"/>
          <w:sz w:val="21"/>
        </w:rPr>
        <w:t xml:space="preserve">, </w:t>
      </w:r>
      <w:r>
        <w:rPr>
          <w:b/>
          <w:i w:val="false"/>
          <w:color w:val="1A1A1A"/>
          <w:sz w:val="21"/>
        </w:rPr>
        <w:t>Library</w:t>
      </w:r>
      <w:r>
        <w:rPr>
          <w:b w:val="false"/>
          <w:i w:val="false"/>
          <w:color w:val="1A1A1A"/>
          <w:sz w:val="21"/>
        </w:rPr>
        <w:t xml:space="preserve">, </w:t>
      </w:r>
      <w:r>
        <w:rPr>
          <w:b/>
          <w:i w:val="false"/>
          <w:color w:val="1A1A1A"/>
          <w:sz w:val="21"/>
        </w:rPr>
        <w:t>Boarding &amp; Welfare</w:t>
      </w:r>
      <w:r>
        <w:rPr>
          <w:b w:val="false"/>
          <w:i w:val="false"/>
          <w:color w:val="1A1A1A"/>
          <w:sz w:val="21"/>
        </w:rPr>
        <w:t xml:space="preserve">, and </w:t>
      </w:r>
      <w:r>
        <w:rPr>
          <w:b/>
          <w:i w:val="false"/>
          <w:color w:val="1A1A1A"/>
          <w:sz w:val="21"/>
        </w:rPr>
        <w:t>Health &amp; Safety</w:t>
      </w:r>
      <w:r>
        <w:rPr>
          <w:b w:val="false"/>
          <w:i w:val="false"/>
          <w:color w:val="1A1A1A"/>
          <w:sz w:val="21"/>
        </w:rPr>
        <w:t>.</w:t>
      </w:r>
    </w:p>
    <w:p>
      <w:pPr>
        <w:pStyle w:val="Heading2"/>
        <w:keepNext w:val="true"/>
        <w:spacing w:before="320" w:after="120"/>
        <w:rPr/>
      </w:pPr>
      <w:bookmarkStart w:id="279" w:name="__RefHeading___Toc119283_423726781"/>
      <w:bookmarkEnd w:id="279"/>
      <w:r>
        <w:rPr>
          <w:b w:val="false"/>
          <w:i w:val="false"/>
          <w:color w:val="0F4C81"/>
        </w:rPr>
        <w:t>8.1 Inventory &amp; Procurement — The Whole Chain</w:t>
      </w:r>
    </w:p>
    <w:p>
      <w:pPr>
        <w:pStyle w:val="Normal"/>
        <w:spacing w:lineRule="auto" w:line="269" w:before="0" w:after="140"/>
        <w:rPr/>
      </w:pPr>
      <w:r>
        <w:rPr>
          <w:b w:val="false"/>
          <w:i w:val="false"/>
          <w:color w:val="1A1A1A"/>
          <w:sz w:val="21"/>
        </w:rPr>
        <w:t>This is the module that answers "where did the money go, and what did we get for it?"</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 DEPARTMENT NEEDS SOMETHING</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PROCUREMENT REQUEST           PR-2026-0001 · "20 exercise books, Grade 5"</w:t>
      </w:r>
    </w:p>
    <w:p>
      <w:pPr>
        <w:pStyle w:val="Normal"/>
        <w:shd w:val="clear" w:color="auto" w:fill="F4F5F7"/>
        <w:spacing w:lineRule="auto" w:line="240" w:before="20" w:after="20"/>
        <w:ind w:start="283"/>
        <w:rPr/>
      </w:pPr>
      <w:r>
        <w:rPr>
          <w:rFonts w:ascii="Consolas" w:hAnsi="Consolas"/>
          <w:sz w:val="17"/>
        </w:rPr>
        <w:t xml:space="preserve">          │                     </w:t>
      </w:r>
      <w:r>
        <w:rPr>
          <w:rFonts w:ascii="Consolas" w:hAnsi="Consolas"/>
          <w:sz w:val="17"/>
        </w:rPr>
        <w:t>drafted by a teacher, marked High urgency</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APPROVED BY THE HEAD          pick or create the supplier</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PURCHASE ORDER                PO-2026-00001 · sent to the supplier</w:t>
      </w:r>
    </w:p>
    <w:p>
      <w:pPr>
        <w:pStyle w:val="Normal"/>
        <w:shd w:val="clear" w:color="auto" w:fill="F4F5F7"/>
        <w:spacing w:lineRule="auto" w:line="240" w:before="20" w:after="20"/>
        <w:ind w:start="283"/>
        <w:rPr/>
      </w:pPr>
      <w:r>
        <w:rPr>
          <w:rFonts w:ascii="Consolas" w:hAnsi="Consolas"/>
          <w:sz w:val="17"/>
        </w:rPr>
        <w:t xml:space="preserve">          │                     </w:t>
      </w:r>
      <w:r>
        <w:rPr>
          <w:rFonts w:ascii="Consolas" w:hAnsi="Consolas"/>
          <w:sz w:val="17"/>
        </w:rPr>
        <w:t>expected delivery 7 days out</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GOODS RECEIVED                GRN · 18 accepted, 2 rejected, short by 2</w:t>
      </w:r>
    </w:p>
    <w:p>
      <w:pPr>
        <w:pStyle w:val="Normal"/>
        <w:shd w:val="clear" w:color="auto" w:fill="F4F5F7"/>
        <w:spacing w:lineRule="auto" w:line="240" w:before="20" w:after="20"/>
        <w:ind w:start="283"/>
        <w:rPr/>
      </w:pPr>
      <w:r>
        <w:rPr>
          <w:rFonts w:ascii="Consolas" w:hAnsi="Consolas"/>
          <w:sz w:val="17"/>
        </w:rPr>
        <w:t xml:space="preserve">          │                     </w:t>
      </w:r>
      <w:r>
        <w:rPr>
          <w:rFonts w:ascii="Consolas" w:hAnsi="Consolas"/>
          <w:sz w:val="17"/>
        </w:rPr>
        <w:t>stock levels INCREASE by the accepted quantity</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ISSUANCE                      3 exercise books issued to a teacher</w:t>
      </w:r>
    </w:p>
    <w:p>
      <w:pPr>
        <w:pStyle w:val="Normal"/>
        <w:shd w:val="clear" w:color="auto" w:fill="F4F5F7"/>
        <w:spacing w:lineRule="auto" w:line="240" w:before="20" w:after="20"/>
        <w:ind w:start="283"/>
        <w:rPr/>
      </w:pPr>
      <w:r>
        <w:rPr>
          <w:rFonts w:ascii="Consolas" w:hAnsi="Consolas"/>
          <w:sz w:val="17"/>
        </w:rPr>
        <w:t xml:space="preserve">          │                     </w:t>
      </w:r>
      <w:r>
        <w:rPr>
          <w:rFonts w:ascii="Consolas" w:hAnsi="Consolas"/>
          <w:sz w:val="17"/>
        </w:rPr>
        <w:t>stock levels DECREASE by 3</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STOCK ADJUSTMENT              breakage found during term</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1, with a reason, for the audit trail</w:t>
      </w:r>
    </w:p>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Stock only changes when goods are </w:t>
      </w:r>
      <w:r>
        <w:rPr>
          <w:b/>
          <w:i w:val="false"/>
          <w:sz w:val="19"/>
        </w:rPr>
        <w:t>received</w:t>
      </w:r>
      <w:r>
        <w:rPr>
          <w:b w:val="false"/>
          <w:i w:val="false"/>
          <w:sz w:val="19"/>
        </w:rPr>
        <w:t xml:space="preserve"> or when an </w:t>
      </w:r>
      <w:r>
        <w:rPr>
          <w:b/>
          <w:i w:val="false"/>
          <w:sz w:val="19"/>
        </w:rPr>
        <w:t>issuance</w:t>
      </w:r>
      <w:r>
        <w:rPr>
          <w:b w:val="false"/>
          <w:i w:val="false"/>
          <w:sz w:val="19"/>
        </w:rPr>
        <w:t xml:space="preserve"> or </w:t>
      </w:r>
      <w:r>
        <w:rPr>
          <w:b/>
          <w:i w:val="false"/>
          <w:sz w:val="19"/>
        </w:rPr>
        <w:t>adjustment</w:t>
      </w:r>
      <w:r>
        <w:rPr>
          <w:b w:val="false"/>
          <w:i w:val="false"/>
          <w:sz w:val="19"/>
        </w:rPr>
        <w:t xml:space="preserve"> is posted. Approving a request and approving a purchase order change paperwork, </w:t>
      </w:r>
      <w:r>
        <w:rPr>
          <w:b/>
          <w:i w:val="false"/>
          <w:sz w:val="19"/>
        </w:rPr>
        <w:t>not</w:t>
      </w:r>
      <w:r>
        <w:rPr>
          <w:b w:val="false"/>
          <w:i w:val="false"/>
          <w:sz w:val="19"/>
        </w:rPr>
        <w:t xml:space="preserve"> stock levels.</w:t>
      </w:r>
    </w:p>
    <w:p>
      <w:pPr>
        <w:pStyle w:val="Heading2"/>
        <w:keepNext w:val="true"/>
        <w:spacing w:before="320" w:after="120"/>
        <w:rPr/>
      </w:pPr>
      <w:bookmarkStart w:id="280" w:name="__RefHeading___Toc119285_423726781"/>
      <w:bookmarkEnd w:id="280"/>
      <w:r>
        <w:rPr>
          <w:b w:val="false"/>
          <w:i w:val="false"/>
          <w:color w:val="0F4C81"/>
        </w:rPr>
        <w:t>8.2 Inventory Items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/workspace/inventory-items</w:t>
      </w:r>
    </w:p>
    <w:p>
      <w:pPr>
        <w:pStyle w:val="Normal"/>
        <w:spacing w:lineRule="auto" w:line="269" w:before="0" w:after="140"/>
        <w:rPr/>
      </w:pPr>
      <w:r>
        <w:rPr>
          <w:b w:val="false"/>
          <w:i w:val="false"/>
          <w:color w:val="1A1A1A"/>
          <w:sz w:val="21"/>
        </w:rPr>
        <w:t>The catalogue of everything the school holds.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SKU</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Generated automatically.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Barcode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 scanning.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Category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Free or grouped.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Item Type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Consumable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Returnable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Fixed Asset</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Unit of Measure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Each, packet, box, litre.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Reorder Level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point at which you should reorder.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Current Quantity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Maintained by receipts, issuances and adjustments.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Average Unit Cost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What you are paying, on average.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Saleable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Whether the item is sold to students.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Sale Price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Only meaningful when </w:t>
            </w:r>
            <w:r>
              <w:rPr>
                <w:rFonts w:eastAsia="ＭＳ 明朝" w:cs="Consolas" w:ascii="Consolas" w:hAnsi="Consolas"/>
                <w:b/>
                <w:i w:val="false"/>
                <w:kern w:val="0"/>
                <w:sz w:val="18"/>
                <w:szCs w:val="22"/>
                <w:shd w:fill="F4F5F7" w:val="clear"/>
                <w:lang w:val="en-US" w:eastAsia="en-US" w:bidi="ar-SA"/>
              </w:rPr>
              <w:t>Saleable</w:t>
            </w:r>
            <w:r>
              <w:rPr>
                <w:rFonts w:eastAsia="ＭＳ 明朝" w:cs=""/>
                <w:b w:val="false"/>
                <w:i w:val="false"/>
                <w:kern w:val="0"/>
                <w:sz w:val="18"/>
                <w:szCs w:val="22"/>
                <w:lang w:val="en-US" w:eastAsia="en-US" w:bidi="ar-SA"/>
              </w:rPr>
              <w:t xml:space="preserve"> is 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Received Date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Description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i w:val="false"/>
          <w:color w:val="1A1A1A"/>
          <w:sz w:val="21"/>
        </w:rPr>
        <w:t>Table columns:</w:t>
      </w:r>
      <w:r>
        <w:rPr>
          <w:b w:val="false"/>
          <w:i w:val="false"/>
          <w:color w:val="1A1A1A"/>
          <w:sz w:val="21"/>
        </w:rPr>
        <w:t xml:space="preserve"> SKU, Name, Category, Type, Quantity, Reorder Level, Cost, and a status badge that highlights the item when quantity has fallen to the reorder level.</w:t>
      </w:r>
    </w:p>
    <w:p>
      <w:pPr>
        <w:pStyle w:val="Normal"/>
        <w:spacing w:lineRule="auto" w:line="269" w:before="0" w:after="140"/>
        <w:rPr/>
      </w:pPr>
      <w:r>
        <w:rPr>
          <w:b/>
          <w:i w:val="false"/>
          <w:color w:val="1A1A1A"/>
          <w:sz w:val="21"/>
        </w:rPr>
        <w:t>Actions:</w:t>
      </w:r>
      <w:r>
        <w:rPr>
          <w:b w:val="false"/>
          <w:i w:val="false"/>
          <w:color w:val="1A1A1A"/>
          <w:sz w:val="21"/>
        </w:rPr>
        <w:t xml:space="preserve"> Edit, Delete, and CSV </w:t>
      </w:r>
      <w:r>
        <w:rPr>
          <w:b/>
          <w:i w:val="false"/>
          <w:color w:val="1A1A1A"/>
          <w:sz w:val="21"/>
        </w:rPr>
        <w:t>import</w:t>
      </w:r>
      <w:r>
        <w:rPr>
          <w:b w:val="false"/>
          <w:i w:val="false"/>
          <w:color w:val="1A1A1A"/>
          <w:sz w:val="21"/>
        </w:rPr>
        <w:t xml:space="preserve"> and </w:t>
      </w:r>
      <w:r>
        <w:rPr>
          <w:b/>
          <w:i w:val="false"/>
          <w:color w:val="1A1A1A"/>
          <w:sz w:val="21"/>
        </w:rPr>
        <w:t>export</w:t>
      </w:r>
      <w:r>
        <w:rPr>
          <w:b w:val="false"/>
          <w:i w:val="false"/>
          <w:color w:val="1A1A1A"/>
          <w:sz w:val="21"/>
        </w:rPr>
        <w:t>.</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Use </w:t>
      </w:r>
      <w:r>
        <w:rPr>
          <w:b/>
          <w:i w:val="false"/>
          <w:sz w:val="19"/>
        </w:rPr>
        <w:t>Item Type</w:t>
      </w:r>
      <w:r>
        <w:rPr>
          <w:b w:val="false"/>
          <w:i w:val="false"/>
          <w:sz w:val="19"/>
        </w:rPr>
        <w:t xml:space="preserve"> honestly. Consumables (chalk, glue) should be issued and written off. Returnables (sports equipment, calculators) should come back. Fixed Assets should never appear as stock at all — they belong in the asset register.</w:t>
      </w:r>
    </w:p>
    <w:p>
      <w:pPr>
        <w:pStyle w:val="Heading2"/>
        <w:keepNext w:val="true"/>
        <w:spacing w:before="320" w:after="120"/>
        <w:rPr/>
      </w:pPr>
      <w:bookmarkStart w:id="281" w:name="__RefHeading___Toc119287_423726781"/>
      <w:bookmarkEnd w:id="281"/>
      <w:r>
        <w:rPr>
          <w:b w:val="false"/>
          <w:i w:val="false"/>
          <w:color w:val="0F4C81"/>
        </w:rPr>
        <w:t>8.3 Issuing Stock</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/workspace/inventory-issuances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Recipient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w:t>
            </w:r>
            <w:r>
              <w:rPr>
                <w:rFonts w:eastAsia="ＭＳ 明朝" w:cs=""/>
                <w:b/>
                <w:i w:val="false"/>
                <w:kern w:val="0"/>
                <w:sz w:val="18"/>
                <w:szCs w:val="22"/>
                <w:lang w:val="en-US" w:eastAsia="en-US" w:bidi="ar-SA"/>
              </w:rPr>
              <w:t>student</w:t>
            </w:r>
            <w:r>
              <w:rPr>
                <w:rFonts w:eastAsia="ＭＳ 明朝" w:cs=""/>
                <w:b w:val="false"/>
                <w:i w:val="false"/>
                <w:kern w:val="0"/>
                <w:sz w:val="18"/>
                <w:szCs w:val="22"/>
                <w:lang w:val="en-US" w:eastAsia="en-US" w:bidi="ar-SA"/>
              </w:rPr>
              <w:t xml:space="preserve"> or a </w:t>
            </w:r>
            <w:r>
              <w:rPr>
                <w:rFonts w:eastAsia="ＭＳ 明朝" w:cs=""/>
                <w:b/>
                <w:i w:val="false"/>
                <w:kern w:val="0"/>
                <w:sz w:val="18"/>
                <w:szCs w:val="22"/>
                <w:lang w:val="en-US" w:eastAsia="en-US" w:bidi="ar-SA"/>
              </w:rPr>
              <w:t>staff member</w:t>
            </w:r>
            <w:r>
              <w:rPr>
                <w:rFonts w:eastAsia="ＭＳ 明朝" w:cs=""/>
                <w:b w:val="false"/>
                <w:i w:val="false"/>
                <w:kern w:val="0"/>
                <w:sz w:val="18"/>
                <w:szCs w:val="22"/>
                <w:lang w:val="en-US" w:eastAsia="en-US" w:bidi="ar-SA"/>
              </w:rPr>
              <w:t xml:space="preserve"> — both are supported.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Item</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Quantity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Location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Where the stock is drawn from.</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Returnable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Tick if the item is expected back.</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Expected Return Date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 returnable items.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Remarks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pBdr>
          <w:left w:val="single" w:sz="18" w:space="8" w:color="0F4C81"/>
        </w:pBdr>
        <w:shd w:val="clear" w:color="auto" w:fill="FDECEC"/>
        <w:spacing w:before="160" w:after="160"/>
        <w:ind w:start="170" w:end="113"/>
        <w:rPr/>
      </w:pPr>
      <w:r>
        <w:rPr>
          <w:b/>
          <w:i w:val="false"/>
          <w:sz w:val="19"/>
        </w:rPr>
        <w:t>CAUTION — a current defect.</w:t>
      </w:r>
      <w:r>
        <w:rPr>
          <w:b w:val="false"/>
          <w:i w:val="false"/>
          <w:sz w:val="19"/>
        </w:rPr>
        <w:t xml:space="preserve"> If no stock location has been set up, the system falls back to location </w:t>
      </w:r>
      <w:r>
        <w:rPr>
          <w:rFonts w:cs="Consolas" w:ascii="Consolas" w:hAnsi="Consolas"/>
          <w:b/>
          <w:i w:val="false"/>
          <w:sz w:val="19"/>
          <w:shd w:fill="F4F5F7" w:val="clear"/>
        </w:rPr>
        <w:t>0</w:t>
      </w:r>
      <w:r>
        <w:rPr>
          <w:b w:val="false"/>
          <w:i w:val="false"/>
          <w:sz w:val="19"/>
        </w:rPr>
        <w:t>, which does not exist, and the posting is rejected. Create at least one location before issuing anything. See Appendix 11.6.</w:t>
      </w:r>
    </w:p>
    <w:p>
      <w:pPr>
        <w:pStyle w:val="Heading2"/>
        <w:keepNext w:val="true"/>
        <w:spacing w:before="320" w:after="120"/>
        <w:rPr/>
      </w:pPr>
      <w:bookmarkStart w:id="282" w:name="__RefHeading___Toc119289_423726781"/>
      <w:bookmarkEnd w:id="282"/>
      <w:r>
        <w:rPr>
          <w:b w:val="false"/>
          <w:i w:val="false"/>
          <w:color w:val="0F4C81"/>
        </w:rPr>
        <w:t>8.4 Stock Adjustments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/workspace/stock-adjustments</w:t>
      </w:r>
    </w:p>
    <w:p>
      <w:pPr>
        <w:pStyle w:val="Normal"/>
        <w:spacing w:lineRule="auto" w:line="269" w:before="0" w:after="140"/>
        <w:rPr/>
      </w:pPr>
      <w:r>
        <w:rPr>
          <w:b w:val="false"/>
          <w:i w:val="false"/>
          <w:color w:val="1A1A1A"/>
          <w:sz w:val="21"/>
        </w:rPr>
        <w:t>Use an adjustment whenever the physical count disagrees with the system — breakage, theft, a miscount, a donation in.</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Item</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Location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Adjustment Reason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Breakage, theft, miscount, correction, donation, other.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Quantity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w:t>
            </w:r>
            <w:r>
              <w:rPr>
                <w:rFonts w:eastAsia="ＭＳ 明朝" w:cs=""/>
                <w:b/>
                <w:i w:val="false"/>
                <w:kern w:val="0"/>
                <w:sz w:val="18"/>
                <w:szCs w:val="22"/>
                <w:lang w:val="en-US" w:eastAsia="en-US" w:bidi="ar-SA"/>
              </w:rPr>
              <w:t>delta</w:t>
            </w:r>
            <w:r>
              <w:rPr>
                <w:rFonts w:eastAsia="ＭＳ 明朝" w:cs=""/>
                <w:b w:val="false"/>
                <w:i w:val="false"/>
                <w:kern w:val="0"/>
                <w:sz w:val="18"/>
                <w:szCs w:val="22"/>
                <w:lang w:val="en-US" w:eastAsia="en-US" w:bidi="ar-SA"/>
              </w:rPr>
              <w:t>: positive to increase, negative to decrease.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Notes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val="false"/>
          <w:i w:val="false"/>
          <w:color w:val="1A1A1A"/>
          <w:sz w:val="21"/>
        </w:rPr>
        <w:t>Every adjustment writes a movement record and updates the item's quantity, so the variance is explainable afterwards.</w:t>
      </w:r>
    </w:p>
    <w:p>
      <w:pPr>
        <w:pStyle w:val="Normal"/>
        <w:pBdr>
          <w:bottom w:val="single" w:sz="6" w:space="6" w:color="C9CFD6"/>
        </w:pBdr>
        <w:spacing w:before="160" w:after="160"/>
        <w:rPr/>
      </w:pPr>
      <w:r>
        <w:rPr/>
      </w:r>
    </w:p>
    <w:p>
      <w:pPr>
        <w:pStyle w:val="Heading2"/>
        <w:keepNext w:val="true"/>
        <w:spacing w:before="320" w:after="120"/>
        <w:rPr/>
      </w:pPr>
      <w:bookmarkStart w:id="283" w:name="__RefHeading___Toc119291_423726781"/>
      <w:bookmarkEnd w:id="283"/>
      <w:r>
        <w:rPr>
          <w:b w:val="false"/>
          <w:i w:val="false"/>
          <w:color w:val="0F4C81"/>
        </w:rPr>
        <w:t>8.5 The Procurement Workflow</w:t>
      </w:r>
    </w:p>
    <w:p>
      <w:pPr>
        <w:pStyle w:val="Heading3"/>
        <w:keepNext w:val="true"/>
        <w:spacing w:before="240" w:after="120"/>
        <w:rPr/>
      </w:pPr>
      <w:bookmarkStart w:id="284" w:name="__RefHeading___Toc119293_423726781"/>
      <w:bookmarkEnd w:id="284"/>
      <w:r>
        <w:rPr>
          <w:b w:val="false"/>
          <w:i w:val="false"/>
        </w:rPr>
        <w:t>Step 1 — The request</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/workspace/procurement-requests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Section</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Request Metadata</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Request Number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Auto: </w:t>
            </w:r>
            <w:r>
              <w:rPr>
                <w:rFonts w:eastAsia="ＭＳ 明朝" w:cs="Consolas" w:ascii="Consolas" w:hAnsi="Consolas"/>
                <w:b/>
                <w:i w:val="false"/>
                <w:kern w:val="0"/>
                <w:sz w:val="18"/>
                <w:szCs w:val="22"/>
                <w:shd w:fill="F4F5F7" w:val="clear"/>
                <w:lang w:val="en-US" w:eastAsia="en-US" w:bidi="ar-SA"/>
              </w:rPr>
              <w:t>PR-2026-0001</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Requester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 to you and locked.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Urgency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Low, Medium, High, Emergency.</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Department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Purpose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Purpose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Why it is needed.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Requisitioned Items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Repeater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Item name, link to the catalogue, </w:t>
            </w:r>
            <w:r>
              <w:rPr>
                <w:rFonts w:eastAsia="ＭＳ 明朝" w:cs=""/>
                <w:b/>
                <w:i w:val="false"/>
                <w:kern w:val="0"/>
                <w:sz w:val="18"/>
                <w:szCs w:val="22"/>
                <w:lang w:val="en-US" w:eastAsia="en-US" w:bidi="ar-SA"/>
              </w:rPr>
              <w:t>Fixed Asset?</w:t>
            </w:r>
            <w:r>
              <w:rPr>
                <w:rFonts w:eastAsia="ＭＳ 明朝" w:cs=""/>
                <w:b w:val="false"/>
                <w:i w:val="false"/>
                <w:kern w:val="0"/>
                <w:sz w:val="18"/>
                <w:szCs w:val="22"/>
                <w:lang w:val="en-US" w:eastAsia="en-US" w:bidi="ar-SA"/>
              </w:rPr>
              <w:t xml:space="preserve"> flag, quantity, estimated unit cost, description.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Signatories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Requester, Procurement Officer, Date Signed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 the paper trail.</w:t>
            </w:r>
          </w:p>
        </w:tc>
      </w:tr>
    </w:tbl>
    <w:p>
      <w:pPr>
        <w:pStyle w:val="Normal"/>
        <w:spacing w:before="0" w:after="80"/>
        <w:rPr/>
      </w:pPr>
      <w:r>
        <w:rPr/>
      </w:r>
    </w:p>
    <w:p>
      <w:pPr>
        <w:pStyle w:val="Normal"/>
        <w:spacing w:lineRule="auto" w:line="269" w:before="0" w:after="140"/>
        <w:rPr/>
      </w:pPr>
      <w:r>
        <w:rPr>
          <w:b/>
          <w:i w:val="false"/>
          <w:color w:val="1A1A1A"/>
          <w:sz w:val="21"/>
        </w:rPr>
        <w:t>Table columns:</w:t>
      </w:r>
      <w:r>
        <w:rPr>
          <w:b w:val="false"/>
          <w:i w:val="false"/>
          <w:color w:val="1A1A1A"/>
          <w:sz w:val="21"/>
        </w:rPr>
        <w:t xml:space="preserve"> Request No., Requester, Item Count, Urgency, Status, Approved By, Approved At, Created.</w:t>
      </w:r>
    </w:p>
    <w:p>
      <w:pPr>
        <w:pStyle w:val="Normal"/>
        <w:spacing w:lineRule="auto" w:line="269" w:before="0" w:after="140"/>
        <w:rPr/>
      </w:pPr>
      <w:r>
        <w:rPr>
          <w:b/>
          <w:i w:val="false"/>
          <w:color w:val="1A1A1A"/>
          <w:sz w:val="21"/>
        </w:rPr>
        <w:t>Actions: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Action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Approve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Opens a modal to pick or create the supplier, then approves.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PDF</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Downloads the requisition as a PDF.</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Edit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Delete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Blocked for requests whose purchase orders are already approved, completed or partly received.</w:t>
            </w:r>
          </w:p>
        </w:tc>
      </w:tr>
    </w:tbl>
    <w:p>
      <w:pPr>
        <w:pStyle w:val="Normal"/>
        <w:spacing w:before="0" w:after="80"/>
        <w:rPr/>
      </w:pPr>
      <w:r>
        <w:rPr/>
      </w:r>
    </w:p>
    <w:p>
      <w:pPr>
        <w:pStyle w:val="Heading3"/>
        <w:keepNext w:val="true"/>
        <w:spacing w:before="240" w:after="120"/>
        <w:rPr/>
      </w:pPr>
      <w:bookmarkStart w:id="285" w:name="__RefHeading___Toc119295_423726781"/>
      <w:bookmarkEnd w:id="285"/>
      <w:r>
        <w:rPr>
          <w:b w:val="false"/>
          <w:i w:val="false"/>
        </w:rPr>
        <w:t>Step 2 — What approval actually does</w:t>
      </w:r>
    </w:p>
    <w:p>
      <w:pPr>
        <w:pStyle w:val="Normal"/>
        <w:spacing w:lineRule="auto" w:line="269" w:before="0" w:after="140"/>
        <w:rPr/>
      </w:pPr>
      <w:r>
        <w:rPr>
          <w:b w:val="false"/>
          <w:i w:val="false"/>
          <w:color w:val="1A1A1A"/>
          <w:sz w:val="21"/>
        </w:rPr>
        <w:t>Approving a request is not a rubber stamp. In one action the system:</w:t>
      </w:r>
    </w:p>
    <w:p>
      <w:pPr>
        <w:pStyle w:val="Normal"/>
        <w:spacing w:before="0" w:after="40"/>
        <w:ind w:hanging="425" w:start="624"/>
        <w:rPr/>
      </w:pPr>
      <w:r>
        <w:rPr>
          <w:b w:val="false"/>
          <w:i w:val="false"/>
          <w:sz w:val="21"/>
        </w:rPr>
        <w:t>1.</w:t>
        <w:tab/>
        <w:t xml:space="preserve">Generates a </w:t>
      </w:r>
      <w:r>
        <w:rPr>
          <w:b/>
          <w:i w:val="false"/>
          <w:sz w:val="21"/>
        </w:rPr>
        <w:t>purchase order</w:t>
      </w:r>
      <w:r>
        <w:rPr>
          <w:b w:val="false"/>
          <w:i w:val="false"/>
          <w:sz w:val="21"/>
        </w:rPr>
        <w:t xml:space="preserve"> numbered </w:t>
      </w:r>
      <w:r>
        <w:rPr>
          <w:rFonts w:cs="Consolas" w:ascii="Consolas" w:hAnsi="Consolas"/>
          <w:b/>
          <w:i w:val="false"/>
          <w:sz w:val="21"/>
          <w:shd w:fill="F4F5F7" w:val="clear"/>
        </w:rPr>
        <w:t>PO-2026-00001</w:t>
      </w:r>
      <w:r>
        <w:rPr>
          <w:b w:val="false"/>
          <w:i w:val="false"/>
          <w:sz w:val="21"/>
        </w:rPr>
        <w:t xml:space="preserve">, in </w:t>
      </w:r>
      <w:r>
        <w:rPr>
          <w:rFonts w:cs="Consolas" w:ascii="Consolas" w:hAnsi="Consolas"/>
          <w:b/>
          <w:i w:val="false"/>
          <w:sz w:val="21"/>
          <w:shd w:fill="F4F5F7" w:val="clear"/>
        </w:rPr>
        <w:t>draft</w:t>
      </w:r>
      <w:r>
        <w:rPr>
          <w:b w:val="false"/>
          <w:i w:val="false"/>
          <w:sz w:val="21"/>
        </w:rPr>
        <w:t>, with an expected delivery seven days out and a total of quantity × estimated cost for every line.</w:t>
      </w:r>
    </w:p>
    <w:p>
      <w:pPr>
        <w:pStyle w:val="Normal"/>
        <w:spacing w:before="0" w:after="40"/>
        <w:ind w:hanging="425" w:start="624"/>
        <w:rPr/>
      </w:pPr>
      <w:r>
        <w:rPr>
          <w:b w:val="false"/>
          <w:i w:val="false"/>
          <w:sz w:val="21"/>
        </w:rPr>
        <w:t>2.</w:t>
        <w:tab/>
      </w:r>
      <w:r>
        <w:rPr>
          <w:b/>
          <w:i w:val="false"/>
          <w:sz w:val="21"/>
        </w:rPr>
        <w:t>Adds any missing item to the catalogue</w:t>
      </w:r>
      <w:r>
        <w:rPr>
          <w:b w:val="false"/>
          <w:i w:val="false"/>
          <w:sz w:val="21"/>
        </w:rPr>
        <w:t xml:space="preserve"> automatically, so a request for something never catalogued still becomes orderable.</w:t>
      </w:r>
    </w:p>
    <w:p>
      <w:pPr>
        <w:pStyle w:val="Normal"/>
        <w:spacing w:before="0" w:after="40"/>
        <w:ind w:hanging="425" w:start="624"/>
        <w:rPr/>
      </w:pPr>
      <w:r>
        <w:rPr>
          <w:b w:val="false"/>
          <w:i w:val="false"/>
          <w:sz w:val="21"/>
        </w:rPr>
        <w:t>3.</w:t>
        <w:tab/>
        <w:t xml:space="preserve">Creates a </w:t>
      </w:r>
      <w:r>
        <w:rPr>
          <w:b/>
          <w:i w:val="false"/>
          <w:sz w:val="21"/>
        </w:rPr>
        <w:t>Fixed Asset</w:t>
      </w:r>
      <w:r>
        <w:rPr>
          <w:b w:val="false"/>
          <w:i w:val="false"/>
          <w:sz w:val="21"/>
        </w:rPr>
        <w:t xml:space="preserve"> for every line flagged as a fixed asset — numbered </w:t>
      </w:r>
      <w:r>
        <w:rPr>
          <w:rFonts w:cs="Consolas" w:ascii="Consolas" w:hAnsi="Consolas"/>
          <w:b/>
          <w:i w:val="false"/>
          <w:sz w:val="21"/>
          <w:shd w:fill="F4F5F7" w:val="clear"/>
        </w:rPr>
        <w:t>FA-2026-00001</w:t>
      </w:r>
      <w:r>
        <w:rPr>
          <w:b w:val="false"/>
          <w:i w:val="false"/>
          <w:sz w:val="21"/>
        </w:rPr>
        <w:t>, with 10% salvage value and 5-year straight-line depreciation.</w:t>
      </w:r>
    </w:p>
    <w:p>
      <w:pPr>
        <w:pStyle w:val="Normal"/>
        <w:spacing w:before="0" w:after="40"/>
        <w:ind w:hanging="425" w:start="624"/>
        <w:rPr/>
      </w:pPr>
      <w:r>
        <w:rPr>
          <w:b w:val="false"/>
          <w:i w:val="false"/>
          <w:sz w:val="21"/>
        </w:rPr>
        <w:t>4.</w:t>
        <w:tab/>
        <w:t xml:space="preserve">Marks the request </w:t>
      </w:r>
      <w:r>
        <w:rPr>
          <w:rFonts w:cs="Consolas" w:ascii="Consolas" w:hAnsi="Consolas"/>
          <w:b/>
          <w:i w:val="false"/>
          <w:sz w:val="21"/>
          <w:shd w:fill="F4F5F7" w:val="clear"/>
        </w:rPr>
        <w:t>approved</w:t>
      </w:r>
      <w:r>
        <w:rPr>
          <w:b w:val="false"/>
          <w:i w:val="false"/>
          <w:sz w:val="21"/>
        </w:rPr>
        <w:t>, with the approver and the timestamp.</w:t>
      </w:r>
    </w:p>
    <w:p>
      <w:pPr>
        <w:pStyle w:val="Heading3"/>
        <w:keepNext w:val="true"/>
        <w:spacing w:before="240" w:after="120"/>
        <w:rPr/>
      </w:pPr>
      <w:bookmarkStart w:id="286" w:name="__RefHeading___Toc119297_423726781"/>
      <w:bookmarkEnd w:id="286"/>
      <w:r>
        <w:rPr>
          <w:b w:val="false"/>
          <w:i w:val="false"/>
        </w:rPr>
        <w:t>Step 3 — The purchase order</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/workspace/purchase-orders</w:t>
      </w:r>
    </w:p>
    <w:p>
      <w:pPr>
        <w:pStyle w:val="Normal"/>
        <w:spacing w:lineRule="auto" w:line="269" w:before="0" w:after="140"/>
        <w:rPr/>
      </w:pPr>
      <w:r>
        <w:rPr>
          <w:b/>
          <w:i w:val="false"/>
          <w:color w:val="1A1A1A"/>
          <w:sz w:val="21"/>
        </w:rPr>
        <w:t>Table columns:</w:t>
      </w:r>
      <w:r>
        <w:rPr>
          <w:b w:val="false"/>
          <w:i w:val="false"/>
          <w:color w:val="1A1A1A"/>
          <w:sz w:val="21"/>
        </w:rPr>
        <w:t xml:space="preserve"> Order No., Supplier, Order Date, Expected Delivery, Status, Total, Approved By, Approved At.</w:t>
      </w:r>
    </w:p>
    <w:p>
      <w:pPr>
        <w:pStyle w:val="Normal"/>
        <w:spacing w:lineRule="auto" w:line="269" w:before="0" w:after="140"/>
        <w:rPr/>
      </w:pPr>
      <w:r>
        <w:rPr>
          <w:b w:val="false"/>
          <w:i w:val="false"/>
          <w:color w:val="1A1A1A"/>
          <w:sz w:val="21"/>
        </w:rPr>
        <w:t xml:space="preserve">Clicking the row opens the order, which is where </w:t>
      </w:r>
      <w:r>
        <w:rPr>
          <w:b/>
          <w:i w:val="false"/>
          <w:color w:val="1A1A1A"/>
          <w:sz w:val="21"/>
        </w:rPr>
        <w:t>Edit</w:t>
      </w:r>
      <w:r>
        <w:rPr>
          <w:b w:val="false"/>
          <w:i w:val="false"/>
          <w:color w:val="1A1A1A"/>
          <w:sz w:val="21"/>
        </w:rPr>
        <w:t xml:space="preserve"> lives.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Action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Approve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Confirms the order with the supplier and creates the matching finance expense.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Receive Goods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Pre-fills a goods-received note from the lines still outstanding.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Compare GRN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Side-by-side: what was ordered against what was received.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Print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i w:val="false"/>
          <w:color w:val="1A1A1A"/>
          <w:sz w:val="21"/>
        </w:rPr>
        <w:t>Statuses:</w:t>
      </w:r>
      <w:r>
        <w:rPr>
          <w:b w:val="false"/>
          <w:i w:val="false"/>
          <w:color w:val="1A1A1A"/>
          <w:sz w:val="21"/>
        </w:rPr>
        <w:t xml:space="preserve"> </w:t>
      </w:r>
      <w:r>
        <w:rPr>
          <w:rFonts w:cs="Consolas" w:ascii="Consolas" w:hAnsi="Consolas"/>
          <w:b/>
          <w:i w:val="false"/>
          <w:color w:val="1A1A1A"/>
          <w:sz w:val="21"/>
          <w:shd w:fill="F4F5F7" w:val="clear"/>
        </w:rPr>
        <w:t>draft</w:t>
      </w:r>
      <w:r>
        <w:rPr>
          <w:b w:val="false"/>
          <w:i w:val="false"/>
          <w:color w:val="1A1A1A"/>
          <w:sz w:val="21"/>
        </w:rPr>
        <w:t xml:space="preserve"> → </w:t>
      </w:r>
      <w:r>
        <w:rPr>
          <w:rFonts w:cs="Consolas" w:ascii="Consolas" w:hAnsi="Consolas"/>
          <w:b/>
          <w:i w:val="false"/>
          <w:color w:val="1A1A1A"/>
          <w:sz w:val="21"/>
          <w:shd w:fill="F4F5F7" w:val="clear"/>
        </w:rPr>
        <w:t>approved</w:t>
      </w:r>
      <w:r>
        <w:rPr>
          <w:b w:val="false"/>
          <w:i w:val="false"/>
          <w:color w:val="1A1A1A"/>
          <w:sz w:val="21"/>
        </w:rPr>
        <w:t xml:space="preserve"> → </w:t>
      </w:r>
      <w:r>
        <w:rPr>
          <w:rFonts w:cs="Consolas" w:ascii="Consolas" w:hAnsi="Consolas"/>
          <w:b/>
          <w:i w:val="false"/>
          <w:color w:val="1A1A1A"/>
          <w:sz w:val="21"/>
          <w:shd w:fill="F4F5F7" w:val="clear"/>
        </w:rPr>
        <w:t>partially_received</w:t>
      </w:r>
      <w:r>
        <w:rPr>
          <w:b w:val="false"/>
          <w:i w:val="false"/>
          <w:color w:val="1A1A1A"/>
          <w:sz w:val="21"/>
        </w:rPr>
        <w:t xml:space="preserve"> → </w:t>
      </w:r>
      <w:r>
        <w:rPr>
          <w:rFonts w:cs="Consolas" w:ascii="Consolas" w:hAnsi="Consolas"/>
          <w:b/>
          <w:i w:val="false"/>
          <w:color w:val="1A1A1A"/>
          <w:sz w:val="21"/>
          <w:shd w:fill="F4F5F7" w:val="clear"/>
        </w:rPr>
        <w:t>received</w:t>
      </w:r>
      <w:r>
        <w:rPr>
          <w:b w:val="false"/>
          <w:i w:val="false"/>
          <w:color w:val="1A1A1A"/>
          <w:sz w:val="21"/>
        </w:rPr>
        <w:t xml:space="preserve"> / </w:t>
      </w:r>
      <w:r>
        <w:rPr>
          <w:rFonts w:cs="Consolas" w:ascii="Consolas" w:hAnsi="Consolas"/>
          <w:b/>
          <w:i w:val="false"/>
          <w:color w:val="1A1A1A"/>
          <w:sz w:val="21"/>
          <w:shd w:fill="F4F5F7" w:val="clear"/>
        </w:rPr>
        <w:t>completed</w:t>
      </w:r>
      <w:r>
        <w:rPr>
          <w:b w:val="false"/>
          <w:i w:val="false"/>
          <w:color w:val="1A1A1A"/>
          <w:sz w:val="21"/>
        </w:rPr>
        <w:t>.</w:t>
      </w:r>
    </w:p>
    <w:p>
      <w:pPr>
        <w:pStyle w:val="Heading3"/>
        <w:keepNext w:val="true"/>
        <w:spacing w:before="240" w:after="120"/>
        <w:rPr/>
      </w:pPr>
      <w:bookmarkStart w:id="287" w:name="__RefHeading___Toc119299_423726781"/>
      <w:bookmarkEnd w:id="287"/>
      <w:r>
        <w:rPr>
          <w:b w:val="false"/>
          <w:i w:val="false"/>
        </w:rPr>
        <w:t>Step 4 — Receiving the goods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/workspace/goods-receiveds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Purchase Order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Supplier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Received Date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Delivery Note Number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supplier's own paperwork reference.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Lines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Each with </w:t>
            </w:r>
            <w:r>
              <w:rPr>
                <w:rFonts w:eastAsia="ＭＳ 明朝" w:cs=""/>
                <w:b/>
                <w:i w:val="false"/>
                <w:kern w:val="0"/>
                <w:sz w:val="18"/>
                <w:szCs w:val="22"/>
                <w:lang w:val="en-US" w:eastAsia="en-US" w:bidi="ar-SA"/>
              </w:rPr>
              <w:t>Quantity Accepted</w:t>
            </w:r>
            <w:r>
              <w:rPr>
                <w:rFonts w:eastAsia="ＭＳ 明朝" w:cs=""/>
                <w:b w:val="false"/>
                <w:i w:val="false"/>
                <w:kern w:val="0"/>
                <w:sz w:val="18"/>
                <w:szCs w:val="22"/>
                <w:lang w:val="en-US" w:eastAsia="en-US" w:bidi="ar-SA"/>
              </w:rPr>
              <w:t xml:space="preserve"> and </w:t>
            </w:r>
            <w:r>
              <w:rPr>
                <w:rFonts w:eastAsia="ＭＳ 明朝" w:cs=""/>
                <w:b/>
                <w:i w:val="false"/>
                <w:kern w:val="0"/>
                <w:sz w:val="18"/>
                <w:szCs w:val="22"/>
                <w:lang w:val="en-US" w:eastAsia="en-US" w:bidi="ar-SA"/>
              </w:rPr>
              <w:t>Quantity Rejected</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Notes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i w:val="false"/>
          <w:color w:val="1A1A1A"/>
          <w:sz w:val="21"/>
        </w:rPr>
        <w:t>What happens when you post it:</w:t>
      </w:r>
    </w:p>
    <w:p>
      <w:pPr>
        <w:pStyle w:val="ListBullet"/>
        <w:numPr>
          <w:ilvl w:val="0"/>
          <w:numId w:val="1"/>
        </w:numPr>
        <w:spacing w:before="0" w:after="40"/>
        <w:ind w:hanging="360" w:start="425"/>
        <w:contextualSpacing/>
        <w:rPr/>
      </w:pPr>
      <w:r>
        <w:rPr>
          <w:b w:val="false"/>
          <w:i w:val="false"/>
          <w:sz w:val="21"/>
        </w:rPr>
        <w:t>Lines accepted at zero or less are skipped entirely.</w:t>
      </w:r>
    </w:p>
    <w:p>
      <w:pPr>
        <w:pStyle w:val="ListBullet"/>
        <w:numPr>
          <w:ilvl w:val="0"/>
          <w:numId w:val="1"/>
        </w:numPr>
        <w:spacing w:before="0" w:after="40"/>
        <w:ind w:hanging="360" w:start="425"/>
        <w:contextualSpacing/>
        <w:rPr/>
      </w:pPr>
      <w:r>
        <w:rPr>
          <w:b w:val="false"/>
          <w:i w:val="false"/>
          <w:sz w:val="21"/>
        </w:rPr>
        <w:t>The outstanding quantity is validated, so you cannot receive more than was ordered.</w:t>
      </w:r>
    </w:p>
    <w:p>
      <w:pPr>
        <w:pStyle w:val="ListBullet"/>
        <w:numPr>
          <w:ilvl w:val="0"/>
          <w:numId w:val="1"/>
        </w:numPr>
        <w:spacing w:before="0" w:after="40"/>
        <w:ind w:hanging="360" w:start="425"/>
        <w:contextualSpacing/>
        <w:rPr/>
      </w:pPr>
      <w:r>
        <w:rPr>
          <w:rFonts w:cs="Consolas" w:ascii="Consolas" w:hAnsi="Consolas"/>
          <w:b/>
          <w:i w:val="false"/>
          <w:sz w:val="21"/>
          <w:shd w:fill="F4F5F7" w:val="clear"/>
        </w:rPr>
        <w:t>quantity_received</w:t>
      </w:r>
      <w:r>
        <w:rPr>
          <w:b w:val="false"/>
          <w:i w:val="false"/>
          <w:sz w:val="21"/>
        </w:rPr>
        <w:t xml:space="preserve"> on the order increases.</w:t>
      </w:r>
    </w:p>
    <w:p>
      <w:pPr>
        <w:pStyle w:val="ListBullet"/>
        <w:numPr>
          <w:ilvl w:val="0"/>
          <w:numId w:val="1"/>
        </w:numPr>
        <w:spacing w:before="0" w:after="40"/>
        <w:ind w:hanging="360" w:start="425"/>
        <w:contextualSpacing/>
        <w:rPr/>
      </w:pPr>
      <w:r>
        <w:rPr>
          <w:b/>
          <w:i w:val="false"/>
          <w:sz w:val="21"/>
        </w:rPr>
        <w:t>Tracked batches</w:t>
      </w:r>
      <w:r>
        <w:rPr>
          <w:b w:val="false"/>
          <w:i w:val="false"/>
          <w:sz w:val="21"/>
        </w:rPr>
        <w:t xml:space="preserve"> are created with a batch number and, where relevant, an expiry date.</w:t>
      </w:r>
    </w:p>
    <w:p>
      <w:pPr>
        <w:pStyle w:val="ListBullet"/>
        <w:numPr>
          <w:ilvl w:val="0"/>
          <w:numId w:val="1"/>
        </w:numPr>
        <w:spacing w:before="0" w:after="40"/>
        <w:ind w:hanging="360" w:start="425"/>
        <w:contextualSpacing/>
        <w:rPr/>
      </w:pPr>
      <w:r>
        <w:rPr>
          <w:b/>
          <w:i w:val="false"/>
          <w:sz w:val="21"/>
        </w:rPr>
        <w:t>Stock movements are written</w:t>
      </w:r>
      <w:r>
        <w:rPr>
          <w:b w:val="false"/>
          <w:i w:val="false"/>
          <w:sz w:val="21"/>
        </w:rPr>
        <w:t xml:space="preserve">, so item quantities go </w:t>
      </w:r>
      <w:r>
        <w:rPr>
          <w:b/>
          <w:i w:val="false"/>
          <w:sz w:val="21"/>
        </w:rPr>
        <w:t>up</w:t>
      </w:r>
      <w:r>
        <w:rPr>
          <w:b w:val="false"/>
          <w:i w:val="false"/>
          <w:sz w:val="21"/>
        </w:rPr>
        <w:t>.</w:t>
      </w:r>
    </w:p>
    <w:p>
      <w:pPr>
        <w:pStyle w:val="ListBullet"/>
        <w:numPr>
          <w:ilvl w:val="0"/>
          <w:numId w:val="1"/>
        </w:numPr>
        <w:spacing w:before="0" w:after="40"/>
        <w:ind w:hanging="360" w:start="425"/>
        <w:contextualSpacing/>
        <w:rPr/>
      </w:pPr>
      <w:r>
        <w:rPr>
          <w:b w:val="false"/>
          <w:i w:val="false"/>
          <w:sz w:val="21"/>
        </w:rPr>
        <w:t>Capitalised lines also create fixed-asset records.</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Once a goods-received note is posted, its form is locked. If you accepted the wrong quantity, raise a </w:t>
      </w:r>
      <w:r>
        <w:rPr>
          <w:b/>
          <w:i w:val="false"/>
          <w:sz w:val="19"/>
        </w:rPr>
        <w:t>stock adjustment</w:t>
      </w:r>
      <w:r>
        <w:rPr>
          <w:b w:val="false"/>
          <w:i w:val="false"/>
          <w:sz w:val="19"/>
        </w:rPr>
        <w:t xml:space="preserve"> — do not try to edit the posted note.</w:t>
      </w:r>
    </w:p>
    <w:p>
      <w:pPr>
        <w:pStyle w:val="Heading3"/>
        <w:keepNext w:val="true"/>
        <w:spacing w:before="240" w:after="120"/>
        <w:rPr/>
      </w:pPr>
      <w:bookmarkStart w:id="288" w:name="__RefHeading___Toc119301_423726781"/>
      <w:bookmarkEnd w:id="288"/>
      <w:r>
        <w:rPr>
          <w:b w:val="false"/>
          <w:i w:val="false"/>
        </w:rPr>
        <w:t>Step 5 — Suppliers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/workspace/suppliers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Section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Vendor Profile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Name, Contact Person, VAT / Tax Registration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Communication Channels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Phone, Email, Address</w:t>
            </w:r>
          </w:p>
        </w:tc>
      </w:tr>
    </w:tbl>
    <w:p>
      <w:pPr>
        <w:pStyle w:val="Normal"/>
        <w:spacing w:before="0" w:after="80"/>
        <w:rPr/>
      </w:pPr>
      <w:r>
        <w:rPr/>
      </w:r>
    </w:p>
    <w:p>
      <w:pPr>
        <w:pStyle w:val="Normal"/>
        <w:spacing w:lineRule="auto" w:line="269" w:before="0" w:after="140"/>
        <w:rPr/>
      </w:pPr>
      <w:r>
        <w:rPr>
          <w:b w:val="false"/>
          <w:i w:val="false"/>
          <w:color w:val="1A1A1A"/>
          <w:sz w:val="21"/>
        </w:rPr>
        <w:t>CSV import and export are available.</w:t>
      </w:r>
    </w:p>
    <w:p>
      <w:pPr>
        <w:pStyle w:val="Normal"/>
        <w:pBdr>
          <w:bottom w:val="single" w:sz="6" w:space="6" w:color="C9CFD6"/>
        </w:pBdr>
        <w:spacing w:before="160" w:after="160"/>
        <w:rPr/>
      </w:pPr>
      <w:r>
        <w:rPr/>
      </w:r>
    </w:p>
    <w:p>
      <w:pPr>
        <w:pStyle w:val="Heading2"/>
        <w:keepNext w:val="true"/>
        <w:spacing w:before="320" w:after="120"/>
        <w:rPr/>
      </w:pPr>
      <w:bookmarkStart w:id="289" w:name="__RefHeading___Toc119303_423726781"/>
      <w:bookmarkEnd w:id="289"/>
      <w:r>
        <w:rPr>
          <w:b w:val="false"/>
          <w:i w:val="false"/>
          <w:color w:val="0F4C81"/>
        </w:rPr>
        <w:t>8.6 Fixed Assets and Depreciation</w:t>
      </w:r>
    </w:p>
    <w:p>
      <w:pPr>
        <w:pStyle w:val="Heading3"/>
        <w:keepNext w:val="true"/>
        <w:spacing w:before="240" w:after="120"/>
        <w:rPr/>
      </w:pPr>
      <w:bookmarkStart w:id="290" w:name="__RefHeading___Toc119305_423726781"/>
      <w:bookmarkEnd w:id="290"/>
      <w:r>
        <w:rPr>
          <w:b w:val="false"/>
          <w:i w:val="false"/>
        </w:rPr>
        <w:t>The register</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/workspace/fixed-assets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Asset 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Asset Number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Auto: </w:t>
            </w:r>
            <w:r>
              <w:rPr>
                <w:rFonts w:eastAsia="ＭＳ 明朝" w:cs="Consolas" w:ascii="Consolas" w:hAnsi="Consolas"/>
                <w:b/>
                <w:i w:val="false"/>
                <w:kern w:val="0"/>
                <w:sz w:val="18"/>
                <w:szCs w:val="22"/>
                <w:shd w:fill="F4F5F7" w:val="clear"/>
                <w:lang w:val="en-US" w:eastAsia="en-US" w:bidi="ar-SA"/>
              </w:rPr>
              <w:t>FA-2026-00001</w:t>
            </w:r>
            <w:r>
              <w:rPr>
                <w:rFonts w:eastAsia="ＭＳ 明朝" w:cs=""/>
                <w:b w:val="false"/>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Inventory Item</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Linked, where applicable.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Location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Custodian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person accountable for it.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Acquisition Date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Purchase Cost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Salvage Value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residual value. 10% by default for auto-created assets.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Useful Life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Years.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Funding Source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Description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Heading3"/>
        <w:keepNext w:val="true"/>
        <w:spacing w:before="240" w:after="120"/>
        <w:rPr/>
      </w:pPr>
      <w:bookmarkStart w:id="291" w:name="__RefHeading___Toc119307_423726781"/>
      <w:bookmarkEnd w:id="291"/>
      <w:r>
        <w:rPr>
          <w:b w:val="false"/>
          <w:i w:val="false"/>
        </w:rPr>
        <w:t>Posting depreciation</w:t>
      </w:r>
    </w:p>
    <w:p>
      <w:pPr>
        <w:pStyle w:val="Normal"/>
        <w:spacing w:lineRule="auto" w:line="269" w:before="0" w:after="140"/>
        <w:rPr/>
      </w:pPr>
      <w:r>
        <w:rPr>
          <w:b w:val="false"/>
          <w:i w:val="false"/>
          <w:color w:val="1A1A1A"/>
          <w:sz w:val="21"/>
        </w:rPr>
        <w:t xml:space="preserve">The </w:t>
      </w:r>
      <w:r>
        <w:rPr>
          <w:b/>
          <w:i w:val="false"/>
          <w:color w:val="1A1A1A"/>
          <w:sz w:val="21"/>
        </w:rPr>
        <w:t>Post Depreciation Schedule</w:t>
      </w:r>
      <w:r>
        <w:rPr>
          <w:b w:val="false"/>
          <w:i w:val="false"/>
          <w:color w:val="1A1A1A"/>
          <w:sz w:val="21"/>
        </w:rPr>
        <w:t xml:space="preserve"> action runs the depreciation engine. Two methods are supported:</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Method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How it works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straight_line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same amount every year: (cost − salvage) ÷ useful life.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double_declining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Twice the book value in the first year, halving each year.</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Only these two methods can be posted. If a schedule names any other method it is recorded but </w:t>
      </w:r>
      <w:r>
        <w:rPr>
          <w:b/>
          <w:i w:val="false"/>
          <w:sz w:val="19"/>
        </w:rPr>
        <w:t>refuses to post</w:t>
      </w:r>
      <w:r>
        <w:rPr>
          <w:b w:val="false"/>
          <w:i w:val="false"/>
          <w:sz w:val="19"/>
        </w:rPr>
        <w:t>, rather than silently producing wrong numbers.</w:t>
      </w:r>
    </w:p>
    <w:p>
      <w:pPr>
        <w:pStyle w:val="Heading3"/>
        <w:keepNext w:val="true"/>
        <w:spacing w:before="240" w:after="120"/>
        <w:rPr/>
      </w:pPr>
      <w:bookmarkStart w:id="292" w:name="__RefHeading___Toc119309_423726781"/>
      <w:bookmarkEnd w:id="292"/>
      <w:r>
        <w:rPr>
          <w:b w:val="false"/>
          <w:i w:val="false"/>
        </w:rPr>
        <w:t>Asset maintenance</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/workspace/asset-maintenances</w:t>
      </w:r>
    </w:p>
    <w:p>
      <w:pPr>
        <w:pStyle w:val="Normal"/>
        <w:spacing w:lineRule="auto" w:line="269" w:before="0" w:after="140"/>
        <w:rPr/>
      </w:pPr>
      <w:r>
        <w:rPr>
          <w:b w:val="false"/>
          <w:i w:val="false"/>
          <w:color w:val="1A1A1A"/>
          <w:sz w:val="21"/>
        </w:rPr>
        <w:t>Records servicing: what was serviced, when, by whom, at what cost.</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This list has no </w:t>
      </w:r>
      <w:r>
        <w:rPr>
          <w:b/>
          <w:i w:val="false"/>
          <w:sz w:val="19"/>
        </w:rPr>
        <w:t>Edit</w:t>
      </w:r>
      <w:r>
        <w:rPr>
          <w:b w:val="false"/>
          <w:i w:val="false"/>
          <w:sz w:val="19"/>
        </w:rPr>
        <w:t xml:space="preserve"> button — an existing log can only be corrected through its web address. Journal the maintenance as a new record instead, which is better practice for an audit trail anyway.</w:t>
      </w:r>
    </w:p>
    <w:p>
      <w:pPr>
        <w:pStyle w:val="Normal"/>
        <w:pBdr>
          <w:bottom w:val="single" w:sz="6" w:space="6" w:color="C9CFD6"/>
        </w:pBdr>
        <w:spacing w:before="160" w:after="160"/>
        <w:rPr/>
      </w:pPr>
      <w:r>
        <w:rPr/>
      </w:r>
    </w:p>
    <w:p>
      <w:pPr>
        <w:pStyle w:val="Heading2"/>
        <w:keepNext w:val="true"/>
        <w:spacing w:before="320" w:after="120"/>
        <w:rPr/>
      </w:pPr>
      <w:bookmarkStart w:id="293" w:name="__RefHeading___Toc119311_423726781"/>
      <w:bookmarkEnd w:id="293"/>
      <w:r>
        <w:rPr>
          <w:b w:val="false"/>
          <w:i w:val="false"/>
          <w:color w:val="0F4C81"/>
        </w:rPr>
        <w:t>8.7 Inventory — Problems and Solutions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Cause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Fix</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Issuing stock fails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stock location exists; the system falls back to a location that does not exist.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a location. See Section 8.3.</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w:t>
            </w:r>
            <w:r>
              <w:rPr>
                <w:rFonts w:eastAsia="ＭＳ 明朝" w:cs=""/>
                <w:b/>
                <w:i w:val="false"/>
                <w:kern w:val="0"/>
                <w:sz w:val="18"/>
                <w:szCs w:val="22"/>
                <w:lang w:val="en-US" w:eastAsia="en-US" w:bidi="ar-SA"/>
              </w:rPr>
              <w:t>Return</w:t>
            </w:r>
            <w:r>
              <w:rPr>
                <w:rFonts w:eastAsia="ＭＳ 明朝" w:cs=""/>
                <w:b w:val="false"/>
                <w:i w:val="false"/>
                <w:kern w:val="0"/>
                <w:sz w:val="18"/>
                <w:szCs w:val="22"/>
                <w:lang w:val="en-US" w:eastAsia="en-US" w:bidi="ar-SA"/>
              </w:rPr>
              <w:t xml:space="preserve"> action on an issuance errors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defect in the current build.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Issue a </w:t>
            </w:r>
            <w:r>
              <w:rPr>
                <w:rFonts w:eastAsia="ＭＳ 明朝" w:cs=""/>
                <w:b/>
                <w:i w:val="false"/>
                <w:kern w:val="0"/>
                <w:sz w:val="18"/>
                <w:szCs w:val="22"/>
                <w:lang w:val="en-US" w:eastAsia="en-US" w:bidi="ar-SA"/>
              </w:rPr>
              <w:t>stock adjustment</w:t>
            </w:r>
            <w:r>
              <w:rPr>
                <w:rFonts w:eastAsia="ＭＳ 明朝" w:cs=""/>
                <w:b w:val="false"/>
                <w:i w:val="false"/>
                <w:kern w:val="0"/>
                <w:sz w:val="18"/>
                <w:szCs w:val="22"/>
                <w:lang w:val="en-US" w:eastAsia="en-US" w:bidi="ar-SA"/>
              </w:rPr>
              <w:t xml:space="preserve"> to bring stock back instead.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Approving a request created a purchase order I did not expect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That is the designed behaviour.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Section 8.5.</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delete an approved request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Its purchase orders are approved, completed or partly received.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Delete the purchase orders first, if appropriate.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Receiving goods did not increase stock</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Nothing was </w:t>
            </w:r>
            <w:r>
              <w:rPr>
                <w:rFonts w:eastAsia="ＭＳ 明朝" w:cs=""/>
                <w:b/>
                <w:i w:val="false"/>
                <w:kern w:val="0"/>
                <w:sz w:val="18"/>
                <w:szCs w:val="22"/>
                <w:lang w:val="en-US" w:eastAsia="en-US" w:bidi="ar-SA"/>
              </w:rPr>
              <w:t>accepted</w:t>
            </w:r>
            <w:r>
              <w:rPr>
                <w:rFonts w:eastAsia="ＭＳ 明朝" w:cs=""/>
                <w:b w:val="false"/>
                <w:i w:val="false"/>
                <w:kern w:val="0"/>
                <w:sz w:val="18"/>
                <w:szCs w:val="22"/>
                <w:lang w:val="en-US" w:eastAsia="en-US" w:bidi="ar-SA"/>
              </w:rPr>
              <w:t xml:space="preserve"> — quantities accepted were zero or negative.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Re-post with correct accepted quantities.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Depreciation will not post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method is not </w:t>
            </w:r>
            <w:r>
              <w:rPr>
                <w:rFonts w:eastAsia="ＭＳ 明朝" w:cs="Consolas" w:ascii="Consolas" w:hAnsi="Consolas"/>
                <w:b/>
                <w:i w:val="false"/>
                <w:kern w:val="0"/>
                <w:sz w:val="18"/>
                <w:szCs w:val="22"/>
                <w:shd w:fill="F4F5F7" w:val="clear"/>
                <w:lang w:val="en-US" w:eastAsia="en-US" w:bidi="ar-SA"/>
              </w:rPr>
              <w:t>straight_line</w:t>
            </w:r>
            <w:r>
              <w:rPr>
                <w:rFonts w:eastAsia="ＭＳ 明朝" w:cs=""/>
                <w:b w:val="false"/>
                <w:i w:val="false"/>
                <w:kern w:val="0"/>
                <w:sz w:val="18"/>
                <w:szCs w:val="22"/>
                <w:lang w:val="en-US" w:eastAsia="en-US" w:bidi="ar-SA"/>
              </w:rPr>
              <w:t xml:space="preserve"> or </w:t>
            </w:r>
            <w:r>
              <w:rPr>
                <w:rFonts w:eastAsia="ＭＳ 明朝" w:cs="Consolas" w:ascii="Consolas" w:hAnsi="Consolas"/>
                <w:b/>
                <w:i w:val="false"/>
                <w:kern w:val="0"/>
                <w:sz w:val="18"/>
                <w:szCs w:val="22"/>
                <w:shd w:fill="F4F5F7" w:val="clear"/>
                <w:lang w:val="en-US" w:eastAsia="en-US" w:bidi="ar-SA"/>
              </w:rPr>
              <w:t>double_declining</w:t>
            </w:r>
            <w:r>
              <w:rPr>
                <w:rFonts w:eastAsia="ＭＳ 明朝" w:cs=""/>
                <w:b w:val="false"/>
                <w:i w:val="false"/>
                <w:kern w:val="0"/>
                <w:sz w:val="18"/>
                <w:szCs w:val="22"/>
                <w:lang w:val="en-US" w:eastAsia="en-US" w:bidi="ar-SA"/>
              </w:rPr>
              <w: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one of the two supported methods.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maintenance record cannot be edited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There is no Edit action on the list.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Add a new record. See Section 8.6.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reorder badge is on everything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Reorder levels are set too high, or equal to the quantity.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Review reorder levels.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Reorder alerts never arrive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alert command exists but is not scheduled.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Review reorder levels manually. Listed in Appendix 11.6.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supplier page and the inventory supplier differ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Two supplier screens exist; only the module one is reachable.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Use the one under </w:t>
            </w:r>
            <w:r>
              <w:rPr>
                <w:rFonts w:eastAsia="ＭＳ 明朝" w:cs=""/>
                <w:b/>
                <w:i w:val="false"/>
                <w:kern w:val="0"/>
                <w:sz w:val="18"/>
                <w:szCs w:val="22"/>
                <w:lang w:val="en-US" w:eastAsia="en-US" w:bidi="ar-SA"/>
              </w:rPr>
              <w:t>Inventory &amp; Procurement</w:t>
            </w:r>
            <w:r>
              <w:rPr>
                <w:rFonts w:eastAsia="ＭＳ 明朝" w:cs=""/>
                <w:b w:val="false"/>
                <w:i w:val="false"/>
                <w:kern w:val="0"/>
                <w:sz w:val="18"/>
                <w:szCs w:val="22"/>
                <w:lang w:val="en-US" w:eastAsia="en-US" w:bidi="ar-SA"/>
              </w:rPr>
              <w: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Stock levels disagree with the physical count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Unrecorded issues or losses.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Count, then post a </w:t>
            </w:r>
            <w:r>
              <w:rPr>
                <w:rFonts w:eastAsia="ＭＳ 明朝" w:cs=""/>
                <w:b/>
                <w:i w:val="false"/>
                <w:kern w:val="0"/>
                <w:sz w:val="18"/>
                <w:szCs w:val="22"/>
                <w:lang w:val="en-US" w:eastAsia="en-US" w:bidi="ar-SA"/>
              </w:rPr>
              <w:t>stock adjustment</w:t>
            </w:r>
            <w:r>
              <w:rPr>
                <w:rFonts w:eastAsia="ＭＳ 明朝" w:cs=""/>
                <w:b w:val="false"/>
                <w:i w:val="false"/>
                <w:kern w:val="0"/>
                <w:sz w:val="18"/>
                <w:szCs w:val="22"/>
                <w:lang w:val="en-US" w:eastAsia="en-US" w:bidi="ar-SA"/>
              </w:rPr>
              <w:t xml:space="preserve"> with a reason.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import CSV</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import capability is not granted to your role.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Ask an administrator to grant the import permission.</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294" w:name="__RefHeading___Toc119313_423726781"/>
      <w:bookmarkEnd w:id="294"/>
      <w:r>
        <w:rPr>
          <w:b w:val="false"/>
          <w:i w:val="false"/>
          <w:color w:val="0F4C81"/>
        </w:rPr>
        <w:t>8.8 The Library Module</w:t>
      </w:r>
    </w:p>
    <w:p>
      <w:pPr>
        <w:pStyle w:val="Normal"/>
        <w:spacing w:lineRule="auto" w:line="269" w:before="0" w:after="140"/>
        <w:rPr/>
      </w:pPr>
      <w:r>
        <w:rPr>
          <w:b/>
          <w:i w:val="false"/>
          <w:color w:val="1A1A1A"/>
          <w:sz w:val="21"/>
        </w:rPr>
        <w:t>Go to:</w:t>
      </w:r>
      <w:r>
        <w:rPr>
          <w:b w:val="false"/>
          <w:i w:val="false"/>
          <w:color w:val="1A1A1A"/>
          <w:sz w:val="21"/>
        </w:rPr>
        <w:t xml:space="preserve"> Library → Library </w:t>
      </w:r>
      <w:r>
        <w:rPr>
          <w:b/>
          <w:i w:val="false"/>
          <w:color w:val="1A1A1A"/>
          <w:sz w:val="21"/>
        </w:rPr>
        <w:t>Addresses:</w:t>
      </w:r>
      <w:r>
        <w:rPr>
          <w:b w:val="false"/>
          <w:i w:val="false"/>
          <w:color w:val="1A1A1A"/>
          <w:sz w:val="21"/>
        </w:rPr>
        <w:t xml:space="preserve"> </w:t>
      </w:r>
      <w:r>
        <w:rPr>
          <w:rFonts w:cs="Consolas" w:ascii="Consolas" w:hAnsi="Consolas"/>
          <w:b/>
          <w:i w:val="false"/>
          <w:color w:val="1A1A1A"/>
          <w:sz w:val="21"/>
          <w:shd w:fill="F4F5F7" w:val="clear"/>
        </w:rPr>
        <w:t>/workspace/library-books</w:t>
      </w:r>
      <w:r>
        <w:rPr>
          <w:b w:val="false"/>
          <w:i w:val="false"/>
          <w:color w:val="1A1A1A"/>
          <w:sz w:val="21"/>
        </w:rPr>
        <w:t xml:space="preserve">, </w:t>
      </w:r>
      <w:r>
        <w:rPr>
          <w:rFonts w:cs="Consolas" w:ascii="Consolas" w:hAnsi="Consolas"/>
          <w:b/>
          <w:i w:val="false"/>
          <w:color w:val="1A1A1A"/>
          <w:sz w:val="21"/>
          <w:shd w:fill="F4F5F7" w:val="clear"/>
        </w:rPr>
        <w:t>/workspace/e-resources</w:t>
      </w:r>
      <w:r>
        <w:rPr>
          <w:b w:val="false"/>
          <w:i w:val="false"/>
          <w:color w:val="1A1A1A"/>
          <w:sz w:val="21"/>
        </w:rPr>
        <w:t xml:space="preserve">, </w:t>
      </w:r>
      <w:r>
        <w:rPr>
          <w:rFonts w:cs="Consolas" w:ascii="Consolas" w:hAnsi="Consolas"/>
          <w:b/>
          <w:i w:val="false"/>
          <w:color w:val="1A1A1A"/>
          <w:sz w:val="21"/>
          <w:shd w:fill="F4F5F7" w:val="clear"/>
        </w:rPr>
        <w:t>/workspace/library-issues</w:t>
      </w:r>
      <w:r>
        <w:rPr>
          <w:b w:val="false"/>
          <w:i w:val="false"/>
          <w:color w:val="1A1A1A"/>
          <w:sz w:val="21"/>
        </w:rPr>
        <w:t xml:space="preserve">, </w:t>
      </w:r>
      <w:r>
        <w:rPr>
          <w:rFonts w:cs="Consolas" w:ascii="Consolas" w:hAnsi="Consolas"/>
          <w:b/>
          <w:i w:val="false"/>
          <w:color w:val="1A1A1A"/>
          <w:sz w:val="21"/>
          <w:shd w:fill="F4F5F7" w:val="clear"/>
        </w:rPr>
        <w:t>/workspace/knowledge-assets</w:t>
      </w:r>
      <w:r>
        <w:rPr>
          <w:b w:val="false"/>
          <w:i w:val="false"/>
          <w:color w:val="1A1A1A"/>
          <w:sz w:val="21"/>
        </w:rPr>
        <w:t xml:space="preserve">, </w:t>
      </w:r>
      <w:r>
        <w:rPr>
          <w:rFonts w:cs="Consolas" w:ascii="Consolas" w:hAnsi="Consolas"/>
          <w:b/>
          <w:i w:val="false"/>
          <w:color w:val="1A1A1A"/>
          <w:sz w:val="21"/>
          <w:shd w:fill="F4F5F7" w:val="clear"/>
        </w:rPr>
        <w:t>/workspace/knowledge-galleries</w:t>
      </w:r>
    </w:p>
    <w:p>
      <w:pPr>
        <w:pStyle w:val="Heading2"/>
        <w:keepNext w:val="true"/>
        <w:spacing w:before="320" w:after="120"/>
        <w:rPr/>
      </w:pPr>
      <w:bookmarkStart w:id="295" w:name="__RefHeading___Toc119315_423726781"/>
      <w:bookmarkEnd w:id="295"/>
      <w:r>
        <w:rPr>
          <w:b w:val="false"/>
          <w:i w:val="false"/>
          <w:color w:val="0F4C81"/>
        </w:rPr>
        <w:t>8.9 Books and Resources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/workspace/library-books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Section</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Resource Specification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Title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Subtitle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Authors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Multiple, and you can create an author inline.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Category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With inline creation.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ISBN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Storage &amp; Format Parameters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Classification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Physical or Digital.</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Format Class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Book, Journal, Thesis, Reference, Periodical, with inline creation.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Add Physical Copies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How many copies.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Digital items only, up to 300 MB.</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External URL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 a resource hosted elsewhere.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Publisher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Publication Year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Cover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Heading3"/>
        <w:keepNext w:val="true"/>
        <w:spacing w:before="240" w:after="120"/>
        <w:rPr/>
      </w:pPr>
      <w:bookmarkStart w:id="296" w:name="__RefHeading___Toc119317_423726781"/>
      <w:bookmarkEnd w:id="296"/>
      <w:r>
        <w:rPr>
          <w:b w:val="false"/>
          <w:i w:val="false"/>
        </w:rPr>
        <w:t>How copies work</w:t>
      </w:r>
    </w:p>
    <w:p>
      <w:pPr>
        <w:pStyle w:val="Normal"/>
        <w:spacing w:lineRule="auto" w:line="269" w:before="0" w:after="140"/>
        <w:rPr/>
      </w:pPr>
      <w:r>
        <w:rPr>
          <w:b w:val="false"/>
          <w:i w:val="false"/>
          <w:color w:val="1A1A1A"/>
          <w:sz w:val="21"/>
        </w:rPr>
        <w:t xml:space="preserve">For a physical title the system creates one record per copy, each with a </w:t>
      </w:r>
      <w:r>
        <w:rPr>
          <w:b/>
          <w:i w:val="false"/>
          <w:color w:val="1A1A1A"/>
          <w:sz w:val="21"/>
        </w:rPr>
        <w:t>barcode</w:t>
      </w:r>
      <w:r>
        <w:rPr>
          <w:b w:val="false"/>
          <w:i w:val="false"/>
          <w:color w:val="1A1A1A"/>
          <w:sz w:val="21"/>
        </w:rPr>
        <w:t xml:space="preserve"> in the form </w:t>
      </w:r>
      <w:r>
        <w:rPr>
          <w:rFonts w:cs="Consolas" w:ascii="Consolas" w:hAnsi="Consolas"/>
          <w:b/>
          <w:i w:val="false"/>
          <w:color w:val="1A1A1A"/>
          <w:sz w:val="21"/>
          <w:shd w:fill="F4F5F7" w:val="clear"/>
        </w:rPr>
        <w:t>BC-{book_id}-0001</w:t>
      </w:r>
      <w:r>
        <w:rPr>
          <w:b w:val="false"/>
          <w:i w:val="false"/>
          <w:color w:val="1A1A1A"/>
          <w:sz w:val="21"/>
        </w:rPr>
        <w:t xml:space="preserve">, condition </w:t>
      </w:r>
      <w:r>
        <w:rPr>
          <w:rFonts w:cs="Consolas" w:ascii="Consolas" w:hAnsi="Consolas"/>
          <w:b/>
          <w:i w:val="false"/>
          <w:color w:val="1A1A1A"/>
          <w:sz w:val="21"/>
          <w:shd w:fill="F4F5F7" w:val="clear"/>
        </w:rPr>
        <w:t>excellent</w:t>
      </w:r>
      <w:r>
        <w:rPr>
          <w:b w:val="false"/>
          <w:i w:val="false"/>
          <w:color w:val="1A1A1A"/>
          <w:sz w:val="21"/>
        </w:rPr>
        <w:t xml:space="preserve"> and status </w:t>
      </w:r>
      <w:r>
        <w:rPr>
          <w:rFonts w:cs="Consolas" w:ascii="Consolas" w:hAnsi="Consolas"/>
          <w:b/>
          <w:i w:val="false"/>
          <w:color w:val="1A1A1A"/>
          <w:sz w:val="21"/>
          <w:shd w:fill="F4F5F7" w:val="clear"/>
        </w:rPr>
        <w:t>available</w:t>
      </w:r>
      <w:r>
        <w:rPr>
          <w:b w:val="false"/>
          <w:i w:val="false"/>
          <w:color w:val="1A1A1A"/>
          <w:sz w:val="21"/>
        </w:rPr>
        <w:t>.</w:t>
      </w:r>
    </w:p>
    <w:p>
      <w:pPr>
        <w:pStyle w:val="Normal"/>
        <w:spacing w:lineRule="auto" w:line="269" w:before="0" w:after="140"/>
        <w:rPr/>
      </w:pPr>
      <w:r>
        <w:rPr>
          <w:b/>
          <w:i w:val="false"/>
          <w:color w:val="1A1A1A"/>
          <w:sz w:val="21"/>
        </w:rPr>
        <w:t>The copy table shows:</w:t>
      </w:r>
      <w:r>
        <w:rPr>
          <w:b w:val="false"/>
          <w:i w:val="false"/>
          <w:color w:val="1A1A1A"/>
          <w:sz w:val="21"/>
        </w:rPr>
        <w:t xml:space="preserve"> barcode, </w:t>
      </w:r>
      <w:r>
        <w:rPr>
          <w:b/>
          <w:i w:val="false"/>
          <w:color w:val="1A1A1A"/>
          <w:sz w:val="21"/>
        </w:rPr>
        <w:t>QR code</w:t>
      </w:r>
      <w:r>
        <w:rPr>
          <w:b w:val="false"/>
          <w:i w:val="false"/>
          <w:color w:val="1A1A1A"/>
          <w:sz w:val="21"/>
        </w:rPr>
        <w:t xml:space="preserve"> (required), condition and status. Use the QR code to issue and return with a scanner or phone.</w:t>
      </w:r>
    </w:p>
    <w:p>
      <w:pPr>
        <w:pStyle w:val="Normal"/>
        <w:spacing w:lineRule="auto" w:line="269" w:before="0" w:after="140"/>
        <w:rPr/>
      </w:pPr>
      <w:r>
        <w:rPr>
          <w:b/>
          <w:i w:val="false"/>
          <w:color w:val="1A1A1A"/>
          <w:sz w:val="21"/>
        </w:rPr>
        <w:t>Table columns:</w:t>
      </w:r>
      <w:r>
        <w:rPr>
          <w:b w:val="false"/>
          <w:i w:val="false"/>
          <w:color w:val="1A1A1A"/>
          <w:sz w:val="21"/>
        </w:rPr>
        <w:t xml:space="preserve"> cover, title, authors, category, classification, format class, then four counts — </w:t>
      </w:r>
      <w:r>
        <w:rPr>
          <w:b/>
          <w:i w:val="false"/>
          <w:color w:val="1A1A1A"/>
          <w:sz w:val="21"/>
        </w:rPr>
        <w:t>Total</w:t>
      </w:r>
      <w:r>
        <w:rPr>
          <w:b w:val="false"/>
          <w:i w:val="false"/>
          <w:color w:val="1A1A1A"/>
          <w:sz w:val="21"/>
        </w:rPr>
        <w:t xml:space="preserve">, </w:t>
      </w:r>
      <w:r>
        <w:rPr>
          <w:b/>
          <w:i w:val="false"/>
          <w:color w:val="1A1A1A"/>
          <w:sz w:val="21"/>
        </w:rPr>
        <w:t>Available</w:t>
      </w:r>
      <w:r>
        <w:rPr>
          <w:b w:val="false"/>
          <w:i w:val="false"/>
          <w:color w:val="1A1A1A"/>
          <w:sz w:val="21"/>
        </w:rPr>
        <w:t xml:space="preserve">, </w:t>
      </w:r>
      <w:r>
        <w:rPr>
          <w:b/>
          <w:i w:val="false"/>
          <w:color w:val="1A1A1A"/>
          <w:sz w:val="21"/>
        </w:rPr>
        <w:t>Damaged</w:t>
      </w:r>
      <w:r>
        <w:rPr>
          <w:b w:val="false"/>
          <w:i w:val="false"/>
          <w:color w:val="1A1A1A"/>
          <w:sz w:val="21"/>
        </w:rPr>
        <w:t xml:space="preserve">, </w:t>
      </w:r>
      <w:r>
        <w:rPr>
          <w:b/>
          <w:i w:val="false"/>
          <w:color w:val="1A1A1A"/>
          <w:sz w:val="21"/>
        </w:rPr>
        <w:t>Lost</w:t>
      </w:r>
      <w:r>
        <w:rPr>
          <w:b w:val="false"/>
          <w:i w:val="false"/>
          <w:color w:val="1A1A1A"/>
          <w:sz w:val="21"/>
        </w:rPr>
        <w:t>. A digital resource always reports 1 of 1, since it cannot be damaged or lost.</w:t>
      </w:r>
    </w:p>
    <w:p>
      <w:pPr>
        <w:pStyle w:val="Normal"/>
        <w:spacing w:lineRule="auto" w:line="269" w:before="0" w:after="140"/>
        <w:rPr/>
      </w:pPr>
      <w:r>
        <w:rPr>
          <w:b/>
          <w:i w:val="false"/>
          <w:color w:val="1A1A1A"/>
          <w:sz w:val="21"/>
        </w:rPr>
        <w:t>Actions:</w:t>
      </w:r>
      <w:r>
        <w:rPr>
          <w:b w:val="false"/>
          <w:i w:val="false"/>
          <w:color w:val="1A1A1A"/>
          <w:sz w:val="21"/>
        </w:rPr>
        <w:t xml:space="preserve"> View (a digital resource opens in a new tab), Edit.</w:t>
      </w:r>
    </w:p>
    <w:p>
      <w:pPr>
        <w:pStyle w:val="Normal"/>
        <w:spacing w:lineRule="auto" w:line="269" w:before="0" w:after="140"/>
        <w:rPr/>
      </w:pPr>
      <w:r>
        <w:rPr>
          <w:b w:val="false"/>
          <w:i w:val="false"/>
          <w:color w:val="1A1A1A"/>
          <w:sz w:val="21"/>
        </w:rPr>
        <w:t>CSV import and export are available.</w:t>
      </w:r>
    </w:p>
    <w:p>
      <w:pPr>
        <w:pStyle w:val="Heading2"/>
        <w:keepNext w:val="true"/>
        <w:spacing w:before="320" w:after="120"/>
        <w:rPr/>
      </w:pPr>
      <w:bookmarkStart w:id="297" w:name="__RefHeading___Toc119319_423726781"/>
      <w:bookmarkEnd w:id="297"/>
      <w:r>
        <w:rPr>
          <w:b w:val="false"/>
          <w:i w:val="false"/>
          <w:color w:val="0F4C81"/>
        </w:rPr>
        <w:t>8.10 eResources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/workspace/e-resources</w:t>
      </w:r>
    </w:p>
    <w:p>
      <w:pPr>
        <w:pStyle w:val="Normal"/>
        <w:spacing w:lineRule="auto" w:line="269" w:before="0" w:after="140"/>
        <w:rPr/>
      </w:pPr>
      <w:r>
        <w:rPr>
          <w:b w:val="false"/>
          <w:i w:val="false"/>
          <w:color w:val="1A1A1A"/>
          <w:sz w:val="21"/>
        </w:rPr>
        <w:t>A gallery of non-physical resources — past papers, links, recordings.</w:t>
      </w:r>
    </w:p>
    <w:p>
      <w:pPr>
        <w:pStyle w:val="Normal"/>
        <w:spacing w:lineRule="auto" w:line="269" w:before="0" w:after="140"/>
        <w:rPr/>
      </w:pPr>
      <w:r>
        <w:rPr>
          <w:b/>
          <w:i w:val="false"/>
          <w:color w:val="1A1A1A"/>
          <w:sz w:val="21"/>
        </w:rPr>
        <w:t>Actions:</w:t>
      </w:r>
      <w:r>
        <w:rPr>
          <w:b w:val="false"/>
          <w:i w:val="false"/>
          <w:color w:val="1A1A1A"/>
          <w:sz w:val="21"/>
        </w:rPr>
        <w:t xml:space="preserve"> View, Download, Open Link. Bulk </w:t>
      </w:r>
      <w:r>
        <w:rPr>
          <w:b/>
          <w:i w:val="false"/>
          <w:color w:val="1A1A1A"/>
          <w:sz w:val="21"/>
        </w:rPr>
        <w:t>Pack &amp; Download Selected</w:t>
      </w:r>
      <w:r>
        <w:rPr>
          <w:b w:val="false"/>
          <w:i w:val="false"/>
          <w:color w:val="1A1A1A"/>
          <w:sz w:val="21"/>
        </w:rPr>
        <w:t xml:space="preserve"> zips your selection, and </w:t>
      </w:r>
      <w:r>
        <w:rPr>
          <w:b/>
          <w:i w:val="false"/>
          <w:color w:val="1A1A1A"/>
          <w:sz w:val="21"/>
        </w:rPr>
        <w:t>Delete</w:t>
      </w:r>
      <w:r>
        <w:rPr>
          <w:b w:val="false"/>
          <w:i w:val="false"/>
          <w:color w:val="1A1A1A"/>
          <w:sz w:val="21"/>
        </w:rPr>
        <w:t xml:space="preserve"> removes them.</w:t>
      </w:r>
    </w:p>
    <w:p>
      <w:pPr>
        <w:pStyle w:val="Heading2"/>
        <w:keepNext w:val="true"/>
        <w:spacing w:before="320" w:after="120"/>
        <w:rPr/>
      </w:pPr>
      <w:bookmarkStart w:id="298" w:name="__RefHeading___Toc119321_423726781"/>
      <w:bookmarkEnd w:id="298"/>
      <w:r>
        <w:rPr>
          <w:b w:val="false"/>
          <w:i w:val="false"/>
          <w:color w:val="0F4C81"/>
        </w:rPr>
        <w:t>8.11 Issuing and Returning Books</w:t>
      </w:r>
    </w:p>
    <w:p>
      <w:pPr>
        <w:pStyle w:val="Heading3"/>
        <w:keepNext w:val="true"/>
        <w:spacing w:before="240" w:after="120"/>
        <w:rPr/>
      </w:pPr>
      <w:bookmarkStart w:id="299" w:name="__RefHeading___Toc119323_423726781"/>
      <w:bookmarkEnd w:id="299"/>
      <w:r>
        <w:rPr>
          <w:b w:val="false"/>
          <w:i w:val="false"/>
        </w:rPr>
        <w:t>The circulation desk</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/workspace/library-circulation</w:t>
      </w:r>
      <w:r>
        <w:rPr>
          <w:b w:val="false"/>
          <w:i w:val="false"/>
          <w:color w:val="1A1A1A"/>
          <w:sz w:val="21"/>
        </w:rPr>
        <w:t xml:space="preserve">, then </w:t>
      </w:r>
      <w:r>
        <w:rPr>
          <w:b/>
          <w:i w:val="false"/>
          <w:color w:val="1A1A1A"/>
          <w:sz w:val="21"/>
        </w:rPr>
        <w:t>Issue Book</w:t>
      </w:r>
      <w:r>
        <w:rPr>
          <w:b w:val="false"/>
          <w:i w:val="false"/>
          <w:color w:val="1A1A1A"/>
          <w:sz w:val="21"/>
        </w:rPr>
        <w:t xml:space="preserve"> (</w:t>
      </w:r>
      <w:r>
        <w:rPr>
          <w:rFonts w:cs="Consolas" w:ascii="Consolas" w:hAnsi="Consolas"/>
          <w:b/>
          <w:i w:val="false"/>
          <w:color w:val="1A1A1A"/>
          <w:sz w:val="21"/>
          <w:shd w:fill="F4F5F7" w:val="clear"/>
        </w:rPr>
        <w:t>/workspace/issue-book</w:t>
      </w:r>
      <w:r>
        <w:rPr>
          <w:b w:val="false"/>
          <w:i w:val="false"/>
          <w:color w:val="1A1A1A"/>
          <w:sz w:val="21"/>
        </w:rPr>
        <w:t xml:space="preserve">), and </w:t>
      </w:r>
      <w:r>
        <w:rPr>
          <w:rFonts w:cs="Consolas" w:ascii="Consolas" w:hAnsi="Consolas"/>
          <w:b/>
          <w:i w:val="false"/>
          <w:color w:val="1A1A1A"/>
          <w:sz w:val="21"/>
          <w:shd w:fill="F4F5F7" w:val="clear"/>
        </w:rPr>
        <w:t>/workspace/library-issues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Select Resource Title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Physical titles only, each showing </w:t>
            </w:r>
            <w:r>
              <w:rPr>
                <w:rFonts w:eastAsia="ＭＳ 明朝" w:cs="Consolas" w:ascii="Consolas" w:hAnsi="Consolas"/>
                <w:b/>
                <w:i w:val="false"/>
                <w:kern w:val="0"/>
                <w:sz w:val="18"/>
                <w:szCs w:val="22"/>
                <w:shd w:fill="F4F5F7" w:val="clear"/>
                <w:lang w:val="en-US" w:eastAsia="en-US" w:bidi="ar-SA"/>
              </w:rPr>
              <w:t>available / total</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Select Copy / Barcode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Only copies whose status is </w:t>
            </w:r>
            <w:r>
              <w:rPr>
                <w:rFonts w:eastAsia="ＭＳ 明朝" w:cs="Consolas" w:ascii="Consolas" w:hAnsi="Consolas"/>
                <w:b/>
                <w:i w:val="false"/>
                <w:kern w:val="0"/>
                <w:sz w:val="18"/>
                <w:szCs w:val="22"/>
                <w:shd w:fill="F4F5F7" w:val="clear"/>
                <w:lang w:val="en-US" w:eastAsia="en-US" w:bidi="ar-SA"/>
              </w:rPr>
              <w:t>available</w:t>
            </w:r>
            <w:r>
              <w:rPr>
                <w:rFonts w:eastAsia="ＭＳ 明朝" w:cs=""/>
                <w:b w:val="false"/>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Search Student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Search Staff Borrower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Borrowed Date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Defaults to today.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Return Due Date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Defaults to </w:t>
            </w:r>
            <w:r>
              <w:rPr>
                <w:rFonts w:eastAsia="ＭＳ 明朝" w:cs=""/>
                <w:b/>
                <w:i w:val="false"/>
                <w:kern w:val="0"/>
                <w:sz w:val="18"/>
                <w:szCs w:val="22"/>
                <w:lang w:val="en-US" w:eastAsia="en-US" w:bidi="ar-SA"/>
              </w:rPr>
              <w:t>14 days</w:t>
            </w:r>
            <w:r>
              <w:rPr>
                <w:rFonts w:eastAsia="ＭＳ 明朝" w:cs=""/>
                <w:b w:val="false"/>
                <w:i w:val="false"/>
                <w:kern w:val="0"/>
                <w:sz w:val="18"/>
                <w:szCs w:val="22"/>
                <w:lang w:val="en-US" w:eastAsia="en-US" w:bidi="ar-SA"/>
              </w:rPr>
              <w:t xml:space="preserve"> later.</w:t>
            </w:r>
          </w:p>
        </w:tc>
      </w:tr>
    </w:tbl>
    <w:p>
      <w:pPr>
        <w:pStyle w:val="Normal"/>
        <w:spacing w:before="0" w:after="80"/>
        <w:rPr/>
      </w:pPr>
      <w:r>
        <w:rPr/>
      </w:r>
    </w:p>
    <w:p>
      <w:pPr>
        <w:pStyle w:val="Normal"/>
        <w:spacing w:lineRule="auto" w:line="269" w:before="0" w:after="140"/>
        <w:rPr/>
      </w:pPr>
      <w:r>
        <w:rPr>
          <w:b/>
          <w:i w:val="false"/>
          <w:color w:val="1A1A1A"/>
          <w:sz w:val="21"/>
        </w:rPr>
        <w:t>Table columns:</w:t>
      </w:r>
      <w:r>
        <w:rPr>
          <w:b w:val="false"/>
          <w:i w:val="false"/>
          <w:color w:val="1A1A1A"/>
          <w:sz w:val="21"/>
        </w:rPr>
        <w:t xml:space="preserve"> Title, Barcode, Student (with class), Staff Borrower, Borrowed, Due, Status.</w:t>
      </w:r>
    </w:p>
    <w:p>
      <w:pPr>
        <w:pStyle w:val="Heading3"/>
        <w:keepNext w:val="true"/>
        <w:spacing w:before="240" w:after="120"/>
        <w:rPr/>
      </w:pPr>
      <w:bookmarkStart w:id="300" w:name="__RefHeading___Toc119325_423726781"/>
      <w:bookmarkEnd w:id="300"/>
      <w:r>
        <w:rPr>
          <w:b w:val="false"/>
          <w:i w:val="false"/>
        </w:rPr>
        <w:t>What the system does automatically</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Event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Effect on the copy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loan is created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copy becomes </w:t>
            </w:r>
            <w:r>
              <w:rPr>
                <w:rFonts w:eastAsia="ＭＳ 明朝" w:cs="Consolas" w:ascii="Consolas" w:hAnsi="Consolas"/>
                <w:b/>
                <w:i w:val="false"/>
                <w:kern w:val="0"/>
                <w:sz w:val="18"/>
                <w:szCs w:val="22"/>
                <w:shd w:fill="F4F5F7" w:val="clear"/>
                <w:lang w:val="en-US" w:eastAsia="en-US" w:bidi="ar-SA"/>
              </w:rPr>
              <w:t>issued</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loan changes to </w:t>
            </w:r>
            <w:r>
              <w:rPr>
                <w:rFonts w:eastAsia="ＭＳ 明朝" w:cs="Consolas" w:ascii="Consolas" w:hAnsi="Consolas"/>
                <w:b/>
                <w:i w:val="false"/>
                <w:kern w:val="0"/>
                <w:sz w:val="18"/>
                <w:szCs w:val="22"/>
                <w:shd w:fill="F4F5F7" w:val="clear"/>
                <w:lang w:val="en-US" w:eastAsia="en-US" w:bidi="ar-SA"/>
              </w:rPr>
              <w:t>returned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copy becomes </w:t>
            </w:r>
            <w:r>
              <w:rPr>
                <w:rFonts w:eastAsia="ＭＳ 明朝" w:cs="Consolas" w:ascii="Consolas" w:hAnsi="Consolas"/>
                <w:b/>
                <w:i w:val="false"/>
                <w:kern w:val="0"/>
                <w:sz w:val="18"/>
                <w:szCs w:val="22"/>
                <w:shd w:fill="F4F5F7" w:val="clear"/>
                <w:lang w:val="en-US" w:eastAsia="en-US" w:bidi="ar-SA"/>
              </w:rPr>
              <w:t>available</w:t>
            </w:r>
            <w:r>
              <w:rPr>
                <w:rFonts w:eastAsia="ＭＳ 明朝" w:cs=""/>
                <w:b w:val="false"/>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loan changes to </w:t>
            </w:r>
            <w:r>
              <w:rPr>
                <w:rFonts w:eastAsia="ＭＳ 明朝" w:cs="Consolas" w:ascii="Consolas" w:hAnsi="Consolas"/>
                <w:b/>
                <w:i w:val="false"/>
                <w:kern w:val="0"/>
                <w:sz w:val="18"/>
                <w:szCs w:val="22"/>
                <w:shd w:fill="F4F5F7" w:val="clear"/>
                <w:lang w:val="en-US" w:eastAsia="en-US" w:bidi="ar-SA"/>
              </w:rPr>
              <w:t>lost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copy becomes </w:t>
            </w:r>
            <w:r>
              <w:rPr>
                <w:rFonts w:eastAsia="ＭＳ 明朝" w:cs="Consolas" w:ascii="Consolas" w:hAnsi="Consolas"/>
                <w:b/>
                <w:i w:val="false"/>
                <w:kern w:val="0"/>
                <w:sz w:val="18"/>
                <w:szCs w:val="22"/>
                <w:shd w:fill="F4F5F7" w:val="clear"/>
                <w:lang w:val="en-US" w:eastAsia="en-US" w:bidi="ar-SA"/>
              </w:rPr>
              <w:t>lost</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loan is deleted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copy becomes </w:t>
            </w:r>
            <w:r>
              <w:rPr>
                <w:rFonts w:eastAsia="ＭＳ 明朝" w:cs="Consolas" w:ascii="Consolas" w:hAnsi="Consolas"/>
                <w:b/>
                <w:i w:val="false"/>
                <w:kern w:val="0"/>
                <w:sz w:val="18"/>
                <w:szCs w:val="22"/>
                <w:shd w:fill="F4F5F7" w:val="clear"/>
                <w:lang w:val="en-US" w:eastAsia="en-US" w:bidi="ar-SA"/>
              </w:rPr>
              <w:t>available</w:t>
            </w:r>
            <w:r>
              <w:rPr>
                <w:rFonts w:eastAsia="ＭＳ 明朝" w:cs=""/>
                <w:b w:val="false"/>
                <w:i w:val="false"/>
                <w:kern w:val="0"/>
                <w:sz w:val="18"/>
                <w:szCs w:val="22"/>
                <w:lang w:val="en-US" w:eastAsia="en-US" w:bidi="ar-SA"/>
              </w:rPr>
              <w:t>.</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 — current limitations.</w:t>
      </w:r>
      <w:r>
        <w:rPr>
          <w:b w:val="false"/>
          <w:i w:val="false"/>
          <w:sz w:val="19"/>
        </w:rPr>
        <w:t xml:space="preserve"> In this build there is </w:t>
      </w:r>
      <w:r>
        <w:rPr>
          <w:b/>
          <w:i w:val="false"/>
          <w:sz w:val="19"/>
        </w:rPr>
        <w:t>no return button, no renew button and no fine collection screen</w:t>
      </w:r>
      <w:r>
        <w:rPr>
          <w:b w:val="false"/>
          <w:i w:val="false"/>
          <w:sz w:val="19"/>
        </w:rPr>
        <w:t xml:space="preserve"> on the circulation list, and </w:t>
      </w:r>
      <w:r>
        <w:rPr>
          <w:b/>
          <w:i w:val="false"/>
          <w:sz w:val="19"/>
        </w:rPr>
        <w:t>nothing automatically flags a loan as overdue</w:t>
      </w:r>
      <w:r>
        <w:rPr>
          <w:b w:val="false"/>
          <w:i w:val="false"/>
          <w:sz w:val="19"/>
        </w:rPr>
        <w:t xml:space="preserve">. The fine logic (a daily rate of 0.50 by default) and the renewal logic exist in the code but are not wired to the interface. Record returns by editing the loan's status to </w:t>
      </w:r>
      <w:r>
        <w:rPr>
          <w:rFonts w:cs="Consolas" w:ascii="Consolas" w:hAnsi="Consolas"/>
          <w:b/>
          <w:i w:val="false"/>
          <w:sz w:val="19"/>
          <w:shd w:fill="F4F5F7" w:val="clear"/>
        </w:rPr>
        <w:t>returned</w:t>
      </w:r>
      <w:r>
        <w:rPr>
          <w:b w:val="false"/>
          <w:i w:val="false"/>
          <w:sz w:val="19"/>
        </w:rPr>
        <w:t>; that immediately frees the copy.</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The circulation desk overwrites the Borrowed Date with today's date when the loan is created, so review the date if you are backdating.</w:t>
      </w:r>
    </w:p>
    <w:p>
      <w:pPr>
        <w:pStyle w:val="Heading2"/>
        <w:keepNext w:val="true"/>
        <w:spacing w:before="320" w:after="120"/>
        <w:rPr/>
      </w:pPr>
      <w:bookmarkStart w:id="301" w:name="__RefHeading___Toc119327_423726781"/>
      <w:bookmarkEnd w:id="301"/>
      <w:r>
        <w:rPr>
          <w:b w:val="false"/>
          <w:i w:val="false"/>
          <w:color w:val="0F4C81"/>
        </w:rPr>
        <w:t>8.12 The Knowledge Hub — The School's Shared Repository</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/workspace/knowledge-assets</w:t>
      </w:r>
      <w:r>
        <w:rPr>
          <w:b w:val="false"/>
          <w:i w:val="false"/>
          <w:color w:val="1A1A1A"/>
          <w:sz w:val="21"/>
        </w:rPr>
        <w:t xml:space="preserve">, with </w:t>
      </w:r>
      <w:r>
        <w:rPr>
          <w:rFonts w:cs="Consolas" w:ascii="Consolas" w:hAnsi="Consolas"/>
          <w:b/>
          <w:i w:val="false"/>
          <w:color w:val="1A1A1A"/>
          <w:sz w:val="21"/>
          <w:shd w:fill="F4F5F7" w:val="clear"/>
        </w:rPr>
        <w:t>/workspace/knowledge-galleries</w:t>
      </w:r>
    </w:p>
    <w:p>
      <w:pPr>
        <w:pStyle w:val="Normal"/>
        <w:spacing w:lineRule="auto" w:line="269" w:before="0" w:after="140"/>
        <w:rPr/>
      </w:pPr>
      <w:r>
        <w:rPr>
          <w:b w:val="false"/>
          <w:i w:val="false"/>
          <w:color w:val="1A1A1A"/>
          <w:sz w:val="21"/>
        </w:rPr>
        <w:t>The Knowledge Hub is broader than the library: it holds schemes of work, policies, past papers, templates and media.</w:t>
      </w:r>
    </w:p>
    <w:p>
      <w:pPr>
        <w:pStyle w:val="Normal"/>
        <w:spacing w:lineRule="auto" w:line="269" w:before="0" w:after="140"/>
        <w:rPr/>
      </w:pPr>
      <w:r>
        <w:rPr>
          <w:b w:val="false"/>
          <w:i w:val="false"/>
          <w:color w:val="1A1A1A"/>
          <w:sz w:val="21"/>
        </w:rPr>
        <w:t>It has the same two-section shape as Books, plus: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Sub-Classification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subtype.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Access Visibility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Who may reach it.</w:t>
            </w:r>
          </w:p>
        </w:tc>
      </w:tr>
    </w:tbl>
    <w:p>
      <w:pPr>
        <w:pStyle w:val="Normal"/>
        <w:spacing w:before="0" w:after="80"/>
        <w:rPr/>
      </w:pPr>
      <w:r>
        <w:rPr/>
      </w:r>
    </w:p>
    <w:p>
      <w:pPr>
        <w:pStyle w:val="Heading3"/>
        <w:keepNext w:val="true"/>
        <w:spacing w:before="240" w:after="120"/>
        <w:rPr/>
      </w:pPr>
      <w:bookmarkStart w:id="302" w:name="__RefHeading___Toc119329_423726781"/>
      <w:bookmarkEnd w:id="302"/>
      <w:r>
        <w:rPr>
          <w:b w:val="false"/>
          <w:i w:val="false"/>
        </w:rPr>
        <w:t>Visibility levels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Level</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Archival Staff Only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 on the student portal at all.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Local Library Terminals Only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Inside the library only.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 Teaching Staff Only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Teachers.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Portal Viewable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External Public Website Portal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Public website.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Everyone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Any signed-in user.</w:t>
            </w:r>
          </w:p>
        </w:tc>
      </w:tr>
    </w:tbl>
    <w:p>
      <w:pPr>
        <w:pStyle w:val="Normal"/>
        <w:spacing w:before="0" w:after="80"/>
        <w:rPr/>
      </w:pPr>
      <w:r>
        <w:rPr/>
      </w:r>
    </w:p>
    <w:p>
      <w:pPr>
        <w:pStyle w:val="Normal"/>
        <w:spacing w:lineRule="auto" w:line="269" w:before="0" w:after="140"/>
        <w:rPr/>
      </w:pPr>
      <w:r>
        <w:rPr>
          <w:b w:val="false"/>
          <w:i w:val="false"/>
          <w:color w:val="1A1A1A"/>
          <w:sz w:val="21"/>
        </w:rPr>
        <w:t xml:space="preserve">The default is </w:t>
      </w:r>
      <w:r>
        <w:rPr>
          <w:b/>
          <w:i w:val="false"/>
          <w:color w:val="1A1A1A"/>
          <w:sz w:val="21"/>
        </w:rPr>
        <w:t>Local Library Terminals Only</w:t>
      </w:r>
      <w:r>
        <w:rPr>
          <w:b w:val="false"/>
          <w:i w:val="false"/>
          <w:color w:val="1A1A1A"/>
          <w:sz w:val="21"/>
        </w:rPr>
        <w:t>.</w:t>
      </w:r>
    </w:p>
    <w:p>
      <w:pPr>
        <w:pStyle w:val="Normal"/>
        <w:spacing w:lineRule="auto" w:line="269" w:before="0" w:after="140"/>
        <w:rPr/>
      </w:pPr>
      <w:r>
        <w:rPr>
          <w:b w:val="false"/>
          <w:i w:val="false"/>
          <w:color w:val="1A1A1A"/>
          <w:sz w:val="21"/>
        </w:rPr>
        <w:t xml:space="preserve">Copies are generated as </w:t>
      </w:r>
      <w:r>
        <w:rPr>
          <w:rFonts w:cs="Consolas" w:ascii="Consolas" w:hAnsi="Consolas"/>
          <w:b/>
          <w:i w:val="false"/>
          <w:color w:val="1A1A1A"/>
          <w:sz w:val="21"/>
          <w:shd w:fill="F4F5F7" w:val="clear"/>
        </w:rPr>
        <w:t>REP-{asset_id}-0001</w:t>
      </w:r>
      <w:r>
        <w:rPr>
          <w:b w:val="false"/>
          <w:i w:val="false"/>
          <w:color w:val="1A1A1A"/>
          <w:sz w:val="21"/>
        </w:rPr>
        <w:t>.</w:t>
      </w:r>
    </w:p>
    <w:p>
      <w:pPr>
        <w:pStyle w:val="Heading3"/>
        <w:keepNext w:val="true"/>
        <w:spacing w:before="240" w:after="120"/>
        <w:rPr/>
      </w:pPr>
      <w:bookmarkStart w:id="303" w:name="__RefHeading___Toc119331_423726781"/>
      <w:bookmarkEnd w:id="303"/>
      <w:r>
        <w:rPr>
          <w:b w:val="false"/>
          <w:i w:val="false"/>
        </w:rPr>
        <w:t>Repositories Gallery</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/workspace/knowledge-galleries</w:t>
      </w:r>
    </w:p>
    <w:p>
      <w:pPr>
        <w:pStyle w:val="Normal"/>
        <w:spacing w:lineRule="auto" w:line="269" w:before="0" w:after="140"/>
        <w:rPr/>
      </w:pPr>
      <w:r>
        <w:rPr>
          <w:b w:val="false"/>
          <w:i w:val="false"/>
          <w:color w:val="1A1A1A"/>
          <w:sz w:val="21"/>
        </w:rPr>
        <w:t xml:space="preserve">A cover-image grid of the non-physical repository assets, with </w:t>
      </w:r>
      <w:r>
        <w:rPr>
          <w:b/>
          <w:i w:val="false"/>
          <w:color w:val="1A1A1A"/>
          <w:sz w:val="21"/>
        </w:rPr>
        <w:t>View</w:t>
      </w:r>
      <w:r>
        <w:rPr>
          <w:b w:val="false"/>
          <w:i w:val="false"/>
          <w:color w:val="1A1A1A"/>
          <w:sz w:val="21"/>
        </w:rPr>
        <w:t xml:space="preserve">, </w:t>
      </w:r>
      <w:r>
        <w:rPr>
          <w:b/>
          <w:i w:val="false"/>
          <w:color w:val="1A1A1A"/>
          <w:sz w:val="21"/>
        </w:rPr>
        <w:t>Download</w:t>
      </w:r>
      <w:r>
        <w:rPr>
          <w:b w:val="false"/>
          <w:i w:val="false"/>
          <w:color w:val="1A1A1A"/>
          <w:sz w:val="21"/>
        </w:rPr>
        <w:t xml:space="preserve"> and </w:t>
      </w:r>
      <w:r>
        <w:rPr>
          <w:b/>
          <w:i w:val="false"/>
          <w:color w:val="1A1A1A"/>
          <w:sz w:val="21"/>
        </w:rPr>
        <w:t>Open Link</w:t>
      </w:r>
      <w:r>
        <w:rPr>
          <w:b w:val="false"/>
          <w:i w:val="false"/>
          <w:color w:val="1A1A1A"/>
          <w:sz w:val="21"/>
        </w:rPr>
        <w:t xml:space="preserve">, plus a bulk </w:t>
      </w:r>
      <w:r>
        <w:rPr>
          <w:b/>
          <w:i w:val="false"/>
          <w:color w:val="1A1A1A"/>
          <w:sz w:val="21"/>
        </w:rPr>
        <w:t>Pack &amp; Download Selected</w:t>
      </w:r>
      <w:r>
        <w:rPr>
          <w:b w:val="false"/>
          <w:i w:val="false"/>
          <w:color w:val="1A1A1A"/>
          <w:sz w:val="21"/>
        </w:rPr>
        <w:t xml:space="preserve"> and </w:t>
      </w:r>
      <w:r>
        <w:rPr>
          <w:b/>
          <w:i w:val="false"/>
          <w:color w:val="1A1A1A"/>
          <w:sz w:val="21"/>
        </w:rPr>
        <w:t>Delete</w:t>
      </w:r>
      <w:r>
        <w:rPr>
          <w:b w:val="false"/>
          <w:i w:val="false"/>
          <w:color w:val="1A1A1A"/>
          <w:sz w:val="21"/>
        </w:rPr>
        <w:t>. You cannot add a gallery asset from this screen — add it in the repository itself.</w:t>
      </w:r>
    </w:p>
    <w:p>
      <w:pPr>
        <w:pStyle w:val="Normal"/>
        <w:pBdr>
          <w:bottom w:val="single" w:sz="6" w:space="6" w:color="C9CFD6"/>
        </w:pBdr>
        <w:spacing w:before="160" w:after="160"/>
        <w:rPr/>
      </w:pPr>
      <w:r>
        <w:rPr/>
      </w:r>
    </w:p>
    <w:p>
      <w:pPr>
        <w:pStyle w:val="Heading2"/>
        <w:keepNext w:val="true"/>
        <w:spacing w:before="320" w:after="120"/>
        <w:rPr/>
      </w:pPr>
      <w:bookmarkStart w:id="304" w:name="__RefHeading___Toc119333_423726781"/>
      <w:bookmarkEnd w:id="304"/>
      <w:r>
        <w:rPr>
          <w:b w:val="false"/>
          <w:i w:val="false"/>
          <w:color w:val="0F4C81"/>
        </w:rPr>
        <w:t>8.13 Library — Problems and Solutions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Cause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Fix</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w:t>
            </w:r>
            <w:r>
              <w:rPr>
                <w:rFonts w:eastAsia="ＭＳ 明朝" w:cs=""/>
                <w:b/>
                <w:i w:val="false"/>
                <w:kern w:val="0"/>
                <w:sz w:val="18"/>
                <w:szCs w:val="22"/>
                <w:lang w:val="en-US" w:eastAsia="en-US" w:bidi="ar-SA"/>
              </w:rPr>
              <w:t>Location</w:t>
            </w:r>
            <w:r>
              <w:rPr>
                <w:rFonts w:eastAsia="ＭＳ 明朝" w:cs=""/>
                <w:b w:val="false"/>
                <w:i w:val="false"/>
                <w:kern w:val="0"/>
                <w:sz w:val="18"/>
                <w:szCs w:val="22"/>
                <w:lang w:val="en-US" w:eastAsia="en-US" w:bidi="ar-SA"/>
              </w:rPr>
              <w:t xml:space="preserve"> of a physical copy is blank</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copy form does not offer a shelf field.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Record shelving in the description. Listed in Appendix 11.6.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book cannot be issued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No copy is </w:t>
            </w:r>
            <w:r>
              <w:rPr>
                <w:rFonts w:eastAsia="ＭＳ 明朝" w:cs="Consolas" w:ascii="Consolas" w:hAnsi="Consolas"/>
                <w:b/>
                <w:i w:val="false"/>
                <w:kern w:val="0"/>
                <w:sz w:val="18"/>
                <w:szCs w:val="22"/>
                <w:shd w:fill="F4F5F7" w:val="clear"/>
                <w:lang w:val="en-US" w:eastAsia="en-US" w:bidi="ar-SA"/>
              </w:rPr>
              <w:t>available</w:t>
            </w:r>
            <w:r>
              <w:rPr>
                <w:rFonts w:eastAsia="ＭＳ 明朝" w:cs=""/>
                <w:b w:val="false"/>
                <w:i w:val="false"/>
                <w:kern w:val="0"/>
                <w:sz w:val="18"/>
                <w:szCs w:val="22"/>
                <w:lang w:val="en-US" w:eastAsia="en-US" w:bidi="ar-SA"/>
              </w:rPr>
              <w: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Find the copy that is out and mark its loan </w:t>
            </w:r>
            <w:r>
              <w:rPr>
                <w:rFonts w:eastAsia="ＭＳ 明朝" w:cs="Consolas" w:ascii="Consolas" w:hAnsi="Consolas"/>
                <w:b/>
                <w:i w:val="false"/>
                <w:kern w:val="0"/>
                <w:sz w:val="18"/>
                <w:szCs w:val="22"/>
                <w:shd w:fill="F4F5F7" w:val="clear"/>
                <w:lang w:val="en-US" w:eastAsia="en-US" w:bidi="ar-SA"/>
              </w:rPr>
              <w:t>returned</w:t>
            </w:r>
            <w:r>
              <w:rPr>
                <w:rFonts w:eastAsia="ＭＳ 明朝" w:cs=""/>
                <w:b w:val="false"/>
                <w:i w:val="false"/>
                <w:kern w:val="0"/>
                <w:sz w:val="18"/>
                <w:szCs w:val="22"/>
                <w:lang w:val="en-US" w:eastAsia="en-US" w:bidi="ar-SA"/>
              </w:rPr>
              <w: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loan never becomes overdue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Nothing checks the due date.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the reports and chase manually.</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see a Return button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 implemented in this build.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Edit the loan's status to </w:t>
            </w:r>
            <w:r>
              <w:rPr>
                <w:rFonts w:eastAsia="ＭＳ 明朝" w:cs="Consolas" w:ascii="Consolas" w:hAnsi="Consolas"/>
                <w:b/>
                <w:i w:val="false"/>
                <w:kern w:val="0"/>
                <w:sz w:val="18"/>
                <w:szCs w:val="22"/>
                <w:shd w:fill="F4F5F7" w:val="clear"/>
                <w:lang w:val="en-US" w:eastAsia="en-US" w:bidi="ar-SA"/>
              </w:rPr>
              <w:t>returned</w:t>
            </w:r>
            <w:r>
              <w:rPr>
                <w:rFonts w:eastAsia="ＭＳ 明朝" w:cs=""/>
                <w:b w:val="false"/>
                <w:i w:val="false"/>
                <w:kern w:val="0"/>
                <w:sz w:val="18"/>
                <w:szCs w:val="22"/>
                <w:lang w:val="en-US" w:eastAsia="en-US" w:bidi="ar-SA"/>
              </w:rPr>
              <w:t>. See Section 8.11.</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Editing a loan gives a 404</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edit page is not registered.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the View screen.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library dashboard widget is missing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 sits outside the panel's widget folder.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the Circulation Desk counts instead. Listed in Appendix 11.6.</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student can see a teacher-only repository item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student Knowledge tab filters only </w:t>
            </w:r>
            <w:r>
              <w:rPr>
                <w:rFonts w:eastAsia="ＭＳ 明朝" w:cs="Consolas" w:ascii="Consolas" w:hAnsi="Consolas"/>
                <w:b/>
                <w:i w:val="false"/>
                <w:kern w:val="0"/>
                <w:sz w:val="18"/>
                <w:szCs w:val="22"/>
                <w:shd w:fill="F4F5F7" w:val="clear"/>
                <w:lang w:val="en-US" w:eastAsia="en-US" w:bidi="ar-SA"/>
              </w:rPr>
              <w:t>private</w:t>
            </w:r>
            <w:r>
              <w:rPr>
                <w:rFonts w:eastAsia="ＭＳ 明朝" w:cs=""/>
                <w:b w:val="false"/>
                <w:i w:val="false"/>
                <w:kern w:val="0"/>
                <w:sz w:val="18"/>
                <w:szCs w:val="22"/>
                <w:lang w:val="en-US" w:eastAsia="en-US" w:bidi="ar-SA"/>
              </w:rPr>
              <w: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Keep genuinely staff-only items on </w:t>
            </w:r>
            <w:r>
              <w:rPr>
                <w:rFonts w:eastAsia="ＭＳ 明朝" w:cs=""/>
                <w:b/>
                <w:i w:val="false"/>
                <w:kern w:val="0"/>
                <w:sz w:val="18"/>
                <w:szCs w:val="22"/>
                <w:lang w:val="en-US" w:eastAsia="en-US" w:bidi="ar-SA"/>
              </w:rPr>
              <w:t>Archival Staff Only</w:t>
            </w:r>
            <w:r>
              <w:rPr>
                <w:rFonts w:eastAsia="ＭＳ 明朝" w:cs=""/>
                <w:b w:val="false"/>
                <w:i w:val="false"/>
                <w:kern w:val="0"/>
                <w:sz w:val="18"/>
                <w:szCs w:val="22"/>
                <w:lang w:val="en-US" w:eastAsia="en-US" w:bidi="ar-SA"/>
              </w:rPr>
              <w:t>. See Section 8.14.</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copy's file cannot be found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Legacy rows with no file path.</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Re-attach the file.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Physical and digital copies report the same counts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Digital resources always count as one available copy.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Expected.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Publisher and year are missing on repository items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fields exist in the data but are not on the form.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 them through the Books screen if needed.</w:t>
            </w:r>
          </w:p>
        </w:tc>
      </w:tr>
    </w:tbl>
    <w:p>
      <w:pPr>
        <w:pStyle w:val="Normal"/>
        <w:spacing w:before="0" w:after="80"/>
        <w:rPr/>
      </w:pPr>
      <w:r>
        <w:rPr/>
      </w:r>
    </w:p>
    <w:p>
      <w:pPr>
        <w:pStyle w:val="Heading2"/>
        <w:keepNext w:val="true"/>
        <w:spacing w:before="320" w:after="120"/>
        <w:rPr/>
      </w:pPr>
      <w:bookmarkStart w:id="305" w:name="__RefHeading___Toc119335_423726781"/>
      <w:bookmarkEnd w:id="305"/>
      <w:r>
        <w:rPr>
          <w:b w:val="false"/>
          <w:i w:val="false"/>
          <w:color w:val="0F4C81"/>
        </w:rPr>
        <w:t>8.14 What Students See in the Library</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/student/library</w:t>
      </w:r>
      <w:r>
        <w:rPr>
          <w:b w:val="false"/>
          <w:i w:val="false"/>
          <w:color w:val="1A1A1A"/>
          <w:sz w:val="21"/>
        </w:rPr>
        <w:t xml:space="preserve"> — titled </w:t>
      </w:r>
      <w:r>
        <w:rPr>
          <w:b/>
          <w:i w:val="false"/>
          <w:color w:val="1A1A1A"/>
          <w:sz w:val="21"/>
        </w:rPr>
        <w:t>Library &amp; Resources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Control</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Behaviour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Search</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Title, author, subject, description and ISBN.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Category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Classification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Physical or Digital.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Tabs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Books &amp; Resources</w:t>
            </w:r>
            <w:r>
              <w:rPr>
                <w:rFonts w:eastAsia="ＭＳ 明朝" w:cs=""/>
                <w:b w:val="false"/>
                <w:i w:val="false"/>
                <w:kern w:val="0"/>
                <w:sz w:val="18"/>
                <w:szCs w:val="22"/>
                <w:lang w:val="en-US" w:eastAsia="en-US" w:bidi="ar-SA"/>
              </w:rPr>
              <w:t xml:space="preserve"> and </w:t>
            </w:r>
            <w:r>
              <w:rPr>
                <w:rFonts w:eastAsia="ＭＳ 明朝" w:cs=""/>
                <w:b/>
                <w:i w:val="false"/>
                <w:kern w:val="0"/>
                <w:sz w:val="18"/>
                <w:szCs w:val="22"/>
                <w:lang w:val="en-US" w:eastAsia="en-US" w:bidi="ar-SA"/>
              </w:rPr>
              <w:t>Knowledge Hub</w:t>
            </w:r>
            <w:r>
              <w:rPr>
                <w:rFonts w:eastAsia="ＭＳ 明朝" w:cs=""/>
                <w:b w:val="false"/>
                <w:i w:val="false"/>
                <w:kern w:val="0"/>
                <w:sz w:val="18"/>
                <w:szCs w:val="22"/>
                <w:lang w:val="en-US" w:eastAsia="en-US" w:bidi="ar-SA"/>
              </w:rPr>
              <w:t>.</w:t>
            </w:r>
          </w:p>
        </w:tc>
      </w:tr>
    </w:tbl>
    <w:p>
      <w:pPr>
        <w:pStyle w:val="Normal"/>
        <w:spacing w:before="0" w:after="80"/>
        <w:rPr/>
      </w:pPr>
      <w:r>
        <w:rPr/>
      </w:r>
    </w:p>
    <w:p>
      <w:pPr>
        <w:pStyle w:val="Normal"/>
        <w:spacing w:lineRule="auto" w:line="269" w:before="0" w:after="140"/>
        <w:rPr/>
      </w:pPr>
      <w:r>
        <w:rPr>
          <w:b w:val="false"/>
          <w:i w:val="false"/>
          <w:color w:val="1A1A1A"/>
          <w:sz w:val="21"/>
        </w:rPr>
        <w:t xml:space="preserve">A digital card offers </w:t>
      </w:r>
      <w:r>
        <w:rPr>
          <w:b/>
          <w:i w:val="false"/>
          <w:color w:val="1A1A1A"/>
          <w:sz w:val="21"/>
        </w:rPr>
        <w:t>Access Resource</w:t>
      </w:r>
      <w:r>
        <w:rPr>
          <w:b w:val="false"/>
          <w:i w:val="false"/>
          <w:color w:val="1A1A1A"/>
          <w:sz w:val="21"/>
        </w:rPr>
        <w:t xml:space="preserve">, which opens the external link or the stored file. A physical card shows </w:t>
      </w:r>
      <w:r>
        <w:rPr>
          <w:rFonts w:cs="Consolas" w:ascii="Consolas" w:hAnsi="Consolas"/>
          <w:b/>
          <w:i w:val="false"/>
          <w:color w:val="1A1A1A"/>
          <w:sz w:val="21"/>
          <w:shd w:fill="F4F5F7" w:val="clear"/>
        </w:rPr>
        <w:t>available / total available</w:t>
      </w:r>
      <w:r>
        <w:rPr>
          <w:b w:val="false"/>
          <w:i w:val="false"/>
          <w:color w:val="1A1A1A"/>
          <w:sz w:val="21"/>
        </w:rPr>
        <w:t xml:space="preserve"> and a </w:t>
      </w:r>
      <w:r>
        <w:rPr>
          <w:b/>
          <w:i w:val="false"/>
          <w:color w:val="1A1A1A"/>
          <w:sz w:val="21"/>
        </w:rPr>
        <w:t>Visit library</w:t>
      </w:r>
      <w:r>
        <w:rPr>
          <w:b w:val="false"/>
          <w:i w:val="false"/>
          <w:color w:val="1A1A1A"/>
          <w:sz w:val="21"/>
        </w:rPr>
        <w:t xml:space="preserve"> prompt — </w:t>
      </w:r>
      <w:r>
        <w:rPr>
          <w:b/>
          <w:i w:val="false"/>
          <w:color w:val="1A1A1A"/>
          <w:sz w:val="21"/>
        </w:rPr>
        <w:t>students cannot borrow a book themselves</w:t>
      </w:r>
      <w:r>
        <w:rPr>
          <w:b w:val="false"/>
          <w:i w:val="false"/>
          <w:color w:val="1A1A1A"/>
          <w:sz w:val="21"/>
        </w:rPr>
        <w:t>; the desk issues it for them.</w:t>
      </w:r>
    </w:p>
    <w:p>
      <w:pPr>
        <w:pStyle w:val="Normal"/>
        <w:pBdr>
          <w:left w:val="single" w:sz="18" w:space="8" w:color="0F4C81"/>
        </w:pBdr>
        <w:shd w:val="clear" w:color="auto" w:fill="FFF6E0"/>
        <w:spacing w:before="160" w:after="160"/>
        <w:ind w:start="170" w:end="113"/>
        <w:rPr/>
      </w:pPr>
      <w:r>
        <w:rPr>
          <w:b/>
          <w:i w:val="false"/>
          <w:sz w:val="19"/>
        </w:rPr>
        <w:t>IMPORTANT — visibility limits.</w:t>
      </w:r>
      <w:r>
        <w:rPr>
          <w:b w:val="false"/>
          <w:i w:val="false"/>
          <w:sz w:val="19"/>
        </w:rPr>
        <w:t xml:space="preserve"> The Knowledge Hub tab on the student portal hides only items marked </w:t>
      </w:r>
      <w:r>
        <w:rPr>
          <w:b w:val="false"/>
          <w:i/>
          <w:sz w:val="19"/>
        </w:rPr>
        <w:t>Archival Staff Only</w:t>
      </w:r>
      <w:r>
        <w:rPr>
          <w:b w:val="false"/>
          <w:i w:val="false"/>
          <w:sz w:val="19"/>
        </w:rPr>
        <w:t xml:space="preserve">. Items marked </w:t>
      </w:r>
      <w:r>
        <w:rPr>
          <w:b w:val="false"/>
          <w:i/>
          <w:sz w:val="19"/>
        </w:rPr>
        <w:t>Teaching Staff Only</w:t>
      </w:r>
      <w:r>
        <w:rPr>
          <w:b w:val="false"/>
          <w:i w:val="false"/>
          <w:sz w:val="19"/>
        </w:rPr>
        <w:t xml:space="preserve">, </w:t>
      </w:r>
      <w:r>
        <w:rPr>
          <w:b w:val="false"/>
          <w:i/>
          <w:sz w:val="19"/>
        </w:rPr>
        <w:t>Everyone</w:t>
      </w:r>
      <w:r>
        <w:rPr>
          <w:b w:val="false"/>
          <w:i w:val="false"/>
          <w:sz w:val="19"/>
        </w:rPr>
        <w:t xml:space="preserve"> or </w:t>
      </w:r>
      <w:r>
        <w:rPr>
          <w:b w:val="false"/>
          <w:i/>
          <w:sz w:val="19"/>
        </w:rPr>
        <w:t>Public Website</w:t>
      </w:r>
      <w:r>
        <w:rPr>
          <w:b w:val="false"/>
          <w:i w:val="false"/>
          <w:sz w:val="19"/>
        </w:rPr>
        <w:t xml:space="preserve"> also appear. Where confidentiality matters, use </w:t>
      </w:r>
      <w:r>
        <w:rPr>
          <w:b/>
          <w:i w:val="false"/>
          <w:sz w:val="19"/>
        </w:rPr>
        <w:t>Archival Staff Only</w:t>
      </w:r>
      <w:r>
        <w:rPr>
          <w:b w:val="false"/>
          <w:i w:val="false"/>
          <w:sz w:val="19"/>
        </w:rPr>
        <w:t>. Listed in Appendix 11.6.</w:t>
      </w:r>
    </w:p>
    <w:p>
      <w:pPr>
        <w:pStyle w:val="Normal"/>
        <w:pBdr>
          <w:bottom w:val="single" w:sz="6" w:space="6" w:color="C9CFD6"/>
        </w:pBdr>
        <w:spacing w:before="160" w:after="160"/>
        <w:rPr/>
      </w:pPr>
      <w:r>
        <w:rPr/>
      </w:r>
    </w:p>
    <w:p>
      <w:pPr>
        <w:pStyle w:val="Heading2"/>
        <w:keepNext w:val="true"/>
        <w:spacing w:before="320" w:after="120"/>
        <w:rPr/>
      </w:pPr>
      <w:bookmarkStart w:id="306" w:name="__RefHeading___Toc119337_423726781"/>
      <w:bookmarkEnd w:id="306"/>
      <w:r>
        <w:rPr>
          <w:b w:val="false"/>
          <w:i w:val="false"/>
          <w:color w:val="0F4C81"/>
        </w:rPr>
        <w:t>8.15 Boarding &amp; Welfare</w:t>
      </w:r>
    </w:p>
    <w:p>
      <w:pPr>
        <w:pStyle w:val="Heading2"/>
        <w:keepNext w:val="true"/>
        <w:spacing w:before="320" w:after="120"/>
        <w:rPr/>
      </w:pPr>
      <w:bookmarkStart w:id="307" w:name="__RefHeading___Toc119339_423726781"/>
      <w:bookmarkEnd w:id="307"/>
      <w:r>
        <w:rPr>
          <w:b w:val="false"/>
          <w:i w:val="false"/>
          <w:color w:val="0F4C81"/>
        </w:rPr>
        <w:t>8.16 Hostels, Floors and Rooms</w:t>
      </w:r>
    </w:p>
    <w:p>
      <w:pPr>
        <w:pStyle w:val="Heading3"/>
        <w:keepNext w:val="true"/>
        <w:spacing w:before="240" w:after="120"/>
        <w:rPr/>
      </w:pPr>
      <w:bookmarkStart w:id="308" w:name="__RefHeading___Toc119341_423726781"/>
      <w:bookmarkEnd w:id="308"/>
      <w:r>
        <w:rPr>
          <w:b w:val="false"/>
          <w:i w:val="false"/>
        </w:rPr>
        <w:t>Hostels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/workspace/hostels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Type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Boys, Girls, Mixed.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Capacity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number of learners it should hold.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Active, Under Maintenance, Deactivated.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Description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Floors &amp; Wings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Repeater: floor number, floor name, wings.</w:t>
            </w:r>
          </w:p>
        </w:tc>
      </w:tr>
    </w:tbl>
    <w:p>
      <w:pPr>
        <w:pStyle w:val="Normal"/>
        <w:spacing w:before="0" w:after="80"/>
        <w:rPr/>
      </w:pPr>
      <w:r>
        <w:rPr/>
      </w:r>
    </w:p>
    <w:p>
      <w:pPr>
        <w:pStyle w:val="Normal"/>
        <w:spacing w:lineRule="auto" w:line="269" w:before="0" w:after="140"/>
        <w:rPr/>
      </w:pPr>
      <w:r>
        <w:rPr>
          <w:b w:val="false"/>
          <w:i w:val="false"/>
          <w:color w:val="1A1A1A"/>
          <w:sz w:val="21"/>
        </w:rPr>
        <w:t>CSV import and export are available.</w:t>
      </w:r>
    </w:p>
    <w:p>
      <w:pPr>
        <w:pStyle w:val="Heading3"/>
        <w:keepNext w:val="true"/>
        <w:spacing w:before="240" w:after="120"/>
        <w:rPr/>
      </w:pPr>
      <w:bookmarkStart w:id="309" w:name="__RefHeading___Toc119343_423726781"/>
      <w:bookmarkEnd w:id="309"/>
      <w:r>
        <w:rPr>
          <w:b w:val="false"/>
          <w:i w:val="false"/>
        </w:rPr>
        <w:t>Rooms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/workspace/hostel-rooms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Hostel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Floor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Optional.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Optional.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Room Number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Room Type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Dormitory, Single, Double, Triple, Quad, Isolation Room.</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Capacity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i w:val="false"/>
          <w:color w:val="1A1A1A"/>
          <w:sz w:val="21"/>
        </w:rPr>
        <w:t>Isolation Room</w:t>
      </w:r>
      <w:r>
        <w:rPr>
          <w:b w:val="false"/>
          <w:i w:val="false"/>
          <w:color w:val="1A1A1A"/>
          <w:sz w:val="21"/>
        </w:rPr>
        <w:t xml:space="preserve"> is worth creating where possible — it is where a sick or distressed learner waits for a parent or an ambulance.</w:t>
      </w:r>
    </w:p>
    <w:p>
      <w:pPr>
        <w:pStyle w:val="Normal"/>
        <w:pBdr>
          <w:left w:val="single" w:sz="18" w:space="8" w:color="0F4C81"/>
        </w:pBdr>
        <w:shd w:val="clear" w:color="auto" w:fill="FFF6E0"/>
        <w:spacing w:before="160" w:after="160"/>
        <w:ind w:start="170" w:end="113"/>
        <w:rPr/>
      </w:pPr>
      <w:r>
        <w:rPr>
          <w:b/>
          <w:i w:val="false"/>
          <w:sz w:val="19"/>
        </w:rPr>
        <w:t>IMPORTANT — a defect that blocks this screen in the current build.</w:t>
      </w:r>
      <w:r>
        <w:rPr>
          <w:b w:val="false"/>
          <w:i w:val="false"/>
          <w:sz w:val="19"/>
        </w:rPr>
        <w:t xml:space="preserve"> Opening </w:t>
      </w:r>
      <w:r>
        <w:rPr>
          <w:b/>
          <w:i w:val="false"/>
          <w:sz w:val="19"/>
        </w:rPr>
        <w:t>Create</w:t>
      </w:r>
      <w:r>
        <w:rPr>
          <w:b w:val="false"/>
          <w:i w:val="false"/>
          <w:sz w:val="19"/>
        </w:rPr>
        <w:t xml:space="preserve"> or </w:t>
      </w:r>
      <w:r>
        <w:rPr>
          <w:b/>
          <w:i w:val="false"/>
          <w:sz w:val="19"/>
        </w:rPr>
        <w:t>Edit</w:t>
      </w:r>
      <w:r>
        <w:rPr>
          <w:b w:val="false"/>
          <w:i w:val="false"/>
          <w:sz w:val="19"/>
        </w:rPr>
        <w:t xml:space="preserve"> on a room raises an error, because the floor and wing drop-downs query a building relationship the data model does not have. Room creation cannot be completed from the interface until this is fixed. Creating hostels and their floors still works. Listed in Appendix 11.6.</w:t>
      </w:r>
    </w:p>
    <w:p>
      <w:pPr>
        <w:pStyle w:val="Heading2"/>
        <w:keepNext w:val="true"/>
        <w:spacing w:before="320" w:after="120"/>
        <w:rPr/>
      </w:pPr>
      <w:bookmarkStart w:id="310" w:name="__RefHeading___Toc119345_423726781"/>
      <w:bookmarkEnd w:id="310"/>
      <w:r>
        <w:rPr>
          <w:b w:val="false"/>
          <w:i w:val="false"/>
          <w:color w:val="0F4C81"/>
        </w:rPr>
        <w:t>8.17 Allocating a Learner to a Bed</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/workspace/hostel-allocations</w:t>
      </w:r>
    </w:p>
    <w:p>
      <w:pPr>
        <w:pStyle w:val="Normal"/>
        <w:spacing w:lineRule="auto" w:line="269" w:before="0" w:after="140"/>
        <w:rPr/>
      </w:pPr>
      <w:r>
        <w:rPr>
          <w:b w:val="false"/>
          <w:i w:val="false"/>
          <w:color w:val="1A1A1A"/>
          <w:sz w:val="21"/>
        </w:rPr>
        <w:t>A three-step wizard.</w:t>
      </w:r>
    </w:p>
    <w:p>
      <w:pPr>
        <w:pStyle w:val="Heading3"/>
        <w:keepNext w:val="true"/>
        <w:spacing w:before="240" w:after="120"/>
        <w:rPr/>
      </w:pPr>
      <w:bookmarkStart w:id="311" w:name="__RefHeading___Toc119347_423726781"/>
      <w:bookmarkEnd w:id="311"/>
      <w:r>
        <w:rPr>
          <w:b w:val="false"/>
          <w:i w:val="false"/>
        </w:rPr>
        <w:t>Step 1 — Student Mapping</w:t>
      </w:r>
    </w:p>
    <w:p>
      <w:pPr>
        <w:pStyle w:val="Normal"/>
        <w:spacing w:lineRule="auto" w:line="269" w:before="0" w:after="140"/>
        <w:rPr/>
      </w:pPr>
      <w:r>
        <w:rPr>
          <w:b w:val="false"/>
          <w:i w:val="false"/>
          <w:color w:val="1A1A1A"/>
          <w:sz w:val="21"/>
        </w:rPr>
        <w:t xml:space="preserve">Choose the </w:t>
      </w:r>
      <w:r>
        <w:rPr>
          <w:b/>
          <w:i w:val="false"/>
          <w:color w:val="1A1A1A"/>
          <w:sz w:val="21"/>
        </w:rPr>
        <w:t>student</w:t>
      </w:r>
      <w:r>
        <w:rPr>
          <w:b w:val="false"/>
          <w:i w:val="false"/>
          <w:color w:val="1A1A1A"/>
          <w:sz w:val="21"/>
        </w:rPr>
        <w:t xml:space="preserve"> and the </w:t>
      </w:r>
      <w:r>
        <w:rPr>
          <w:b/>
          <w:i w:val="false"/>
          <w:color w:val="1A1A1A"/>
          <w:sz w:val="21"/>
        </w:rPr>
        <w:t>academic year</w:t>
      </w:r>
      <w:r>
        <w:rPr>
          <w:b w:val="false"/>
          <w:i w:val="false"/>
          <w:color w:val="1A1A1A"/>
          <w:sz w:val="21"/>
        </w:rPr>
        <w:t xml:space="preserve">. A learner already allocated is shown as </w:t>
      </w:r>
      <w:r>
        <w:rPr>
          <w:rFonts w:cs="Consolas" w:ascii="Consolas" w:hAnsi="Consolas"/>
          <w:b/>
          <w:i w:val="false"/>
          <w:color w:val="1A1A1A"/>
          <w:sz w:val="21"/>
          <w:shd w:fill="F4F5F7" w:val="clear"/>
        </w:rPr>
        <w:t>[Already Allocated to {hostel} — Room {n}]</w:t>
      </w:r>
      <w:r>
        <w:rPr>
          <w:b w:val="false"/>
          <w:i w:val="false"/>
          <w:color w:val="1A1A1A"/>
          <w:sz w:val="21"/>
        </w:rPr>
        <w:t xml:space="preserve"> so you cannot allocate them twice by accident.</w:t>
      </w:r>
    </w:p>
    <w:p>
      <w:pPr>
        <w:pStyle w:val="Heading3"/>
        <w:keepNext w:val="true"/>
        <w:spacing w:before="240" w:after="120"/>
        <w:rPr/>
      </w:pPr>
      <w:bookmarkStart w:id="312" w:name="__RefHeading___Toc119349_423726781"/>
      <w:bookmarkEnd w:id="312"/>
      <w:r>
        <w:rPr>
          <w:b w:val="false"/>
          <w:i w:val="false"/>
        </w:rPr>
        <w:t>Step 2 — Room Mapping</w:t>
      </w:r>
    </w:p>
    <w:p>
      <w:pPr>
        <w:pStyle w:val="Normal"/>
        <w:spacing w:lineRule="auto" w:line="269" w:before="0" w:after="140"/>
        <w:rPr/>
      </w:pPr>
      <w:r>
        <w:rPr>
          <w:b w:val="false"/>
          <w:i w:val="false"/>
          <w:color w:val="1A1A1A"/>
          <w:sz w:val="21"/>
        </w:rPr>
        <w:t xml:space="preserve">Choose the </w:t>
      </w:r>
      <w:r>
        <w:rPr>
          <w:b/>
          <w:i w:val="false"/>
          <w:color w:val="1A1A1A"/>
          <w:sz w:val="21"/>
        </w:rPr>
        <w:t>room</w:t>
      </w:r>
      <w:r>
        <w:rPr>
          <w:b w:val="false"/>
          <w:i w:val="false"/>
          <w:color w:val="1A1A1A"/>
          <w:sz w:val="21"/>
        </w:rPr>
        <w:t xml:space="preserve">. Options show occupancy — </w:t>
      </w:r>
      <w:r>
        <w:rPr>
          <w:rFonts w:cs="Consolas" w:ascii="Consolas" w:hAnsi="Consolas"/>
          <w:b/>
          <w:i w:val="false"/>
          <w:color w:val="1A1A1A"/>
          <w:sz w:val="21"/>
          <w:shd w:fill="F4F5F7" w:val="clear"/>
        </w:rPr>
        <w:t>Room 4 (Occupied: 3/4)</w:t>
      </w:r>
      <w:r>
        <w:rPr>
          <w:b w:val="false"/>
          <w:i w:val="false"/>
          <w:color w:val="1A1A1A"/>
          <w:sz w:val="21"/>
        </w:rPr>
        <w:t xml:space="preserve"> — and a </w:t>
      </w:r>
      <w:r>
        <w:rPr>
          <w:rFonts w:cs="Consolas" w:ascii="Consolas" w:hAnsi="Consolas"/>
          <w:b/>
          <w:i w:val="false"/>
          <w:color w:val="1A1A1A"/>
          <w:sz w:val="21"/>
          <w:shd w:fill="F4F5F7" w:val="clear"/>
        </w:rPr>
        <w:t>[FULL]</w:t>
      </w:r>
      <w:r>
        <w:rPr>
          <w:b w:val="false"/>
          <w:i w:val="false"/>
          <w:color w:val="1A1A1A"/>
          <w:sz w:val="21"/>
        </w:rPr>
        <w:t xml:space="preserve"> marker when there is no space left. Only </w:t>
      </w:r>
      <w:r>
        <w:rPr>
          <w:b/>
          <w:i w:val="false"/>
          <w:color w:val="1A1A1A"/>
          <w:sz w:val="21"/>
        </w:rPr>
        <w:t>vacant</w:t>
      </w:r>
      <w:r>
        <w:rPr>
          <w:b w:val="false"/>
          <w:i w:val="false"/>
          <w:color w:val="1A1A1A"/>
          <w:sz w:val="21"/>
        </w:rPr>
        <w:t xml:space="preserve"> beds are offered, and you can add a bed inline.</w:t>
      </w:r>
    </w:p>
    <w:p>
      <w:pPr>
        <w:pStyle w:val="Heading3"/>
        <w:keepNext w:val="true"/>
        <w:spacing w:before="240" w:after="120"/>
        <w:rPr/>
      </w:pPr>
      <w:bookmarkStart w:id="313" w:name="__RefHeading___Toc119351_423726781"/>
      <w:bookmarkEnd w:id="313"/>
      <w:r>
        <w:rPr>
          <w:b w:val="false"/>
          <w:i w:val="false"/>
        </w:rPr>
        <w:t>Step 3 — Processing Rules</w:t>
      </w:r>
    </w:p>
    <w:p>
      <w:pPr>
        <w:pStyle w:val="Normal"/>
        <w:spacing w:lineRule="auto" w:line="269" w:before="0" w:after="140"/>
        <w:rPr/>
      </w:pPr>
      <w:r>
        <w:rPr>
          <w:b/>
          <w:i w:val="false"/>
          <w:color w:val="1A1A1A"/>
          <w:sz w:val="21"/>
        </w:rPr>
        <w:t>Allocated At</w:t>
      </w:r>
      <w:r>
        <w:rPr>
          <w:b w:val="false"/>
          <w:i w:val="false"/>
          <w:color w:val="1A1A1A"/>
          <w:sz w:val="21"/>
        </w:rPr>
        <w:t xml:space="preserve">, </w:t>
      </w:r>
      <w:r>
        <w:rPr>
          <w:b/>
          <w:i w:val="false"/>
          <w:color w:val="1A1A1A"/>
          <w:sz w:val="21"/>
        </w:rPr>
        <w:t>Expected Checkout At</w:t>
      </w:r>
      <w:r>
        <w:rPr>
          <w:b w:val="false"/>
          <w:i w:val="false"/>
          <w:color w:val="1A1A1A"/>
          <w:sz w:val="21"/>
        </w:rPr>
        <w:t xml:space="preserve"> and </w:t>
      </w:r>
      <w:r>
        <w:rPr>
          <w:b/>
          <w:i w:val="false"/>
          <w:color w:val="1A1A1A"/>
          <w:sz w:val="21"/>
        </w:rPr>
        <w:t>Notes</w:t>
      </w:r>
      <w:r>
        <w:rPr>
          <w:b w:val="false"/>
          <w:i w:val="false"/>
          <w:color w:val="1A1A1A"/>
          <w:sz w:val="21"/>
        </w:rPr>
        <w:t>.</w:t>
      </w:r>
    </w:p>
    <w:p>
      <w:pPr>
        <w:pStyle w:val="Normal"/>
        <w:spacing w:lineRule="auto" w:line="269" w:before="0" w:after="140"/>
        <w:rPr/>
      </w:pPr>
      <w:r>
        <w:rPr>
          <w:b/>
          <w:i w:val="false"/>
          <w:color w:val="1A1A1A"/>
          <w:sz w:val="21"/>
        </w:rPr>
        <w:t>Table columns:</w:t>
      </w:r>
      <w:r>
        <w:rPr>
          <w:b w:val="false"/>
          <w:i w:val="false"/>
          <w:color w:val="1A1A1A"/>
          <w:sz w:val="21"/>
        </w:rPr>
        <w:t xml:space="preserve"> Student, Hostel, Wing, Floor, Room, Bed, Status.</w:t>
      </w:r>
    </w:p>
    <w:p>
      <w:pPr>
        <w:pStyle w:val="Normal"/>
        <w:spacing w:lineRule="auto" w:line="269" w:before="0" w:after="140"/>
        <w:rPr/>
      </w:pPr>
      <w:r>
        <w:rPr>
          <w:b/>
          <w:i w:val="false"/>
          <w:color w:val="1A1A1A"/>
          <w:sz w:val="21"/>
        </w:rPr>
        <w:t>What saving does:</w:t>
      </w:r>
      <w:r>
        <w:rPr>
          <w:b w:val="false"/>
          <w:i w:val="false"/>
          <w:color w:val="1A1A1A"/>
          <w:sz w:val="21"/>
        </w:rPr>
        <w:t xml:space="preserve"> the learner's previous active allocation is set to </w:t>
      </w:r>
      <w:r>
        <w:rPr>
          <w:rFonts w:cs="Consolas" w:ascii="Consolas" w:hAnsi="Consolas"/>
          <w:b/>
          <w:i w:val="false"/>
          <w:color w:val="1A1A1A"/>
          <w:sz w:val="21"/>
          <w:shd w:fill="F4F5F7" w:val="clear"/>
        </w:rPr>
        <w:t>completed</w:t>
      </w:r>
      <w:r>
        <w:rPr>
          <w:b w:val="false"/>
          <w:i w:val="false"/>
          <w:color w:val="1A1A1A"/>
          <w:sz w:val="21"/>
        </w:rPr>
        <w:t xml:space="preserve">, the new one to </w:t>
      </w:r>
      <w:r>
        <w:rPr>
          <w:rFonts w:cs="Consolas" w:ascii="Consolas" w:hAnsi="Consolas"/>
          <w:b/>
          <w:i w:val="false"/>
          <w:color w:val="1A1A1A"/>
          <w:sz w:val="21"/>
          <w:shd w:fill="F4F5F7" w:val="clear"/>
        </w:rPr>
        <w:t>active</w:t>
      </w:r>
      <w:r>
        <w:rPr>
          <w:b w:val="false"/>
          <w:i w:val="false"/>
          <w:color w:val="1A1A1A"/>
          <w:sz w:val="21"/>
        </w:rPr>
        <w:t xml:space="preserve">, and the bed status flips between </w:t>
      </w:r>
      <w:r>
        <w:rPr>
          <w:rFonts w:cs="Consolas" w:ascii="Consolas" w:hAnsi="Consolas"/>
          <w:b/>
          <w:i w:val="false"/>
          <w:color w:val="1A1A1A"/>
          <w:sz w:val="21"/>
          <w:shd w:fill="F4F5F7" w:val="clear"/>
        </w:rPr>
        <w:t>occupied</w:t>
      </w:r>
      <w:r>
        <w:rPr>
          <w:b w:val="false"/>
          <w:i w:val="false"/>
          <w:color w:val="1A1A1A"/>
          <w:sz w:val="21"/>
        </w:rPr>
        <w:t xml:space="preserve"> and </w:t>
      </w:r>
      <w:r>
        <w:rPr>
          <w:rFonts w:cs="Consolas" w:ascii="Consolas" w:hAnsi="Consolas"/>
          <w:b/>
          <w:i w:val="false"/>
          <w:color w:val="1A1A1A"/>
          <w:sz w:val="21"/>
          <w:shd w:fill="F4F5F7" w:val="clear"/>
        </w:rPr>
        <w:t>vacant</w:t>
      </w:r>
      <w:r>
        <w:rPr>
          <w:b w:val="false"/>
          <w:i w:val="false"/>
          <w:color w:val="1A1A1A"/>
          <w:sz w:val="21"/>
        </w:rPr>
        <w:t xml:space="preserve"> automatically.</w:t>
      </w:r>
    </w:p>
    <w:p>
      <w:pPr>
        <w:pStyle w:val="Heading2"/>
        <w:keepNext w:val="true"/>
        <w:spacing w:before="320" w:after="120"/>
        <w:rPr/>
      </w:pPr>
      <w:bookmarkStart w:id="314" w:name="__RefHeading___Toc119353_423726781"/>
      <w:bookmarkEnd w:id="314"/>
      <w:r>
        <w:rPr>
          <w:b w:val="false"/>
          <w:i w:val="false"/>
          <w:color w:val="0F4C81"/>
        </w:rPr>
        <w:t>8.18 Out Passes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/workspace/hostel-out-passes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Section</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Selecting them auto-fills the hostel from their active allocation.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Hostel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Details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read-only summary: name, student ID, gender, boarding status, grade and class, hostel, room and bed.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Type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Emergency Out-Pass, Weekend Leave, Medical Check, Home Visit.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Expected Departure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Expected Return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Reason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Heading3"/>
        <w:keepNext w:val="true"/>
        <w:spacing w:before="240" w:after="120"/>
        <w:rPr/>
      </w:pPr>
      <w:bookmarkStart w:id="315" w:name="__RefHeading___Toc119355_423726781"/>
      <w:bookmarkEnd w:id="315"/>
      <w:r>
        <w:rPr>
          <w:b w:val="false"/>
          <w:i w:val="false"/>
        </w:rPr>
        <w:t>The approval chain — three steps</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1. REQUEST PARENTAL APPROVAL     status → pending_parent_otp</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 6-digit OTP is sent to the first</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guardian by SMS and email</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2. VERIFY OTP                    enter the 6 digits</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status → pending_warden</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3. CONFIRM WARDEN EXIT           the warden signs the learner out</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status → approved</w:t>
      </w:r>
    </w:p>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There is currently </w:t>
      </w:r>
      <w:r>
        <w:rPr>
          <w:b/>
          <w:i w:val="false"/>
          <w:sz w:val="19"/>
        </w:rPr>
        <w:t>no check-in action</w:t>
      </w:r>
      <w:r>
        <w:rPr>
          <w:b w:val="false"/>
          <w:i w:val="false"/>
          <w:sz w:val="19"/>
        </w:rPr>
        <w:t xml:space="preserve"> in the interface, so a learner's return is not recorded from this screen. Also, the OTP is stored and compared as plain text with no expiry — treat it as a formality, not a security control. See Appendix 11.6.</w:t>
      </w:r>
    </w:p>
    <w:p>
      <w:pPr>
        <w:pStyle w:val="Heading2"/>
        <w:keepNext w:val="true"/>
        <w:spacing w:before="320" w:after="120"/>
        <w:rPr/>
      </w:pPr>
      <w:bookmarkStart w:id="316" w:name="__RefHeading___Toc119357_423726781"/>
      <w:bookmarkEnd w:id="316"/>
      <w:r>
        <w:rPr>
          <w:b w:val="false"/>
          <w:i w:val="false"/>
          <w:color w:val="0F4C81"/>
        </w:rPr>
        <w:t>8.19 Hostel Attendance</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/workspace/hostel-attendances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Hostel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Type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Morning Roll Call, Evening Roll Call, Curfew Verification.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Roll Call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Create only. Press </w:t>
            </w:r>
            <w:r>
              <w:rPr>
                <w:rFonts w:eastAsia="ＭＳ 明朝" w:cs=""/>
                <w:b/>
                <w:i w:val="false"/>
                <w:kern w:val="0"/>
                <w:sz w:val="18"/>
                <w:szCs w:val="22"/>
                <w:lang w:val="en-US" w:eastAsia="en-US" w:bidi="ar-SA"/>
              </w:rPr>
              <w:t>Load learners from selected hostel</w:t>
            </w:r>
            <w:r>
              <w:rPr>
                <w:rFonts w:eastAsia="ＭＳ 明朝" w:cs=""/>
                <w:b w:val="false"/>
                <w:i w:val="false"/>
                <w:kern w:val="0"/>
                <w:sz w:val="18"/>
                <w:szCs w:val="22"/>
                <w:lang w:val="en-US" w:eastAsia="en-US" w:bidi="ar-SA"/>
              </w:rPr>
              <w:t xml:space="preserve">, then tick </w:t>
            </w:r>
            <w:r>
              <w:rPr>
                <w:rFonts w:eastAsia="ＭＳ 明朝" w:cs=""/>
                <w:b/>
                <w:i w:val="false"/>
                <w:kern w:val="0"/>
                <w:sz w:val="18"/>
                <w:szCs w:val="22"/>
                <w:lang w:val="en-US" w:eastAsia="en-US" w:bidi="ar-SA"/>
              </w:rPr>
              <w:t>Present</w:t>
            </w:r>
            <w:r>
              <w:rPr>
                <w:rFonts w:eastAsia="ＭＳ 明朝" w:cs=""/>
                <w:b w:val="false"/>
                <w:i w:val="false"/>
                <w:kern w:val="0"/>
                <w:sz w:val="18"/>
                <w:szCs w:val="22"/>
                <w:lang w:val="en-US" w:eastAsia="en-US" w:bidi="ar-SA"/>
              </w:rPr>
              <w:t xml:space="preserve"> — ticked by default — and add remarks.</w:t>
            </w:r>
          </w:p>
        </w:tc>
      </w:tr>
    </w:tbl>
    <w:p>
      <w:pPr>
        <w:pStyle w:val="Normal"/>
        <w:spacing w:before="0" w:after="80"/>
        <w:rPr/>
      </w:pPr>
      <w:r>
        <w:rPr/>
      </w:r>
    </w:p>
    <w:p>
      <w:pPr>
        <w:pStyle w:val="Normal"/>
        <w:spacing w:lineRule="auto" w:line="269" w:before="0" w:after="140"/>
        <w:rPr/>
      </w:pPr>
      <w:r>
        <w:rPr>
          <w:b w:val="false"/>
          <w:i w:val="false"/>
          <w:color w:val="1A1A1A"/>
          <w:sz w:val="21"/>
        </w:rPr>
        <w:t>The three moments exist because a boarding school has three separate safety checks, not one.</w:t>
      </w:r>
    </w:p>
    <w:p>
      <w:pPr>
        <w:pStyle w:val="Normal"/>
        <w:spacing w:lineRule="auto" w:line="269" w:before="0" w:after="140"/>
        <w:rPr/>
      </w:pPr>
      <w:r>
        <w:rPr>
          <w:b/>
          <w:i w:val="false"/>
          <w:color w:val="1A1A1A"/>
          <w:sz w:val="21"/>
        </w:rPr>
        <w:t>Individual learners</w:t>
      </w:r>
      <w:r>
        <w:rPr>
          <w:b w:val="false"/>
          <w:i w:val="false"/>
          <w:color w:val="1A1A1A"/>
          <w:sz w:val="21"/>
        </w:rPr>
        <w:t xml:space="preserve"> are managed in the </w:t>
      </w:r>
      <w:r>
        <w:rPr>
          <w:b/>
          <w:i w:val="false"/>
          <w:color w:val="1A1A1A"/>
          <w:sz w:val="21"/>
        </w:rPr>
        <w:t>Student Attendance</w:t>
      </w:r>
      <w:r>
        <w:rPr>
          <w:b w:val="false"/>
          <w:i w:val="false"/>
          <w:color w:val="1A1A1A"/>
          <w:sz w:val="21"/>
        </w:rPr>
        <w:t xml:space="preserve"> relation manager, where each has a status of present, absent, late or on leave, plus a </w:t>
      </w:r>
      <w:r>
        <w:rPr>
          <w:b/>
          <w:i w:val="false"/>
          <w:color w:val="1A1A1A"/>
          <w:sz w:val="21"/>
        </w:rPr>
        <w:t>Parents Notified</w:t>
      </w:r>
      <w:r>
        <w:rPr>
          <w:b w:val="false"/>
          <w:i w:val="false"/>
          <w:color w:val="1A1A1A"/>
          <w:sz w:val="21"/>
        </w:rPr>
        <w:t xml:space="preserve"> column.</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Nothing currently writes the "parents notified" value, so treat it as a manual reminder to tick once you have actually contacted the parent.</w:t>
      </w:r>
    </w:p>
    <w:p>
      <w:pPr>
        <w:pStyle w:val="Heading2"/>
        <w:keepNext w:val="true"/>
        <w:spacing w:before="320" w:after="120"/>
        <w:rPr/>
      </w:pPr>
      <w:bookmarkStart w:id="317" w:name="__RefHeading___Toc119359_423726781"/>
      <w:bookmarkEnd w:id="317"/>
      <w:r>
        <w:rPr>
          <w:b w:val="false"/>
          <w:i w:val="false"/>
          <w:color w:val="0F4C81"/>
        </w:rPr>
        <w:t>8.20 Inspections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/workspace/hostel-inspections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Room</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Inspection Date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Cleanliness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SCORE.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Inventory Status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SCORE.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Orderliness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SCORE.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Passes Inspection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Pass or Fail.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Notes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Inspector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Recorded from you.</w:t>
            </w:r>
          </w:p>
        </w:tc>
      </w:tr>
    </w:tbl>
    <w:p>
      <w:pPr>
        <w:pStyle w:val="Normal"/>
        <w:spacing w:before="0" w:after="80"/>
        <w:rPr/>
      </w:pPr>
      <w:r>
        <w:rPr/>
      </w:r>
    </w:p>
    <w:p>
      <w:pPr>
        <w:pStyle w:val="Normal"/>
        <w:spacing w:lineRule="auto" w:line="269" w:before="0" w:after="140"/>
        <w:rPr/>
      </w:pPr>
      <w:r>
        <w:rPr>
          <w:b/>
          <w:i w:val="false"/>
          <w:color w:val="1A1A1A"/>
          <w:sz w:val="21"/>
        </w:rPr>
        <w:t>Table columns:</w:t>
      </w:r>
      <w:r>
        <w:rPr>
          <w:b w:val="false"/>
          <w:i w:val="false"/>
          <w:color w:val="1A1A1A"/>
          <w:sz w:val="21"/>
        </w:rPr>
        <w:t xml:space="preserve"> Room, Date, and a pass/fail icon.</w:t>
      </w:r>
    </w:p>
    <w:p>
      <w:pPr>
        <w:pStyle w:val="Normal"/>
        <w:spacing w:lineRule="auto" w:line="269" w:before="0" w:after="140"/>
        <w:rPr/>
      </w:pPr>
      <w:r>
        <w:rPr>
          <w:b w:val="false"/>
          <w:i w:val="false"/>
          <w:color w:val="1A1A1A"/>
          <w:sz w:val="21"/>
        </w:rPr>
        <w:t>Use a weekly inspection with a fail recorded against a room; the pattern of fails in one room is a useful early warning about that dormitory.</w:t>
      </w:r>
    </w:p>
    <w:p>
      <w:pPr>
        <w:pStyle w:val="Heading2"/>
        <w:keepNext w:val="true"/>
        <w:spacing w:before="320" w:after="120"/>
        <w:rPr/>
      </w:pPr>
      <w:bookmarkStart w:id="318" w:name="__RefHeading___Toc119361_423726781"/>
      <w:bookmarkEnd w:id="318"/>
      <w:r>
        <w:rPr>
          <w:b w:val="false"/>
          <w:i w:val="false"/>
          <w:color w:val="0F4C81"/>
        </w:rPr>
        <w:t>8.21 Boarding — Problems and Solutions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Cause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Fix</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Create Room</w:t>
            </w:r>
            <w:r>
              <w:rPr>
                <w:rFonts w:eastAsia="ＭＳ 明朝" w:cs=""/>
                <w:b w:val="false"/>
                <w:i w:val="false"/>
                <w:kern w:val="0"/>
                <w:sz w:val="18"/>
                <w:szCs w:val="22"/>
                <w:lang w:val="en-US" w:eastAsia="en-US" w:bidi="ar-SA"/>
              </w:rPr>
              <w:t xml:space="preserve"> raises an error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floor and wing look-ups query a relationship that does not exist.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 usable in this build. See Section 8.16 and Appendix 11.6.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Load learners</w:t>
            </w:r>
            <w:r>
              <w:rPr>
                <w:rFonts w:eastAsia="ＭＳ 明朝" w:cs=""/>
                <w:b w:val="false"/>
                <w:i w:val="false"/>
                <w:kern w:val="0"/>
                <w:sz w:val="18"/>
                <w:szCs w:val="22"/>
                <w:lang w:val="en-US" w:eastAsia="en-US" w:bidi="ar-SA"/>
              </w:rPr>
              <w:t xml:space="preserve"> on a roll call errors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same missing relationship.</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 usable in this build.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Learners</w:t>
            </w:r>
            <w:r>
              <w:rPr>
                <w:rFonts w:eastAsia="ＭＳ 明朝" w:cs=""/>
                <w:b w:val="false"/>
                <w:i w:val="false"/>
                <w:kern w:val="0"/>
                <w:sz w:val="18"/>
                <w:szCs w:val="22"/>
                <w:lang w:val="en-US" w:eastAsia="en-US" w:bidi="ar-SA"/>
              </w:rPr>
              <w:t xml:space="preserve"> shows no results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search box defect.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Clear the search and try again. See Appendix 11.6.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learner appears in another school's list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search defect that bypasses the tenant filter.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Do not use the list to select; verify the learner's school before allocating. Listed in Appendix 11.6.</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room shows </w:t>
            </w:r>
            <w:r>
              <w:rPr>
                <w:rFonts w:eastAsia="ＭＳ 明朝" w:cs="Consolas" w:ascii="Consolas" w:hAnsi="Consolas"/>
                <w:b/>
                <w:i w:val="false"/>
                <w:kern w:val="0"/>
                <w:sz w:val="18"/>
                <w:szCs w:val="22"/>
                <w:shd w:fill="F4F5F7" w:val="clear"/>
                <w:lang w:val="en-US" w:eastAsia="en-US" w:bidi="ar-SA"/>
              </w:rPr>
              <w:t>[FULL]</w:t>
            </w:r>
            <w:r>
              <w:rPr>
                <w:rFonts w:eastAsia="ＭＳ 明朝" w:cs=""/>
                <w:b w:val="false"/>
                <w:i w:val="false"/>
                <w:kern w:val="0"/>
                <w:sz w:val="18"/>
                <w:szCs w:val="22"/>
                <w:lang w:val="en-US" w:eastAsia="en-US" w:bidi="ar-SA"/>
              </w:rPr>
              <w:t xml:space="preserve"> but a bed is free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Occupancy counts allocations, not beds.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Check the allocations list.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learner can be allocated twice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warning is informational; the system still allows it.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Look for the </w:t>
            </w:r>
            <w:r>
              <w:rPr>
                <w:rFonts w:eastAsia="ＭＳ 明朝" w:cs="Consolas" w:ascii="Consolas" w:hAnsi="Consolas"/>
                <w:b/>
                <w:i w:val="false"/>
                <w:kern w:val="0"/>
                <w:sz w:val="18"/>
                <w:szCs w:val="22"/>
                <w:shd w:fill="F4F5F7" w:val="clear"/>
                <w:lang w:val="en-US" w:eastAsia="en-US" w:bidi="ar-SA"/>
              </w:rPr>
              <w:t>[Already Allocated…]</w:t>
            </w:r>
            <w:r>
              <w:rPr>
                <w:rFonts w:eastAsia="ＭＳ 明朝" w:cs=""/>
                <w:b w:val="false"/>
                <w:i w:val="false"/>
                <w:kern w:val="0"/>
                <w:sz w:val="18"/>
                <w:szCs w:val="22"/>
                <w:lang w:val="en-US" w:eastAsia="en-US" w:bidi="ar-SA"/>
              </w:rPr>
              <w:t xml:space="preserve"> marker before saving.</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learner has left but the room still looks occupied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checkout action from the allocations list.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Close the allocation.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An out pass stays at </w:t>
            </w:r>
            <w:r>
              <w:rPr>
                <w:rFonts w:eastAsia="ＭＳ 明朝" w:cs="Consolas" w:ascii="Consolas" w:hAnsi="Consolas"/>
                <w:b/>
                <w:i w:val="false"/>
                <w:kern w:val="0"/>
                <w:sz w:val="18"/>
                <w:szCs w:val="22"/>
                <w:shd w:fill="F4F5F7" w:val="clear"/>
                <w:lang w:val="en-US" w:eastAsia="en-US" w:bidi="ar-SA"/>
              </w:rPr>
              <w:t>approved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There is no check-in action.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Record the return manually.</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warden's floor name is blank</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display reads a field the model does not store.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the room number instead. See Appendix 11.6.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student portal residence looks wrong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 shows the newest allocation whatever its status.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Check the allocation status on the staff screen.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"Parents Notified" never fills in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Nothing records the notification.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Tick it manually after you have contacted them.</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319" w:name="__RefHeading___Toc119363_423726781"/>
      <w:bookmarkEnd w:id="319"/>
      <w:r>
        <w:rPr>
          <w:b w:val="false"/>
          <w:i w:val="false"/>
          <w:color w:val="0F4C81"/>
        </w:rPr>
        <w:t>8.22 Health &amp; Safety</w:t>
      </w:r>
    </w:p>
    <w:p>
      <w:pPr>
        <w:pStyle w:val="Heading2"/>
        <w:keepNext w:val="true"/>
        <w:spacing w:before="320" w:after="120"/>
        <w:rPr/>
      </w:pPr>
      <w:bookmarkStart w:id="320" w:name="__RefHeading___Toc119365_423726781"/>
      <w:bookmarkEnd w:id="320"/>
      <w:r>
        <w:rPr>
          <w:b w:val="false"/>
          <w:i w:val="false"/>
          <w:color w:val="0F4C81"/>
        </w:rPr>
        <w:t>8.23 Medical Records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/workspace/student-medical-records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Blood Group</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A−, B+, B−, AB+, AB−, O+, O−.</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Allergies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Chronic Conditions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Immunization History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Repeater: vaccine name, date administered.</w:t>
            </w:r>
          </w:p>
        </w:tc>
      </w:tr>
    </w:tbl>
    <w:p>
      <w:pPr>
        <w:pStyle w:val="Normal"/>
        <w:spacing w:before="0" w:after="80"/>
        <w:rPr/>
      </w:pPr>
      <w:r>
        <w:rPr/>
      </w:r>
    </w:p>
    <w:p>
      <w:pPr>
        <w:pStyle w:val="Normal"/>
        <w:spacing w:lineRule="auto" w:line="269" w:before="0" w:after="140"/>
        <w:rPr/>
      </w:pPr>
      <w:r>
        <w:rPr>
          <w:b/>
          <w:i w:val="false"/>
          <w:color w:val="1A1A1A"/>
          <w:sz w:val="21"/>
        </w:rPr>
        <w:t>Table columns:</w:t>
      </w:r>
      <w:r>
        <w:rPr>
          <w:b w:val="false"/>
          <w:i w:val="false"/>
          <w:color w:val="1A1A1A"/>
          <w:sz w:val="21"/>
        </w:rPr>
        <w:t xml:space="preserve"> Student, Blood Group, Allergies (truncated at 50 characters).</w:t>
      </w:r>
    </w:p>
    <w:p>
      <w:pPr>
        <w:pStyle w:val="Normal"/>
        <w:pBdr>
          <w:left w:val="single" w:sz="18" w:space="8" w:color="0F4C81"/>
        </w:pBdr>
        <w:shd w:val="clear" w:color="auto" w:fill="FFF6E0"/>
        <w:spacing w:before="160" w:after="160"/>
        <w:ind w:start="170" w:end="113"/>
        <w:rPr/>
      </w:pPr>
      <w:r>
        <w:rPr>
          <w:b/>
          <w:i w:val="false"/>
          <w:sz w:val="19"/>
        </w:rPr>
        <w:t>IMPORTANT — read this before you mark a learner absent.</w:t>
      </w:r>
      <w:r>
        <w:rPr>
          <w:b w:val="false"/>
          <w:i w:val="false"/>
          <w:sz w:val="19"/>
        </w:rPr>
        <w:t xml:space="preserve"> A learner's allergies and chronic conditions are shown on the class attendance register. This is the single most valuable safety feature in the module. If you do not read it, the allergy will not help you.</w:t>
      </w:r>
    </w:p>
    <w:p>
      <w:pPr>
        <w:pStyle w:val="Heading2"/>
        <w:keepNext w:val="true"/>
        <w:spacing w:before="320" w:after="120"/>
        <w:rPr/>
      </w:pPr>
      <w:bookmarkStart w:id="321" w:name="__RefHeading___Toc119367_423726781"/>
      <w:bookmarkEnd w:id="321"/>
      <w:r>
        <w:rPr>
          <w:b w:val="false"/>
          <w:i w:val="false"/>
          <w:color w:val="0F4C81"/>
        </w:rPr>
        <w:t>8.24 Clinic Visits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/workspace/clinic-visits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Visit Time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Body Temperature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Blood Pressure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Symptoms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Diagnosis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Treatment Given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Checked In, Under Active Treatment, Admitted to Clinic Ward, Referred to General Hospital, Discharged.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Referral Destination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 a referral.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Recorded By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Recorded from you.</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Treatment Prescriptions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Repeater: link a stock product, medicine, dosage, frequency, quantity.</w:t>
            </w:r>
          </w:p>
        </w:tc>
      </w:tr>
    </w:tbl>
    <w:p>
      <w:pPr>
        <w:pStyle w:val="Normal"/>
        <w:spacing w:before="0" w:after="80"/>
        <w:rPr/>
      </w:pPr>
      <w:r>
        <w:rPr/>
      </w:r>
    </w:p>
    <w:p>
      <w:pPr>
        <w:pStyle w:val="Normal"/>
        <w:spacing w:lineRule="auto" w:line="269" w:before="0" w:after="140"/>
        <w:rPr/>
      </w:pPr>
      <w:r>
        <w:rPr>
          <w:b/>
          <w:i w:val="false"/>
          <w:color w:val="1A1A1A"/>
          <w:sz w:val="21"/>
        </w:rPr>
        <w:t>Table columns:</w:t>
      </w:r>
      <w:r>
        <w:rPr>
          <w:b w:val="false"/>
          <w:i w:val="false"/>
          <w:color w:val="1A1A1A"/>
          <w:sz w:val="21"/>
        </w:rPr>
        <w:t xml:space="preserve"> Student (first and last name), Visit Time, Status, Temperature.</w:t>
      </w:r>
    </w:p>
    <w:p>
      <w:pPr>
        <w:pStyle w:val="Normal"/>
        <w:spacing w:lineRule="auto" w:line="269" w:before="0" w:after="140"/>
        <w:rPr/>
      </w:pPr>
      <w:r>
        <w:rPr>
          <w:b/>
          <w:i w:val="false"/>
          <w:color w:val="1A1A1A"/>
          <w:sz w:val="21"/>
        </w:rPr>
        <w:t>Actions:</w:t>
      </w:r>
      <w:r>
        <w:rPr>
          <w:b w:val="false"/>
          <w:i w:val="false"/>
          <w:color w:val="1A1A1A"/>
          <w:sz w:val="21"/>
        </w:rPr>
        <w:t xml:space="preserve"> Edit, and </w:t>
      </w:r>
      <w:r>
        <w:rPr>
          <w:b/>
          <w:i w:val="false"/>
          <w:color w:val="1A1A1A"/>
          <w:sz w:val="21"/>
        </w:rPr>
        <w:t>Discharge Student</w:t>
      </w:r>
      <w:r>
        <w:rPr>
          <w:b w:val="false"/>
          <w:i w:val="false"/>
          <w:color w:val="1A1A1A"/>
          <w:sz w:val="21"/>
        </w:rPr>
        <w:t xml:space="preserve"> — available until the visit is discharged, and requiring a final diagnosis and treatment note.</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The parent is notified by email when the visit is </w:t>
      </w:r>
      <w:r>
        <w:rPr>
          <w:b/>
          <w:i w:val="false"/>
          <w:sz w:val="19"/>
        </w:rPr>
        <w:t>discharged</w:t>
      </w:r>
      <w:r>
        <w:rPr>
          <w:b w:val="false"/>
          <w:i w:val="false"/>
          <w:sz w:val="19"/>
        </w:rPr>
        <w:t xml:space="preserve">. A visit logged but not yet discharged does </w:t>
      </w:r>
      <w:r>
        <w:rPr>
          <w:b/>
          <w:i w:val="false"/>
          <w:sz w:val="19"/>
        </w:rPr>
        <w:t>not</w:t>
      </w:r>
      <w:r>
        <w:rPr>
          <w:b w:val="false"/>
          <w:i w:val="false"/>
          <w:sz w:val="19"/>
        </w:rPr>
        <w:t xml:space="preserve"> trigger a parent notice in this build. See Section 8.25.</w:t>
      </w:r>
    </w:p>
    <w:p>
      <w:pPr>
        <w:pStyle w:val="Heading2"/>
        <w:keepNext w:val="true"/>
        <w:spacing w:before="320" w:after="120"/>
        <w:rPr/>
      </w:pPr>
      <w:bookmarkStart w:id="322" w:name="__RefHeading___Toc119369_423726781"/>
      <w:bookmarkEnd w:id="322"/>
      <w:r>
        <w:rPr>
          <w:b w:val="false"/>
          <w:i w:val="false"/>
          <w:color w:val="0F4C81"/>
        </w:rPr>
        <w:t>8.25 Health — Problems and Solutions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Cause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Fix</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parent was not told about a clinic visit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Notification fires on discharge, not on logging.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Discharge the visit with a final diagnosis to send the notice. Listed in Appendix 11.6.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Prescribed medicine was never dispensed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dispensing routine is not wired up.</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Issue the medicine from </w:t>
            </w:r>
            <w:r>
              <w:rPr>
                <w:rFonts w:eastAsia="ＭＳ 明朝" w:cs=""/>
                <w:b/>
                <w:i w:val="false"/>
                <w:kern w:val="0"/>
                <w:sz w:val="18"/>
                <w:szCs w:val="22"/>
                <w:lang w:val="en-US" w:eastAsia="en-US" w:bidi="ar-SA"/>
              </w:rPr>
              <w:t>Inventory &amp; Procurement</w:t>
            </w:r>
            <w:r>
              <w:rPr>
                <w:rFonts w:eastAsia="ＭＳ 明朝" w:cs=""/>
                <w:b w:val="false"/>
                <w:i w:val="false"/>
                <w:kern w:val="0"/>
                <w:sz w:val="18"/>
                <w:szCs w:val="22"/>
                <w:lang w:val="en-US" w:eastAsia="en-US" w:bidi="ar-SA"/>
              </w:rPr>
              <w:t xml:space="preserve"> and record it.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Regular medications cannot be recorded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field exists in the data but is not on the form.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Note them under chronic conditions in the interim.</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Two medical records exist for one learner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There is no duplicate guard.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Keep one and delete the other.</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alert appears for a critical reading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Critical-value alerting is not implemented.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Read vitals yourself at the clinic visit.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learner leaves the clinic without a record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Only the clinic screen creates one.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Always log a visit.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clinic list cannot be filtered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Filters are not implemented on the list.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your browser's find, or export and filter in a spreadsheet.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teacher needs a learner's blood group</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Medical records are restricted by permission.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Ask the nurse.</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323" w:name="__RefHeading___Toc119371_423726781"/>
      <w:bookmarkEnd w:id="323"/>
      <w:r>
        <w:rPr>
          <w:b w:val="false"/>
          <w:i w:val="false"/>
          <w:color w:val="0F4C81"/>
        </w:rPr>
        <w:t>8.24 Cross-Module Tips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If you are doing this</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Also look at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Issuing exercise books to a class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Academics → Setup &amp; Structure → Classrooms</w:t>
            </w:r>
            <w:r>
              <w:rPr>
                <w:rFonts w:eastAsia="ＭＳ 明朝" w:cs=""/>
                <w:b w:val="false"/>
                <w:i w:val="false"/>
                <w:kern w:val="0"/>
                <w:sz w:val="18"/>
                <w:szCs w:val="22"/>
                <w:lang w:val="en-US" w:eastAsia="en-US" w:bidi="ar-SA"/>
              </w:rPr>
              <w:t xml:space="preserve"> for the class list.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Buying books for a course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Academics → Subjects</w:t>
            </w:r>
            <w:r>
              <w:rPr>
                <w:rFonts w:eastAsia="ＭＳ 明朝" w:cs=""/>
                <w:b w:val="false"/>
                <w:i w:val="false"/>
                <w:kern w:val="0"/>
                <w:sz w:val="18"/>
                <w:szCs w:val="22"/>
                <w:lang w:val="en-US" w:eastAsia="en-US" w:bidi="ar-SA"/>
              </w:rPr>
              <w:t xml:space="preserve"> so the purchase matches a real syllabus.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Issuing a calculator to a learner and taking it back</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Inventory </w:t>
            </w:r>
            <w:r>
              <w:rPr>
                <w:rFonts w:eastAsia="ＭＳ 明朝" w:cs="Consolas" w:ascii="Consolas" w:hAnsi="Consolas"/>
                <w:b/>
                <w:i w:val="false"/>
                <w:kern w:val="0"/>
                <w:sz w:val="18"/>
                <w:szCs w:val="22"/>
                <w:shd w:fill="F4F5F7" w:val="clear"/>
                <w:lang w:val="en-US" w:eastAsia="en-US" w:bidi="ar-SA"/>
              </w:rPr>
              <w:t>Returnable</w:t>
            </w:r>
            <w:r>
              <w:rPr>
                <w:rFonts w:eastAsia="ＭＳ 明朝" w:cs=""/>
                <w:b w:val="false"/>
                <w:i w:val="false"/>
                <w:kern w:val="0"/>
                <w:sz w:val="18"/>
                <w:szCs w:val="22"/>
                <w:lang w:val="en-US" w:eastAsia="en-US" w:bidi="ar-SA"/>
              </w:rPr>
              <w:t xml:space="preserve"> type, plus an expected return date.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Recording a learner's illness affecting their marks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Exams &amp; Grading → Manual Marking</w:t>
            </w:r>
            <w:r>
              <w:rPr>
                <w:rFonts w:eastAsia="ＭＳ 明朝" w:cs=""/>
                <w:b w:val="false"/>
                <w:i w:val="false"/>
                <w:kern w:val="0"/>
                <w:sz w:val="18"/>
                <w:szCs w:val="22"/>
                <w:lang w:val="en-US" w:eastAsia="en-US" w:bidi="ar-SA"/>
              </w:rPr>
              <w:t xml:space="preserve"> or a concession agreed with the head.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Boarding a learner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Admissions → Applications</w:t>
            </w:r>
            <w:r>
              <w:rPr>
                <w:rFonts w:eastAsia="ＭＳ 明朝" w:cs=""/>
                <w:b w:val="false"/>
                <w:i w:val="false"/>
                <w:kern w:val="0"/>
                <w:sz w:val="18"/>
                <w:szCs w:val="22"/>
                <w:lang w:val="en-US" w:eastAsia="en-US" w:bidi="ar-SA"/>
              </w:rPr>
              <w:t>, then an allocation here.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Fining a learner for a lost book</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Record the book </w:t>
            </w:r>
            <w:r>
              <w:rPr>
                <w:rFonts w:eastAsia="ＭＳ 明朝" w:cs="Consolas" w:ascii="Consolas" w:hAnsi="Consolas"/>
                <w:b/>
                <w:i w:val="false"/>
                <w:kern w:val="0"/>
                <w:sz w:val="18"/>
                <w:szCs w:val="22"/>
                <w:shd w:fill="F4F5F7" w:val="clear"/>
                <w:lang w:val="en-US" w:eastAsia="en-US" w:bidi="ar-SA"/>
              </w:rPr>
              <w:t>lost</w:t>
            </w:r>
            <w:r>
              <w:rPr>
                <w:rFonts w:eastAsia="ＭＳ 明朝" w:cs=""/>
                <w:b w:val="false"/>
                <w:i w:val="false"/>
                <w:kern w:val="0"/>
                <w:sz w:val="18"/>
                <w:szCs w:val="22"/>
                <w:lang w:val="en-US" w:eastAsia="en-US" w:bidi="ar-SA"/>
              </w:rPr>
              <w:t xml:space="preserve"> on the loan, then bill via </w:t>
            </w:r>
            <w:r>
              <w:rPr>
                <w:rFonts w:eastAsia="ＭＳ 明朝" w:cs=""/>
                <w:b/>
                <w:i w:val="false"/>
                <w:kern w:val="0"/>
                <w:sz w:val="18"/>
                <w:szCs w:val="22"/>
                <w:lang w:val="en-US" w:eastAsia="en-US" w:bidi="ar-SA"/>
              </w:rPr>
              <w:t>Finance → Invoices</w:t>
            </w:r>
            <w:r>
              <w:rPr>
                <w:rFonts w:eastAsia="ＭＳ 明朝" w:cs=""/>
                <w:b w:val="false"/>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Sanctioning a learner for a hostel offence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Boarding → Inspections</w:t>
            </w:r>
            <w:r>
              <w:rPr>
                <w:rFonts w:eastAsia="ＭＳ 明朝" w:cs=""/>
                <w:b w:val="false"/>
                <w:i w:val="false"/>
                <w:kern w:val="0"/>
                <w:sz w:val="18"/>
                <w:szCs w:val="22"/>
                <w:lang w:val="en-US" w:eastAsia="en-US" w:bidi="ar-SA"/>
              </w:rPr>
              <w:t>, then your school's disciplinary process.</w:t>
            </w:r>
          </w:p>
        </w:tc>
      </w:tr>
    </w:tbl>
    <w:p>
      <w:pPr>
        <w:pStyle w:val="Normal"/>
        <w:spacing w:before="0" w:after="80"/>
        <w:rPr/>
      </w:pPr>
      <w:r>
        <w:rPr/>
      </w:r>
    </w:p>
    <w:p>
      <w:pPr>
        <w:pStyle w:val="Normal"/>
        <w:spacing w:lineRule="auto" w:line="269" w:before="0" w:after="140"/>
        <w:rPr/>
      </w:pPr>
      <w:r>
        <w:rPr>
          <w:b/>
          <w:i w:val="false"/>
          <w:color w:val="1A1A1A"/>
          <w:sz w:val="21"/>
        </w:rPr>
        <w:t>In this phase you learned:</w:t>
      </w:r>
      <w:r>
        <w:rPr>
          <w:b w:val="false"/>
          <w:i w:val="false"/>
          <w:color w:val="1A1A1A"/>
          <w:sz w:val="21"/>
        </w:rPr>
        <w:t xml:space="preserve"> the five-step procurement chain from request to adjustment and the fact that only receipts and postings change stock; inventory items, issuance and adjustments and the location defect that blocks issuance; procurement request fields and exactly what approval generates; purchase orders, their four statuses and the six actions; goods received notes, what posting them does, and why a posted note is locked; suppliers; fixed assets and the two depreciation methods that actually work; the library's two-section book form and the automatic </w:t>
      </w:r>
      <w:r>
        <w:rPr>
          <w:rFonts w:cs="Consolas" w:ascii="Consolas" w:hAnsi="Consolas"/>
          <w:b/>
          <w:i w:val="false"/>
          <w:color w:val="1A1A1A"/>
          <w:sz w:val="21"/>
          <w:shd w:fill="F4F5F7" w:val="clear"/>
        </w:rPr>
        <w:t>BC-…</w:t>
      </w:r>
      <w:r>
        <w:rPr>
          <w:b w:val="false"/>
          <w:i w:val="false"/>
          <w:color w:val="1A1A1A"/>
          <w:sz w:val="21"/>
        </w:rPr>
        <w:t xml:space="preserve"> copies with QR codes; eResources and the bulk pack download; the circulation desk, the fourteen-day default, the automatic copy-status changes and the missing return, renew and overdue features; the Knowledge Hub's six visibility levels and the student-portal leak; the hostel, floor and room structure and the defect that blocks room creation; the three-step bed allocation wizard and its automatic occupancy handling; the three-step out-pass OTP chain and its missing check-in; the three hostel roll-call moments and inspections; the medical record, the immunization repeater and why you must read allergies before marking absence; clinic visits, statuses and the discharge rule; and every troubleshooting case in all four modules.</w:t>
      </w:r>
    </w:p>
    <w:p>
      <w:pPr>
        <w:pStyle w:val="Normal"/>
        <w:pBdr>
          <w:bottom w:val="single" w:sz="6" w:space="6" w:color="C9CFD6"/>
        </w:pBdr>
        <w:spacing w:before="160" w:after="160"/>
        <w:rPr/>
      </w:pPr>
      <w:r>
        <w:rPr/>
      </w:r>
    </w:p>
    <w:p>
      <w:pPr>
        <w:pStyle w:val="Heading1"/>
        <w:keepNext w:val="true"/>
        <w:pBdr>
          <w:bottom w:val="single" w:sz="8" w:space="4" w:color="0F4C81"/>
        </w:pBdr>
        <w:spacing w:before="320" w:after="120"/>
        <w:rPr/>
      </w:pPr>
      <w:bookmarkStart w:id="324" w:name="__RefHeading___Toc119373_423726781"/>
      <w:bookmarkEnd w:id="324"/>
      <w:r>
        <w:rPr>
          <w:b w:val="false"/>
          <w:i w:val="false"/>
          <w:color w:val="0A355C"/>
        </w:rPr>
        <w:t>Phase 9 — Communication Center, Website, Reports &amp; Intelligence</w:t>
      </w:r>
    </w:p>
    <w:p>
      <w:pPr>
        <w:pStyle w:val="Normal"/>
        <w:spacing w:lineRule="auto" w:line="269" w:before="0" w:after="140"/>
        <w:rPr/>
      </w:pPr>
      <w:r>
        <w:rPr>
          <w:b w:val="false"/>
          <w:i w:val="false"/>
          <w:color w:val="1A1A1A"/>
          <w:sz w:val="21"/>
        </w:rPr>
        <w:t xml:space="preserve">Three modules: </w:t>
      </w:r>
      <w:r>
        <w:rPr>
          <w:b/>
          <w:i w:val="false"/>
          <w:color w:val="1A1A1A"/>
          <w:sz w:val="21"/>
        </w:rPr>
        <w:t>Communication Center</w:t>
      </w:r>
      <w:r>
        <w:rPr>
          <w:b w:val="false"/>
          <w:i w:val="false"/>
          <w:color w:val="1A1A1A"/>
          <w:sz w:val="21"/>
        </w:rPr>
        <w:t xml:space="preserve"> (how you talk to people), </w:t>
      </w:r>
      <w:r>
        <w:rPr>
          <w:b/>
          <w:i w:val="false"/>
          <w:color w:val="1A1A1A"/>
          <w:sz w:val="21"/>
        </w:rPr>
        <w:t>Website</w:t>
      </w:r>
      <w:r>
        <w:rPr>
          <w:b w:val="false"/>
          <w:i w:val="false"/>
          <w:color w:val="1A1A1A"/>
          <w:sz w:val="21"/>
        </w:rPr>
        <w:t xml:space="preserve"> (how the public sees you), and </w:t>
      </w:r>
      <w:r>
        <w:rPr>
          <w:b/>
          <w:i w:val="false"/>
          <w:color w:val="1A1A1A"/>
          <w:sz w:val="21"/>
        </w:rPr>
        <w:t>Reports &amp; Intelligence</w:t>
      </w:r>
      <w:r>
        <w:rPr>
          <w:b w:val="false"/>
          <w:i w:val="false"/>
          <w:color w:val="1A1A1A"/>
          <w:sz w:val="21"/>
        </w:rPr>
        <w:t xml:space="preserve"> (how you find out what is happening).</w:t>
      </w:r>
    </w:p>
    <w:p>
      <w:pPr>
        <w:pStyle w:val="Heading2"/>
        <w:keepNext w:val="true"/>
        <w:spacing w:before="320" w:after="120"/>
        <w:rPr/>
      </w:pPr>
      <w:bookmarkStart w:id="325" w:name="__RefHeading___Toc119375_423726781"/>
      <w:bookmarkEnd w:id="325"/>
      <w:r>
        <w:rPr>
          <w:b w:val="false"/>
          <w:i w:val="false"/>
          <w:color w:val="0F4C81"/>
        </w:rPr>
        <w:t>9.1 The Communication Center Structure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Category</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Overview</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Communication Center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Schedule &amp; Tasks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Schedule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Community &amp; Engagement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Announcements, Events, Chat, Resources, Polls &amp; Surveys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Help &amp; Inbox</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Helpdesk, Kairo CORE Messages</w:t>
            </w:r>
          </w:p>
        </w:tc>
      </w:tr>
    </w:tbl>
    <w:p>
      <w:pPr>
        <w:pStyle w:val="Normal"/>
        <w:spacing w:before="0" w:after="80"/>
        <w:rPr/>
      </w:pPr>
      <w:r>
        <w:rPr/>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The Overview, Community &amp; Engagement and Help &amp; Inbox pages are category landing pages. They open the module and immediately take you to the first tab — they carry no counts, alerts or shortcuts of their own.</w:t>
      </w:r>
    </w:p>
    <w:p>
      <w:pPr>
        <w:pStyle w:val="Heading2"/>
        <w:keepNext w:val="true"/>
        <w:spacing w:before="320" w:after="120"/>
        <w:rPr/>
      </w:pPr>
      <w:bookmarkStart w:id="326" w:name="__RefHeading___Toc119377_423726781"/>
      <w:bookmarkEnd w:id="326"/>
      <w:r>
        <w:rPr>
          <w:b w:val="false"/>
          <w:i w:val="false"/>
          <w:color w:val="0F4C81"/>
        </w:rPr>
        <w:t>9.2 Notices — Announcements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/workspace/announcements</w:t>
      </w:r>
    </w:p>
    <w:p>
      <w:pPr>
        <w:pStyle w:val="Normal"/>
        <w:spacing w:lineRule="auto" w:line="269" w:before="0" w:after="140"/>
        <w:rPr/>
      </w:pPr>
      <w:r>
        <w:rPr>
          <w:b w:val="false"/>
          <w:i w:val="false"/>
          <w:color w:val="1A1A1A"/>
          <w:sz w:val="21"/>
        </w:rPr>
        <w:t>The main way to reach the school community.</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Section</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Notice Details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Title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Content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Required. Rich text, so you can format it.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Publication &amp; Priority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Status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Draft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Scheduled</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Published</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Expired</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Priority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Low</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Normal</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Important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Critical</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Emergency</w:t>
            </w:r>
            <w:r>
              <w:rPr>
                <w:rFonts w:eastAsia="ＭＳ 明朝" w:cs=""/>
                <w:b w:val="false"/>
                <w:i w:val="false"/>
                <w:kern w:val="0"/>
                <w:sz w:val="18"/>
                <w:szCs w:val="22"/>
                <w:lang w:val="en-US" w:eastAsia="en-US" w:bidi="ar-SA"/>
              </w:rPr>
              <w: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Display Style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Standard Card</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Alert Banner</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Modal Popup</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Scrolling Ticker</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Requires Acknowledgement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the caution below.</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Audience Targets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Visible to Roles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Multiple: Administrators, Teachers, Students, Parents, Finance Staff, Librarians.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Published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Date.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Expires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Date. Shown as "Never" when blank.</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Attachments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Documents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Multiple files, 2 MB each. PDF, Word, Excel, JPEG, PNG.</w:t>
            </w:r>
          </w:p>
        </w:tc>
      </w:tr>
    </w:tbl>
    <w:p>
      <w:pPr>
        <w:pStyle w:val="Normal"/>
        <w:spacing w:before="0" w:after="80"/>
        <w:rPr/>
      </w:pPr>
      <w:r>
        <w:rPr/>
      </w:r>
    </w:p>
    <w:p>
      <w:pPr>
        <w:pStyle w:val="Normal"/>
        <w:spacing w:lineRule="auto" w:line="269" w:before="0" w:after="140"/>
        <w:rPr/>
      </w:pPr>
      <w:r>
        <w:rPr>
          <w:b/>
          <w:i w:val="false"/>
          <w:color w:val="1A1A1A"/>
          <w:sz w:val="21"/>
        </w:rPr>
        <w:t>Table columns:</w:t>
      </w:r>
      <w:r>
        <w:rPr>
          <w:b w:val="false"/>
          <w:i w:val="false"/>
          <w:color w:val="1A1A1A"/>
          <w:sz w:val="21"/>
        </w:rPr>
        <w:t xml:space="preserve"> Title, Status, Published, Expiration, and a history toggle.</w:t>
      </w:r>
    </w:p>
    <w:p>
      <w:pPr>
        <w:pStyle w:val="Normal"/>
        <w:spacing w:lineRule="auto" w:line="269" w:before="0" w:after="140"/>
        <w:rPr/>
      </w:pPr>
      <w:r>
        <w:rPr>
          <w:b/>
          <w:i w:val="false"/>
          <w:color w:val="1A1A1A"/>
          <w:sz w:val="21"/>
        </w:rPr>
        <w:t>Filters:</w:t>
      </w:r>
      <w:r>
        <w:rPr>
          <w:b w:val="false"/>
          <w:i w:val="false"/>
          <w:color w:val="1A1A1A"/>
          <w:sz w:val="21"/>
        </w:rPr>
        <w:t xml:space="preserve"> </w:t>
      </w:r>
      <w:r>
        <w:rPr>
          <w:b/>
          <w:i w:val="false"/>
          <w:color w:val="1A1A1A"/>
          <w:sz w:val="21"/>
        </w:rPr>
        <w:t>Show History (Include Expired &amp; Drafts)</w:t>
      </w:r>
      <w:r>
        <w:rPr>
          <w:b w:val="false"/>
          <w:i w:val="false"/>
          <w:color w:val="1A1A1A"/>
          <w:sz w:val="21"/>
        </w:rPr>
        <w:t xml:space="preserve"> — a single toggle that reveals everything, including drafts.</w:t>
      </w:r>
    </w:p>
    <w:p>
      <w:pPr>
        <w:pStyle w:val="Normal"/>
        <w:spacing w:lineRule="auto" w:line="269" w:before="0" w:after="140"/>
        <w:rPr/>
      </w:pPr>
      <w:r>
        <w:rPr>
          <w:b/>
          <w:i w:val="false"/>
          <w:color w:val="1A1A1A"/>
          <w:sz w:val="21"/>
        </w:rPr>
        <w:t>Actions:</w:t>
      </w:r>
      <w:r>
        <w:rPr>
          <w:b w:val="false"/>
          <w:i w:val="false"/>
          <w:color w:val="1A1A1A"/>
          <w:sz w:val="21"/>
        </w:rPr>
        <w:t xml:space="preserve"> Edit, </w:t>
      </w:r>
      <w:r>
        <w:rPr>
          <w:b/>
          <w:i w:val="false"/>
          <w:color w:val="1A1A1A"/>
          <w:sz w:val="21"/>
        </w:rPr>
        <w:t>Publish</w:t>
      </w:r>
      <w:r>
        <w:rPr>
          <w:b w:val="false"/>
          <w:i w:val="false"/>
          <w:color w:val="1A1A1A"/>
          <w:sz w:val="21"/>
        </w:rPr>
        <w:t xml:space="preserve"> (with confirmation), Delete.</w:t>
      </w:r>
    </w:p>
    <w:p>
      <w:pPr>
        <w:pStyle w:val="Heading3"/>
        <w:keepNext w:val="true"/>
        <w:spacing w:before="240" w:after="120"/>
        <w:rPr/>
      </w:pPr>
      <w:bookmarkStart w:id="327" w:name="__RefHeading___Toc119379_423726781"/>
      <w:bookmarkEnd w:id="327"/>
      <w:r>
        <w:rPr>
          <w:b w:val="false"/>
          <w:i w:val="false"/>
        </w:rPr>
        <w:t>The four statuses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Status</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Who sees it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draft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Nobody. Staff editing only.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scheduled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Nobody, until the published date arrives.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published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Everyone in the selected roles.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expired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Nobody. The list shows how long ago.</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Notices reach </w:t>
      </w:r>
      <w:r>
        <w:rPr>
          <w:b/>
          <w:i w:val="false"/>
          <w:sz w:val="19"/>
        </w:rPr>
        <w:t>students only</w:t>
      </w:r>
      <w:r>
        <w:rPr>
          <w:b w:val="false"/>
          <w:i w:val="false"/>
          <w:sz w:val="19"/>
        </w:rPr>
        <w:t>. There is no parent panel and no teacher-specific notice screen, so a notice aimed at Parents or Teachers is stored and listed but is not delivered to anybody through a portal. To reach parents reliably, use a WhatsApp message. See Section 9.11.</w:t>
      </w:r>
    </w:p>
    <w:p>
      <w:pPr>
        <w:pStyle w:val="Normal"/>
        <w:pBdr>
          <w:left w:val="single" w:sz="18" w:space="8" w:color="0F4C81"/>
        </w:pBdr>
        <w:shd w:val="clear" w:color="auto" w:fill="FDECEC"/>
        <w:spacing w:before="160" w:after="160"/>
        <w:ind w:start="170" w:end="113"/>
        <w:rPr/>
      </w:pPr>
      <w:r>
        <w:rPr>
          <w:b/>
          <w:i w:val="false"/>
          <w:sz w:val="19"/>
        </w:rPr>
        <w:t>CAUTION:</w:t>
      </w:r>
      <w:r>
        <w:rPr>
          <w:b w:val="false"/>
          <w:i w:val="false"/>
          <w:sz w:val="19"/>
        </w:rPr>
        <w:t xml:space="preserve"> </w:t>
      </w:r>
      <w:r>
        <w:rPr>
          <w:b/>
          <w:i w:val="false"/>
          <w:sz w:val="19"/>
        </w:rPr>
        <w:t>Requires Acknowledgement</w:t>
      </w:r>
      <w:r>
        <w:rPr>
          <w:b w:val="false"/>
          <w:i w:val="false"/>
          <w:sz w:val="19"/>
        </w:rPr>
        <w:t xml:space="preserve"> is recorded and can be reported on, but </w:t>
      </w:r>
      <w:r>
        <w:rPr>
          <w:b/>
          <w:i w:val="false"/>
          <w:sz w:val="19"/>
        </w:rPr>
        <w:t>no acknowledgement is ever captured</w:t>
      </w:r>
      <w:r>
        <w:rPr>
          <w:b w:val="false"/>
          <w:i w:val="false"/>
          <w:sz w:val="19"/>
        </w:rPr>
        <w:t xml:space="preserve"> — there is no acknowledgement screen or record behind it. Do not promise parents a reply-tracking feature. Listed in Appendix 11.6.</w:t>
      </w:r>
    </w:p>
    <w:p>
      <w:pPr>
        <w:pStyle w:val="Normal"/>
        <w:pBdr>
          <w:left w:val="single" w:sz="18" w:space="8" w:color="0F4C81"/>
        </w:pBdr>
        <w:shd w:val="clear" w:color="auto" w:fill="FDECEC"/>
        <w:spacing w:before="160" w:after="160"/>
        <w:ind w:start="170" w:end="113"/>
        <w:rPr/>
      </w:pPr>
      <w:r>
        <w:rPr>
          <w:b/>
          <w:i w:val="false"/>
          <w:sz w:val="19"/>
        </w:rPr>
        <w:t>CAUTION:</w:t>
      </w:r>
      <w:r>
        <w:rPr>
          <w:b w:val="false"/>
          <w:i w:val="false"/>
          <w:sz w:val="19"/>
        </w:rPr>
        <w:t xml:space="preserve"> An attachment on a notice restricted to Administrators can still be downloaded by anyone who has its web address, because the file is served straight from public storage. Do not attach anything genuinely confidential to a notice. Listed in Appendix 11.6.</w:t>
      </w:r>
    </w:p>
    <w:p>
      <w:pPr>
        <w:pStyle w:val="Heading2"/>
        <w:keepNext w:val="true"/>
        <w:spacing w:before="320" w:after="120"/>
        <w:rPr/>
      </w:pPr>
      <w:bookmarkStart w:id="328" w:name="__RefHeading___Toc119381_423726781"/>
      <w:bookmarkEnd w:id="328"/>
      <w:r>
        <w:rPr>
          <w:b w:val="false"/>
          <w:i w:val="false"/>
          <w:color w:val="0F4C81"/>
        </w:rPr>
        <w:t>9.3 Events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/workspace/events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Section</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Event Scope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Title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Description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Category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Academic Event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Board/Staff Meeting</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Sports Event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Examination Period</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Public Holiday</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Location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Date Boundaries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Start Time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End Time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Colour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Used on the calendar.</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Target Roles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Administrators, Teachers, Students, Parents.</w:t>
            </w:r>
          </w:p>
        </w:tc>
      </w:tr>
    </w:tbl>
    <w:p>
      <w:pPr>
        <w:pStyle w:val="Normal"/>
        <w:spacing w:before="0" w:after="80"/>
        <w:rPr/>
      </w:pPr>
      <w:r>
        <w:rPr/>
      </w:r>
    </w:p>
    <w:p>
      <w:pPr>
        <w:pStyle w:val="Normal"/>
        <w:spacing w:lineRule="auto" w:line="269" w:before="0" w:after="140"/>
        <w:rPr/>
      </w:pPr>
      <w:r>
        <w:rPr>
          <w:b/>
          <w:i w:val="false"/>
          <w:color w:val="1A1A1A"/>
          <w:sz w:val="21"/>
        </w:rPr>
        <w:t>Table columns:</w:t>
      </w:r>
      <w:r>
        <w:rPr>
          <w:b w:val="false"/>
          <w:i w:val="false"/>
          <w:color w:val="1A1A1A"/>
          <w:sz w:val="21"/>
        </w:rPr>
        <w:t xml:space="preserve"> Title (searchable), Category, Start Time, End Time, Location.</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w:t>
      </w:r>
      <w:r>
        <w:rPr>
          <w:b/>
          <w:i w:val="false"/>
          <w:sz w:val="19"/>
        </w:rPr>
        <w:t>Target Roles</w:t>
      </w:r>
      <w:r>
        <w:rPr>
          <w:b w:val="false"/>
          <w:i w:val="false"/>
          <w:sz w:val="19"/>
        </w:rPr>
        <w:t xml:space="preserve"> is honoured for </w:t>
      </w:r>
      <w:r>
        <w:rPr>
          <w:b/>
          <w:i w:val="false"/>
          <w:sz w:val="19"/>
        </w:rPr>
        <w:t>students</w:t>
      </w:r>
      <w:r>
        <w:rPr>
          <w:b w:val="false"/>
          <w:i w:val="false"/>
          <w:sz w:val="19"/>
        </w:rPr>
        <w:t xml:space="preserve"> — they see only events that include students. Events created from the </w:t>
      </w:r>
      <w:r>
        <w:rPr>
          <w:b/>
          <w:i w:val="false"/>
          <w:sz w:val="19"/>
        </w:rPr>
        <w:t>Schedule</w:t>
      </w:r>
      <w:r>
        <w:rPr>
          <w:b w:val="false"/>
          <w:i w:val="false"/>
          <w:sz w:val="19"/>
        </w:rPr>
        <w:t xml:space="preserve"> page ignore the audience entirely and are visible to everyone. See Section 9.4.</w:t>
      </w:r>
    </w:p>
    <w:p>
      <w:pPr>
        <w:pStyle w:val="Heading2"/>
        <w:keepNext w:val="true"/>
        <w:spacing w:before="320" w:after="120"/>
        <w:rPr/>
      </w:pPr>
      <w:bookmarkStart w:id="329" w:name="__RefHeading___Toc119383_423726781"/>
      <w:bookmarkEnd w:id="329"/>
      <w:r>
        <w:rPr>
          <w:b w:val="false"/>
          <w:i w:val="false"/>
          <w:color w:val="0F4C81"/>
        </w:rPr>
        <w:t>9.4 Schedule — Events and Tasks Together</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/workspace/schedule</w:t>
      </w:r>
    </w:p>
    <w:p>
      <w:pPr>
        <w:pStyle w:val="Normal"/>
        <w:spacing w:lineRule="auto" w:line="269" w:before="0" w:after="140"/>
        <w:rPr/>
      </w:pPr>
      <w:r>
        <w:rPr>
          <w:b w:val="false"/>
          <w:i w:val="false"/>
          <w:color w:val="1A1A1A"/>
          <w:sz w:val="21"/>
        </w:rPr>
        <w:t>A calendar and a task list in one place, with a date range navigation.</w:t>
      </w:r>
    </w:p>
    <w:p>
      <w:pPr>
        <w:pStyle w:val="Heading3"/>
        <w:keepNext w:val="true"/>
        <w:spacing w:before="240" w:after="120"/>
        <w:rPr/>
      </w:pPr>
      <w:bookmarkStart w:id="330" w:name="__RefHeading___Toc119385_423726781"/>
      <w:bookmarkEnd w:id="330"/>
      <w:r>
        <w:rPr>
          <w:b w:val="false"/>
          <w:i w:val="false"/>
        </w:rPr>
        <w:t>The event form on the Schedule page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Title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Category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 Meeting, Sports, Examination, Holiday.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Description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All Day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Tick to make it a full-day entry.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Start Date / Start Time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End Date / End Time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Location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Colour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Reminder (minutes before)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Defaults to 30.</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Recurrence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Does not repeat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Daily</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Weekly</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Monthly</w:t>
            </w:r>
            <w:r>
              <w:rPr>
                <w:rFonts w:eastAsia="ＭＳ 明朝" w:cs=""/>
                <w:b w:val="false"/>
                <w:i w:val="false"/>
                <w:kern w:val="0"/>
                <w:sz w:val="18"/>
                <w:szCs w:val="22"/>
                <w:lang w:val="en-US" w:eastAsia="en-US" w:bidi="ar-SA"/>
              </w:rPr>
              <w:t>.</w:t>
            </w:r>
          </w:p>
        </w:tc>
      </w:tr>
    </w:tbl>
    <w:p>
      <w:pPr>
        <w:pStyle w:val="Normal"/>
        <w:spacing w:before="0" w:after="80"/>
        <w:rPr/>
      </w:pPr>
      <w:r>
        <w:rPr/>
      </w:r>
    </w:p>
    <w:p>
      <w:pPr>
        <w:pStyle w:val="Normal"/>
        <w:spacing w:lineRule="auto" w:line="269" w:before="0" w:after="140"/>
        <w:rPr/>
      </w:pPr>
      <w:r>
        <w:rPr>
          <w:b w:val="false"/>
          <w:i w:val="false"/>
          <w:color w:val="1A1A1A"/>
          <w:sz w:val="21"/>
        </w:rPr>
        <w:t>Recurring entries are expanded into their individual occurrences for the period being viewed, so a weekly staff meeting appears on every week.</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Events created here do </w:t>
      </w:r>
      <w:r>
        <w:rPr>
          <w:b/>
          <w:i w:val="false"/>
          <w:sz w:val="19"/>
        </w:rPr>
        <w:t>not</w:t>
      </w:r>
      <w:r>
        <w:rPr>
          <w:b w:val="false"/>
          <w:i w:val="false"/>
          <w:sz w:val="19"/>
        </w:rPr>
        <w:t xml:space="preserve"> keep their target roles — the audience is stored empty, so every student sees every event created on this page. Use </w:t>
      </w:r>
      <w:r>
        <w:rPr>
          <w:b/>
          <w:i w:val="false"/>
          <w:sz w:val="19"/>
        </w:rPr>
        <w:t>Events</w:t>
      </w:r>
      <w:r>
        <w:rPr>
          <w:b w:val="false"/>
          <w:i w:val="false"/>
          <w:sz w:val="19"/>
        </w:rPr>
        <w:t xml:space="preserve"> when the audience matters. See Section 9.3.</w:t>
      </w:r>
    </w:p>
    <w:p>
      <w:pPr>
        <w:pStyle w:val="Heading3"/>
        <w:keepNext w:val="true"/>
        <w:spacing w:before="240" w:after="120"/>
        <w:rPr/>
      </w:pPr>
      <w:bookmarkStart w:id="331" w:name="__RefHeading___Toc119387_423726781"/>
      <w:bookmarkEnd w:id="331"/>
      <w:r>
        <w:rPr>
          <w:b w:val="false"/>
          <w:i w:val="false"/>
        </w:rPr>
        <w:t>Tasks</w:t>
      </w:r>
    </w:p>
    <w:p>
      <w:pPr>
        <w:pStyle w:val="Normal"/>
        <w:spacing w:lineRule="auto" w:line="269" w:before="0" w:after="140"/>
        <w:rPr/>
      </w:pPr>
      <w:r>
        <w:rPr>
          <w:b w:val="false"/>
          <w:i w:val="false"/>
          <w:color w:val="1A1A1A"/>
          <w:sz w:val="21"/>
        </w:rPr>
        <w:t>A task has: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Title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Details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Due Date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Priority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Low</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Medium</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High</w:t>
            </w:r>
            <w:r>
              <w:rPr>
                <w:rFonts w:eastAsia="ＭＳ 明朝" w:cs=""/>
                <w:b w:val="false"/>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Recurrence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Does not repeat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Daily</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Weekly</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Monthly</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Important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Flagged separately from priority.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Status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open</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done</w:t>
            </w:r>
            <w:r>
              <w:rPr>
                <w:rFonts w:eastAsia="ＭＳ 明朝" w:cs=""/>
                <w:b w:val="false"/>
                <w:i w:val="false"/>
                <w:kern w:val="0"/>
                <w:sz w:val="18"/>
                <w:szCs w:val="22"/>
                <w:lang w:val="en-US" w:eastAsia="en-US" w:bidi="ar-SA"/>
              </w:rPr>
              <w:t>.</w:t>
            </w:r>
          </w:p>
        </w:tc>
      </w:tr>
    </w:tbl>
    <w:p>
      <w:pPr>
        <w:pStyle w:val="Normal"/>
        <w:spacing w:before="0" w:after="80"/>
        <w:rPr/>
      </w:pPr>
      <w:r>
        <w:rPr/>
      </w:r>
    </w:p>
    <w:p>
      <w:pPr>
        <w:pStyle w:val="Heading3"/>
        <w:keepNext w:val="true"/>
        <w:spacing w:before="240" w:after="120"/>
        <w:rPr/>
      </w:pPr>
      <w:bookmarkStart w:id="332" w:name="__RefHeading___Toc119389_423726781"/>
      <w:bookmarkEnd w:id="332"/>
      <w:r>
        <w:rPr>
          <w:b w:val="false"/>
          <w:i w:val="false"/>
        </w:rPr>
        <w:t>Reminders</w:t>
      </w:r>
    </w:p>
    <w:p>
      <w:pPr>
        <w:pStyle w:val="Normal"/>
        <w:spacing w:lineRule="auto" w:line="269" w:before="0" w:after="140"/>
        <w:rPr/>
      </w:pPr>
      <w:r>
        <w:rPr>
          <w:b w:val="false"/>
          <w:i w:val="false"/>
          <w:color w:val="1A1A1A"/>
          <w:sz w:val="21"/>
        </w:rPr>
        <w:t xml:space="preserve">The scheduler runs one command, </w:t>
      </w:r>
      <w:r>
        <w:rPr>
          <w:rFonts w:cs="Consolas" w:ascii="Consolas" w:hAnsi="Consolas"/>
          <w:b/>
          <w:i w:val="false"/>
          <w:color w:val="1A1A1A"/>
          <w:sz w:val="21"/>
          <w:shd w:fill="F4F5F7" w:val="clear"/>
        </w:rPr>
        <w:t>schedule:send-reminders</w:t>
      </w:r>
      <w:r>
        <w:rPr>
          <w:b w:val="false"/>
          <w:i w:val="false"/>
          <w:color w:val="1A1A1A"/>
          <w:sz w:val="21"/>
        </w:rPr>
        <w:t xml:space="preserve">, which sends reminder notifications for </w:t>
      </w:r>
      <w:r>
        <w:rPr>
          <w:b/>
          <w:i w:val="false"/>
          <w:color w:val="1A1A1A"/>
          <w:sz w:val="21"/>
        </w:rPr>
        <w:t>tasks and events that have a reminder time set</w:t>
      </w:r>
      <w:r>
        <w:rPr>
          <w:b w:val="false"/>
          <w:i w:val="false"/>
          <w:color w:val="1A1A1A"/>
          <w:sz w:val="21"/>
        </w:rPr>
        <w:t>. Nothing else is scheduled — see the note in Section 9.11.</w:t>
      </w:r>
    </w:p>
    <w:p>
      <w:pPr>
        <w:pStyle w:val="Heading2"/>
        <w:keepNext w:val="true"/>
        <w:spacing w:before="320" w:after="120"/>
        <w:rPr/>
      </w:pPr>
      <w:bookmarkStart w:id="333" w:name="__RefHeading___Toc119391_423726781"/>
      <w:bookmarkEnd w:id="333"/>
      <w:r>
        <w:rPr>
          <w:b w:val="false"/>
          <w:i w:val="false"/>
          <w:color w:val="0F4C81"/>
        </w:rPr>
        <w:t>9.5 Chat</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/workspace/chat-threads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Group 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Type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Direct Message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General Group Chat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Department Internal Chat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Classroom Stream Chat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Parent-Teacher Private Chat</w:t>
            </w:r>
            <w:r>
              <w:rPr>
                <w:rFonts w:eastAsia="ＭＳ 明朝" w:cs=""/>
                <w:b w:val="false"/>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Add Members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i w:val="false"/>
          <w:color w:val="1A1A1A"/>
          <w:sz w:val="21"/>
        </w:rPr>
        <w:t>Table columns:</w:t>
      </w:r>
      <w:r>
        <w:rPr>
          <w:b w:val="false"/>
          <w:i w:val="false"/>
          <w:color w:val="1A1A1A"/>
          <w:sz w:val="21"/>
        </w:rPr>
        <w:t xml:space="preserve"> Discussion Name, Type, Active Members, Messages Sent, Last Activity.</w:t>
      </w:r>
    </w:p>
    <w:p>
      <w:pPr>
        <w:pStyle w:val="Normal"/>
        <w:spacing w:lineRule="auto" w:line="269" w:before="0" w:after="140"/>
        <w:rPr/>
      </w:pPr>
      <w:r>
        <w:rPr>
          <w:b/>
          <w:i w:val="false"/>
          <w:color w:val="1A1A1A"/>
          <w:sz w:val="21"/>
        </w:rPr>
        <w:t>Actions:</w:t>
      </w:r>
      <w:r>
        <w:rPr>
          <w:b w:val="false"/>
          <w:i w:val="false"/>
          <w:color w:val="1A1A1A"/>
          <w:sz w:val="21"/>
        </w:rPr>
        <w:t xml:space="preserve"> View, Edit, </w:t>
      </w:r>
      <w:r>
        <w:rPr>
          <w:b/>
          <w:i w:val="false"/>
          <w:color w:val="1A1A1A"/>
          <w:sz w:val="21"/>
        </w:rPr>
        <w:t>Post Alert</w:t>
      </w:r>
      <w:r>
        <w:rPr>
          <w:b w:val="false"/>
          <w:i w:val="false"/>
          <w:color w:val="1A1A1A"/>
          <w:sz w:val="21"/>
        </w:rPr>
        <w:t>.</w:t>
      </w:r>
    </w:p>
    <w:p>
      <w:pPr>
        <w:pStyle w:val="Normal"/>
        <w:spacing w:lineRule="auto" w:line="269" w:before="0" w:after="140"/>
        <w:rPr/>
      </w:pPr>
      <w:r>
        <w:rPr>
          <w:b w:val="false"/>
          <w:i w:val="false"/>
          <w:color w:val="1A1A1A"/>
          <w:sz w:val="21"/>
        </w:rPr>
        <w:t>Opening a thread gives you a message pane with file attachment and a notifications toggle. The sidebar lists every thread in the school.</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Membership is </w:t>
      </w:r>
      <w:r>
        <w:rPr>
          <w:b/>
          <w:i w:val="false"/>
          <w:sz w:val="19"/>
        </w:rPr>
        <w:t>not enforced</w:t>
      </w:r>
      <w:r>
        <w:rPr>
          <w:b w:val="false"/>
          <w:i w:val="false"/>
          <w:sz w:val="19"/>
        </w:rPr>
        <w:t>. Any staff member can open and post in any thread in their school — including a Parent-Teacher private chat. Do not open a confidential conversation in a thread. Use a private channel outside the system for anything sensitive. Listed in Appendix 11.6.</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A </w:t>
      </w:r>
      <w:r>
        <w:rPr>
          <w:b/>
          <w:i w:val="false"/>
          <w:sz w:val="19"/>
        </w:rPr>
        <w:t>system bulletin</w:t>
      </w:r>
      <w:r>
        <w:rPr>
          <w:b w:val="false"/>
          <w:i w:val="false"/>
          <w:sz w:val="19"/>
        </w:rPr>
        <w:t xml:space="preserve"> is an ordinary message that begins with the words </w:t>
      </w:r>
      <w:r>
        <w:rPr>
          <w:rFonts w:cs="Consolas" w:ascii="Consolas" w:hAnsi="Consolas"/>
          <w:b/>
          <w:i w:val="false"/>
          <w:sz w:val="19"/>
          <w:shd w:fill="F4F5F7" w:val="clear"/>
        </w:rPr>
        <w:t>SYSTEM BULLETIN:</w:t>
      </w:r>
      <w:r>
        <w:rPr>
          <w:b w:val="false"/>
          <w:i w:val="false"/>
          <w:sz w:val="19"/>
        </w:rPr>
        <w:t>. Anyone typing those words has their message displayed as a red alert. Bulletin styling is lost if the text is later edited.</w:t>
      </w:r>
    </w:p>
    <w:p>
      <w:pPr>
        <w:pStyle w:val="Heading2"/>
        <w:keepNext w:val="true"/>
        <w:spacing w:before="320" w:after="120"/>
        <w:rPr/>
      </w:pPr>
      <w:bookmarkStart w:id="334" w:name="__RefHeading___Toc119393_423726781"/>
      <w:bookmarkEnd w:id="334"/>
      <w:r>
        <w:rPr>
          <w:b w:val="false"/>
          <w:i w:val="false"/>
          <w:color w:val="0F4C81"/>
        </w:rPr>
        <w:t>9.6 Campus Resources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/workspace/campus-resources</w:t>
      </w:r>
    </w:p>
    <w:p>
      <w:pPr>
        <w:pStyle w:val="Normal"/>
        <w:spacing w:lineRule="auto" w:line="269" w:before="0" w:after="140"/>
        <w:rPr/>
      </w:pPr>
      <w:r>
        <w:rPr>
          <w:b w:val="false"/>
          <w:i w:val="false"/>
          <w:color w:val="1A1A1A"/>
          <w:sz w:val="21"/>
        </w:rPr>
        <w:t>A shareable file library for staff — syllabi, policies, templates, tutorials.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Section</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Resource Properties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Title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Description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Category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Academic Curriculum</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Finance &amp; Invoicing</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Human Resources Policies</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Examinations Syllabus</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Video Tutorials</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Office Downloads</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Tags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Security &amp; Files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Version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Defaults to </w:t>
            </w:r>
            <w:r>
              <w:rPr>
                <w:rFonts w:eastAsia="ＭＳ 明朝" w:cs="Consolas" w:ascii="Consolas" w:hAnsi="Consolas"/>
                <w:b/>
                <w:i w:val="false"/>
                <w:kern w:val="0"/>
                <w:sz w:val="18"/>
                <w:szCs w:val="22"/>
                <w:shd w:fill="F4F5F7" w:val="clear"/>
                <w:lang w:val="en-US" w:eastAsia="en-US" w:bidi="ar-SA"/>
              </w:rPr>
              <w:t>1.0</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Asset File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PDF, DOC, DOCX, JPEG or PNG, up to 10 MB.</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Cover Image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Download Eligibility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Administrators, Teachers, Students, Parents.</w:t>
            </w:r>
          </w:p>
        </w:tc>
      </w:tr>
    </w:tbl>
    <w:p>
      <w:pPr>
        <w:pStyle w:val="Normal"/>
        <w:spacing w:before="0" w:after="80"/>
        <w:rPr/>
      </w:pPr>
      <w:r>
        <w:rPr/>
      </w:r>
    </w:p>
    <w:p>
      <w:pPr>
        <w:pStyle w:val="Normal"/>
        <w:spacing w:lineRule="auto" w:line="269" w:before="0" w:after="140"/>
        <w:rPr/>
      </w:pPr>
      <w:r>
        <w:rPr>
          <w:b/>
          <w:i w:val="false"/>
          <w:color w:val="1A1A1A"/>
          <w:sz w:val="21"/>
        </w:rPr>
        <w:t>Table columns:</w:t>
      </w:r>
      <w:r>
        <w:rPr>
          <w:b w:val="false"/>
          <w:i w:val="false"/>
          <w:color w:val="1A1A1A"/>
          <w:sz w:val="21"/>
        </w:rPr>
        <w:t xml:space="preserve"> Cover, Title, Category, Version, Downloads, Date Added.</w:t>
      </w:r>
    </w:p>
    <w:p>
      <w:pPr>
        <w:pStyle w:val="Normal"/>
        <w:spacing w:lineRule="auto" w:line="269" w:before="0" w:after="140"/>
        <w:rPr/>
      </w:pPr>
      <w:r>
        <w:rPr>
          <w:b/>
          <w:i w:val="false"/>
          <w:color w:val="1A1A1A"/>
          <w:sz w:val="21"/>
        </w:rPr>
        <w:t>Actions:</w:t>
      </w:r>
      <w:r>
        <w:rPr>
          <w:b w:val="false"/>
          <w:i w:val="false"/>
          <w:color w:val="1A1A1A"/>
          <w:sz w:val="21"/>
        </w:rPr>
        <w:t xml:space="preserve"> Edit, </w:t>
      </w:r>
      <w:r>
        <w:rPr>
          <w:b/>
          <w:i w:val="false"/>
          <w:color w:val="1A1A1A"/>
          <w:sz w:val="21"/>
        </w:rPr>
        <w:t>Download</w:t>
      </w:r>
      <w:r>
        <w:rPr>
          <w:b w:val="false"/>
          <w:i w:val="false"/>
          <w:color w:val="1A1A1A"/>
          <w:sz w:val="21"/>
        </w:rPr>
        <w:t>.</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w:t>
      </w:r>
      <w:r>
        <w:rPr>
          <w:b/>
          <w:i w:val="false"/>
          <w:sz w:val="19"/>
        </w:rPr>
        <w:t>Download Eligibility</w:t>
      </w:r>
      <w:r>
        <w:rPr>
          <w:b w:val="false"/>
          <w:i w:val="false"/>
          <w:sz w:val="19"/>
        </w:rPr>
        <w:t xml:space="preserve"> is stored but </w:t>
      </w:r>
      <w:r>
        <w:rPr>
          <w:b/>
          <w:i w:val="false"/>
          <w:sz w:val="19"/>
        </w:rPr>
        <w:t>never checked</w:t>
      </w:r>
      <w:r>
        <w:rPr>
          <w:b w:val="false"/>
          <w:i w:val="false"/>
          <w:sz w:val="19"/>
        </w:rPr>
        <w:t xml:space="preserve"> when somebody downloads. Anyone who can open the page can download every file. Treat it as a label, not a control. Listed in Appendix 11.6.</w:t>
      </w:r>
    </w:p>
    <w:p>
      <w:pPr>
        <w:pStyle w:val="Heading2"/>
        <w:keepNext w:val="true"/>
        <w:spacing w:before="320" w:after="120"/>
        <w:rPr/>
      </w:pPr>
      <w:bookmarkStart w:id="335" w:name="__RefHeading___Toc119395_423726781"/>
      <w:bookmarkEnd w:id="335"/>
      <w:r>
        <w:rPr>
          <w:b w:val="false"/>
          <w:i w:val="false"/>
          <w:color w:val="0F4C81"/>
        </w:rPr>
        <w:t>9.7 Polls &amp; Surveys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/workspace/polls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Section</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Survey Definition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Question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Description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Type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Quick Multi-choice Poll</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Open Feedback Survey</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Formal Student/Staff Election</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 Anonymous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Cosmetic — see the note below.</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Audience Boundaries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Target Roles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Administrators, Teachers, Students, Parents.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Expires At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Choice Parameters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Options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 least two choices.</w:t>
            </w:r>
          </w:p>
        </w:tc>
      </w:tr>
    </w:tbl>
    <w:p>
      <w:pPr>
        <w:pStyle w:val="Normal"/>
        <w:spacing w:before="0" w:after="80"/>
        <w:rPr/>
      </w:pPr>
      <w:r>
        <w:rPr/>
      </w:r>
    </w:p>
    <w:p>
      <w:pPr>
        <w:pStyle w:val="Normal"/>
        <w:spacing w:lineRule="auto" w:line="269" w:before="0" w:after="140"/>
        <w:rPr/>
      </w:pPr>
      <w:r>
        <w:rPr>
          <w:b/>
          <w:i w:val="false"/>
          <w:color w:val="1A1A1A"/>
          <w:sz w:val="21"/>
        </w:rPr>
        <w:t>Table columns:</w:t>
      </w:r>
      <w:r>
        <w:rPr>
          <w:b w:val="false"/>
          <w:i w:val="false"/>
          <w:color w:val="1A1A1A"/>
          <w:sz w:val="21"/>
        </w:rPr>
        <w:t xml:space="preserve"> Question, Type, an anonymous indicator, </w:t>
      </w:r>
      <w:r>
        <w:rPr>
          <w:b/>
          <w:i w:val="false"/>
          <w:color w:val="1A1A1A"/>
          <w:sz w:val="21"/>
        </w:rPr>
        <w:t>Participation</w:t>
      </w:r>
      <w:r>
        <w:rPr>
          <w:b w:val="false"/>
          <w:i w:val="false"/>
          <w:color w:val="1A1A1A"/>
          <w:sz w:val="21"/>
        </w:rPr>
        <w:t xml:space="preserve"> (the vote count) and </w:t>
      </w:r>
      <w:r>
        <w:rPr>
          <w:b/>
          <w:i w:val="false"/>
          <w:color w:val="1A1A1A"/>
          <w:sz w:val="21"/>
        </w:rPr>
        <w:t>Closing Date</w:t>
      </w:r>
      <w:r>
        <w:rPr>
          <w:b w:val="false"/>
          <w:i w:val="false"/>
          <w:color w:val="1A1A1A"/>
          <w:sz w:val="21"/>
        </w:rPr>
        <w:t>.</w:t>
      </w:r>
    </w:p>
    <w:p>
      <w:pPr>
        <w:pStyle w:val="Normal"/>
        <w:spacing w:lineRule="auto" w:line="269" w:before="0" w:after="140"/>
        <w:rPr/>
      </w:pPr>
      <w:r>
        <w:rPr>
          <w:b/>
          <w:i w:val="false"/>
          <w:color w:val="1A1A1A"/>
          <w:sz w:val="21"/>
        </w:rPr>
        <w:t>Actions:</w:t>
      </w:r>
      <w:r>
        <w:rPr>
          <w:b w:val="false"/>
          <w:i w:val="false"/>
          <w:color w:val="1A1A1A"/>
          <w:sz w:val="21"/>
        </w:rPr>
        <w:t xml:space="preserve"> View, Edit, </w:t>
      </w:r>
      <w:r>
        <w:rPr>
          <w:b/>
          <w:i w:val="false"/>
          <w:color w:val="1A1A1A"/>
          <w:sz w:val="21"/>
        </w:rPr>
        <w:t>Vote</w:t>
      </w:r>
      <w:r>
        <w:rPr>
          <w:b w:val="false"/>
          <w:i w:val="false"/>
          <w:color w:val="1A1A1A"/>
          <w:sz w:val="21"/>
        </w:rPr>
        <w:t>.</w:t>
      </w:r>
    </w:p>
    <w:p>
      <w:pPr>
        <w:pStyle w:val="Normal"/>
        <w:spacing w:lineRule="auto" w:line="269" w:before="0" w:after="140"/>
        <w:rPr/>
      </w:pPr>
      <w:r>
        <w:rPr>
          <w:b w:val="false"/>
          <w:i w:val="false"/>
          <w:color w:val="1A1A1A"/>
          <w:sz w:val="21"/>
        </w:rPr>
        <w:t xml:space="preserve">The </w:t>
      </w:r>
      <w:r>
        <w:rPr>
          <w:b/>
          <w:i w:val="false"/>
          <w:color w:val="1A1A1A"/>
          <w:sz w:val="21"/>
        </w:rPr>
        <w:t>View</w:t>
      </w:r>
      <w:r>
        <w:rPr>
          <w:b w:val="false"/>
          <w:i w:val="false"/>
          <w:color w:val="1A1A1A"/>
          <w:sz w:val="21"/>
        </w:rPr>
        <w:t xml:space="preserve"> page shows a </w:t>
      </w:r>
      <w:r>
        <w:rPr>
          <w:b/>
          <w:i w:val="false"/>
          <w:color w:val="1A1A1A"/>
          <w:sz w:val="21"/>
        </w:rPr>
        <w:t>Live Voting Results Summary</w:t>
      </w:r>
      <w:r>
        <w:rPr>
          <w:b w:val="false"/>
          <w:i w:val="false"/>
          <w:color w:val="1A1A1A"/>
          <w:sz w:val="21"/>
        </w:rPr>
        <w:t xml:space="preserve"> — the current standing as a percentage and a count for each choice, updating as votes arrive. An untested poll reads </w:t>
      </w:r>
      <w:r>
        <w:rPr>
          <w:b w:val="false"/>
          <w:i/>
          <w:color w:val="1A1A1A"/>
          <w:sz w:val="21"/>
        </w:rPr>
        <w:t>"No votes have been recorded for this poll."</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w:t>
      </w:r>
      <w:r>
        <w:rPr>
          <w:b/>
          <w:i w:val="false"/>
          <w:sz w:val="19"/>
        </w:rPr>
        <w:t>Is Anonymous</w:t>
      </w:r>
      <w:r>
        <w:rPr>
          <w:b w:val="false"/>
          <w:i w:val="false"/>
          <w:sz w:val="19"/>
        </w:rPr>
        <w:t xml:space="preserve"> does not make a poll anonymous in the data. The voter is recorded against every vote. Use it to reassure people, not to promise secrecy. Listed in Appendix 11.6.</w:t>
      </w:r>
    </w:p>
    <w:p>
      <w:pPr>
        <w:pStyle w:val="Normal"/>
        <w:pBdr>
          <w:left w:val="single" w:sz="18" w:space="8" w:color="0F4C81"/>
        </w:pBdr>
        <w:shd w:val="clear" w:color="auto" w:fill="FFF6E0"/>
        <w:spacing w:before="160" w:after="160"/>
        <w:ind w:start="170" w:end="113"/>
        <w:rPr/>
      </w:pPr>
      <w:r>
        <w:rPr>
          <w:b/>
          <w:i w:val="false"/>
          <w:sz w:val="19"/>
        </w:rPr>
        <w:t>IMPORTANT — students only.</w:t>
      </w:r>
      <w:r>
        <w:rPr>
          <w:b w:val="false"/>
          <w:i w:val="false"/>
          <w:sz w:val="19"/>
        </w:rPr>
        <w:t xml:space="preserve"> As with notices and events, only the </w:t>
      </w:r>
      <w:r>
        <w:rPr>
          <w:b/>
          <w:i w:val="false"/>
          <w:sz w:val="19"/>
        </w:rPr>
        <w:t>student</w:t>
      </w:r>
      <w:r>
        <w:rPr>
          <w:b w:val="false"/>
          <w:i w:val="false"/>
          <w:sz w:val="19"/>
        </w:rPr>
        <w:t xml:space="preserve"> audience is honoured. A poll aimed at staff or parents collects no votes through the system. Staff must vote on the staff screen.</w:t>
      </w:r>
    </w:p>
    <w:p>
      <w:pPr>
        <w:pStyle w:val="Heading2"/>
        <w:keepNext w:val="true"/>
        <w:spacing w:before="320" w:after="120"/>
        <w:rPr/>
      </w:pPr>
      <w:bookmarkStart w:id="336" w:name="__RefHeading___Toc119397_423726781"/>
      <w:bookmarkEnd w:id="336"/>
      <w:r>
        <w:rPr>
          <w:b w:val="false"/>
          <w:i w:val="false"/>
          <w:color w:val="0F4C81"/>
        </w:rPr>
        <w:t>9.8 Helpdesk Tickets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/workspace/helpdesk</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Section</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Ticket Scope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Submitter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Category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Six categories.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Subject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Description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Internal Assignment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Priority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Low</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Medium</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High</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Status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Open</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Assigned</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In Progress</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Waiting for User</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Resolved</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Closed</w:t>
            </w:r>
            <w:r>
              <w:rPr>
                <w:rFonts w:eastAsia="ＭＳ 明朝" w:cs=""/>
                <w:b w:val="false"/>
                <w:i w:val="false"/>
                <w:kern w:val="0"/>
                <w:sz w:val="18"/>
                <w:szCs w:val="22"/>
                <w:lang w:val="en-US" w:eastAsia="en-US" w:bidi="ar-SA"/>
              </w:rPr>
              <w: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Assigned Agent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i w:val="false"/>
          <w:color w:val="1A1A1A"/>
          <w:sz w:val="21"/>
        </w:rPr>
        <w:t>Table columns:</w:t>
      </w:r>
      <w:r>
        <w:rPr>
          <w:b w:val="false"/>
          <w:i w:val="false"/>
          <w:color w:val="1A1A1A"/>
          <w:sz w:val="21"/>
        </w:rPr>
        <w:t xml:space="preserve"> Ticket Number, Submitter, Category, Priority, Status, Assigned Agent, Date Opened.</w:t>
      </w:r>
    </w:p>
    <w:p>
      <w:pPr>
        <w:pStyle w:val="Normal"/>
        <w:spacing w:lineRule="auto" w:line="269" w:before="0" w:after="140"/>
        <w:rPr/>
      </w:pPr>
      <w:r>
        <w:rPr>
          <w:b/>
          <w:i w:val="false"/>
          <w:color w:val="1A1A1A"/>
          <w:sz w:val="21"/>
        </w:rPr>
        <w:t>Actions:</w:t>
      </w:r>
      <w:r>
        <w:rPr>
          <w:b w:val="false"/>
          <w:i w:val="false"/>
          <w:color w:val="1A1A1A"/>
          <w:sz w:val="21"/>
        </w:rPr>
        <w:t xml:space="preserve"> Edit, Assign, Reply, Close.</w:t>
      </w:r>
    </w:p>
    <w:p>
      <w:pPr>
        <w:pStyle w:val="Normal"/>
        <w:spacing w:lineRule="auto" w:line="269" w:before="0" w:after="140"/>
        <w:rPr/>
      </w:pPr>
      <w:r>
        <w:rPr>
          <w:b w:val="false"/>
          <w:i w:val="false"/>
          <w:color w:val="1A1A1A"/>
          <w:sz w:val="21"/>
        </w:rPr>
        <w:t xml:space="preserve">Ticket numbers are generated as </w:t>
      </w:r>
      <w:r>
        <w:rPr>
          <w:rFonts w:cs="Consolas" w:ascii="Consolas" w:hAnsi="Consolas"/>
          <w:b/>
          <w:i w:val="false"/>
          <w:color w:val="1A1A1A"/>
          <w:sz w:val="21"/>
          <w:shd w:fill="F4F5F7" w:val="clear"/>
        </w:rPr>
        <w:t>HD-YYYY-NNNNN</w:t>
      </w:r>
      <w:r>
        <w:rPr>
          <w:b w:val="false"/>
          <w:i w:val="false"/>
          <w:color w:val="1A1A1A"/>
          <w:sz w:val="21"/>
        </w:rPr>
        <w:t>.</w:t>
      </w:r>
    </w:p>
    <w:p>
      <w:pPr>
        <w:pStyle w:val="Normal"/>
        <w:pBdr>
          <w:left w:val="single" w:sz="18" w:space="8" w:color="0F4C81"/>
        </w:pBdr>
        <w:shd w:val="clear" w:color="auto" w:fill="FFF6E0"/>
        <w:spacing w:before="160" w:after="160"/>
        <w:ind w:start="170" w:end="113"/>
        <w:rPr/>
      </w:pPr>
      <w:r>
        <w:rPr>
          <w:b/>
          <w:i w:val="false"/>
          <w:sz w:val="19"/>
        </w:rPr>
        <w:t>IMPORTANT — a defect that blocks this screen.</w:t>
      </w:r>
      <w:r>
        <w:rPr>
          <w:b w:val="false"/>
          <w:i w:val="false"/>
          <w:sz w:val="19"/>
        </w:rPr>
        <w:t xml:space="preserve"> The list shows </w:t>
      </w:r>
      <w:r>
        <w:rPr>
          <w:b/>
          <w:i w:val="false"/>
          <w:sz w:val="19"/>
        </w:rPr>
        <w:t>Edit</w:t>
      </w:r>
      <w:r>
        <w:rPr>
          <w:b w:val="false"/>
          <w:i w:val="false"/>
          <w:sz w:val="19"/>
        </w:rPr>
        <w:t xml:space="preserve"> and a </w:t>
      </w:r>
      <w:r>
        <w:rPr>
          <w:b/>
          <w:i w:val="false"/>
          <w:sz w:val="19"/>
        </w:rPr>
        <w:t>Create</w:t>
      </w:r>
      <w:r>
        <w:rPr>
          <w:b w:val="false"/>
          <w:i w:val="false"/>
          <w:sz w:val="19"/>
        </w:rPr>
        <w:t xml:space="preserve"> button, but the create and edit pages are not registered, so both links lead nowhere. Tickets cannot currently be raised from this screen. Listed in Appendix 11.6.</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Replies recorded against a ticket — including replies marked </w:t>
      </w:r>
      <w:r>
        <w:rPr>
          <w:b w:val="false"/>
          <w:i/>
          <w:sz w:val="19"/>
        </w:rPr>
        <w:t>Hidden from parents/students</w:t>
      </w:r>
      <w:r>
        <w:rPr>
          <w:b w:val="false"/>
          <w:i w:val="false"/>
          <w:sz w:val="19"/>
        </w:rPr>
        <w:t xml:space="preserve"> — are never displayed anywhere, because there is no reply view. There is no parent or student ticket surface at all.</w:t>
      </w:r>
    </w:p>
    <w:p>
      <w:pPr>
        <w:pStyle w:val="Heading2"/>
        <w:keepNext w:val="true"/>
        <w:spacing w:before="320" w:after="120"/>
        <w:rPr/>
      </w:pPr>
      <w:bookmarkStart w:id="337" w:name="__RefHeading___Toc119399_423726781"/>
      <w:bookmarkEnd w:id="337"/>
      <w:r>
        <w:rPr>
          <w:b w:val="false"/>
          <w:i w:val="false"/>
          <w:color w:val="0F4C81"/>
        </w:rPr>
        <w:t>9.9 Kairo CORE Messages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/workspace/platform-inboxes</w:t>
      </w:r>
    </w:p>
    <w:p>
      <w:pPr>
        <w:pStyle w:val="Normal"/>
        <w:spacing w:lineRule="auto" w:line="269" w:before="0" w:after="140"/>
        <w:rPr/>
      </w:pPr>
      <w:r>
        <w:rPr>
          <w:b w:val="false"/>
          <w:i w:val="false"/>
          <w:color w:val="1A1A1A"/>
          <w:sz w:val="21"/>
        </w:rPr>
        <w:t>The school's inbox for messages from the platform operator — support replies and service notices. It is read-only from the school's side.</w:t>
      </w:r>
    </w:p>
    <w:p>
      <w:pPr>
        <w:pStyle w:val="Heading2"/>
        <w:keepNext w:val="true"/>
        <w:spacing w:before="320" w:after="120"/>
        <w:rPr/>
      </w:pPr>
      <w:bookmarkStart w:id="338" w:name="__RefHeading___Toc119401_423726781"/>
      <w:bookmarkEnd w:id="338"/>
      <w:r>
        <w:rPr>
          <w:b w:val="false"/>
          <w:i w:val="false"/>
          <w:color w:val="0F4C81"/>
        </w:rPr>
        <w:t>9.10 Communication — Problems and Solutions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Cause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Fix</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Parents never received my notice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Only the student audience is delivered. There is no parent panel.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Send a WhatsApp message. See Section 9.11.</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staff poll collected no votes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Only the student audience is delivered.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Staff vote on the staff screen.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staff-only notice or event is visible to students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Events made on the Schedule page lose their audience.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Create the event under </w:t>
            </w:r>
            <w:r>
              <w:rPr>
                <w:rFonts w:eastAsia="ＭＳ 明朝" w:cs=""/>
                <w:b/>
                <w:i w:val="false"/>
                <w:kern w:val="0"/>
                <w:sz w:val="18"/>
                <w:szCs w:val="22"/>
                <w:lang w:val="en-US" w:eastAsia="en-US" w:bidi="ar-SA"/>
              </w:rPr>
              <w:t>Events</w:t>
            </w:r>
            <w:r>
              <w:rPr>
                <w:rFonts w:eastAsia="ＭＳ 明朝" w:cs=""/>
                <w:b w:val="false"/>
                <w:i w:val="false"/>
                <w:kern w:val="0"/>
                <w:sz w:val="18"/>
                <w:szCs w:val="22"/>
                <w:lang w:val="en-US" w:eastAsia="en-US" w:bidi="ar-SA"/>
              </w:rPr>
              <w:t xml:space="preserve"> instead.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"Requires Acknowledgement" produced no replies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Nothing records acknowledgements.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Track responses yourself. See Section 9.2.</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restricted notice's PDF is downloadable by anyone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Attachments are served from public storage.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Do not attach confidential files. See Section 9.2.</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restricted campus resource downloaded anyway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Eligibility is not enforced.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Section 9.6.</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confidential chat thread was read by other staff</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Membership is not enforced.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a channel outside the system. See Section 9.5.</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message rendered as a red alert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text began with </w:t>
            </w:r>
            <w:r>
              <w:rPr>
                <w:rFonts w:eastAsia="ＭＳ 明朝" w:cs="Consolas" w:ascii="Consolas" w:hAnsi="Consolas"/>
                <w:b/>
                <w:i w:val="false"/>
                <w:kern w:val="0"/>
                <w:sz w:val="18"/>
                <w:szCs w:val="22"/>
                <w:shd w:fill="F4F5F7" w:val="clear"/>
                <w:lang w:val="en-US" w:eastAsia="en-US" w:bidi="ar-SA"/>
              </w:rPr>
              <w:t>SYSTEM BULLETIN:</w:t>
            </w:r>
            <w:r>
              <w:rPr>
                <w:rFonts w:eastAsia="ＭＳ 明朝" w:cs=""/>
                <w:b w:val="false"/>
                <w:i w:val="false"/>
                <w:kern w:val="0"/>
                <w:sz w:val="18"/>
                <w:szCs w:val="22"/>
                <w:lang w:val="en-US" w:eastAsia="en-US" w:bidi="ar-SA"/>
              </w:rPr>
              <w: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Edit the message text.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helpdesk ticket cannot be created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create and edit pages are not registered.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Recorded in Appendix 11.6.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helpdesk reply is invisible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Replies are never displayed.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Communicate by email instead.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ticket number collided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Numbers are generated by counting. Harmless; retry.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Appendix 11.6.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reminder arrived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scheduler only covers tasks and events with a reminder time.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 a reminder time. See Section 9.4.</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overdue loan never turned up in the helpdesk</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Nothing routes overdue loans there.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Use the </w:t>
            </w:r>
            <w:r>
              <w:rPr>
                <w:rFonts w:eastAsia="ＭＳ 明朝" w:cs=""/>
                <w:b/>
                <w:i w:val="false"/>
                <w:kern w:val="0"/>
                <w:sz w:val="18"/>
                <w:szCs w:val="22"/>
                <w:lang w:val="en-US" w:eastAsia="en-US" w:bidi="ar-SA"/>
              </w:rPr>
              <w:t>Overdue Books</w:t>
            </w:r>
            <w:r>
              <w:rPr>
                <w:rFonts w:eastAsia="ＭＳ 明朝" w:cs=""/>
                <w:b w:val="false"/>
                <w:i w:val="false"/>
                <w:kern w:val="0"/>
                <w:sz w:val="18"/>
                <w:szCs w:val="22"/>
                <w:lang w:val="en-US" w:eastAsia="en-US" w:bidi="ar-SA"/>
              </w:rPr>
              <w:t xml:space="preserve"> report.</w:t>
            </w:r>
          </w:p>
        </w:tc>
      </w:tr>
    </w:tbl>
    <w:p>
      <w:pPr>
        <w:pStyle w:val="Normal"/>
        <w:spacing w:before="0" w:after="80"/>
        <w:rPr/>
      </w:pPr>
      <w:r>
        <w:rPr/>
      </w:r>
    </w:p>
    <w:p>
      <w:pPr>
        <w:pStyle w:val="Heading2"/>
        <w:keepNext w:val="true"/>
        <w:spacing w:before="320" w:after="120"/>
        <w:rPr/>
      </w:pPr>
      <w:bookmarkStart w:id="339" w:name="__RefHeading___Toc119403_423726781"/>
      <w:bookmarkEnd w:id="339"/>
      <w:r>
        <w:rPr>
          <w:b w:val="false"/>
          <w:i w:val="false"/>
          <w:color w:val="0F4C81"/>
        </w:rPr>
        <w:t>9.11 Getting a Message to Parents</w:t>
      </w:r>
    </w:p>
    <w:p>
      <w:pPr>
        <w:pStyle w:val="Normal"/>
        <w:spacing w:lineRule="auto" w:line="269" w:before="0" w:after="140"/>
        <w:rPr/>
      </w:pPr>
      <w:r>
        <w:rPr>
          <w:b w:val="false"/>
          <w:i w:val="false"/>
          <w:color w:val="1A1A1A"/>
          <w:sz w:val="21"/>
        </w:rPr>
        <w:t>Because there is no parent portal, use the channel that parents actually read:</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Channel</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How</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WhatsApp</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Homework → </w:t>
            </w:r>
            <w:r>
              <w:rPr>
                <w:rFonts w:eastAsia="ＭＳ 明朝" w:cs=""/>
                <w:b/>
                <w:i w:val="false"/>
                <w:kern w:val="0"/>
                <w:sz w:val="18"/>
                <w:szCs w:val="22"/>
                <w:lang w:val="en-US" w:eastAsia="en-US" w:bidi="ar-SA"/>
              </w:rPr>
              <w:t>Share to WhatsApp</w:t>
            </w:r>
            <w:r>
              <w:rPr>
                <w:rFonts w:eastAsia="ＭＳ 明朝" w:cs=""/>
                <w:b w:val="false"/>
                <w:i w:val="false"/>
                <w:kern w:val="0"/>
                <w:sz w:val="18"/>
                <w:szCs w:val="22"/>
                <w:lang w:val="en-US" w:eastAsia="en-US" w:bidi="ar-SA"/>
              </w:rPr>
              <w:t>. Builds the message for you.</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SMS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Out passes send OTP SMS to the first guardian.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Email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Payment approvals and rejections email the guardian automatically.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portal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Notices reach students, who can show them at home.</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340" w:name="__RefHeading___Toc119405_423726781"/>
      <w:bookmarkEnd w:id="340"/>
      <w:r>
        <w:rPr>
          <w:b w:val="false"/>
          <w:i w:val="false"/>
          <w:color w:val="0F4C81"/>
        </w:rPr>
        <w:t>9.12 The Website Module</w:t>
      </w:r>
    </w:p>
    <w:p>
      <w:pPr>
        <w:pStyle w:val="Normal"/>
        <w:spacing w:lineRule="auto" w:line="269" w:before="0" w:after="140"/>
        <w:rPr/>
      </w:pPr>
      <w:r>
        <w:rPr>
          <w:b/>
          <w:i w:val="false"/>
          <w:color w:val="1A1A1A"/>
          <w:sz w:val="21"/>
        </w:rPr>
        <w:t>Go to:</w:t>
      </w:r>
      <w:r>
        <w:rPr>
          <w:b w:val="false"/>
          <w:i w:val="false"/>
          <w:color w:val="1A1A1A"/>
          <w:sz w:val="21"/>
        </w:rPr>
        <w:t xml:space="preserve"> Website → Website </w:t>
      </w:r>
      <w:r>
        <w:rPr>
          <w:b/>
          <w:i w:val="false"/>
          <w:color w:val="1A1A1A"/>
          <w:sz w:val="21"/>
        </w:rPr>
        <w:t>Addresses:</w:t>
      </w:r>
      <w:r>
        <w:rPr>
          <w:b w:val="false"/>
          <w:i w:val="false"/>
          <w:color w:val="1A1A1A"/>
          <w:sz w:val="21"/>
        </w:rPr>
        <w:t xml:space="preserve"> </w:t>
      </w:r>
      <w:r>
        <w:rPr>
          <w:rFonts w:cs="Consolas" w:ascii="Consolas" w:hAnsi="Consolas"/>
          <w:b/>
          <w:i w:val="false"/>
          <w:color w:val="1A1A1A"/>
          <w:sz w:val="21"/>
          <w:shd w:fill="F4F5F7" w:val="clear"/>
        </w:rPr>
        <w:t>/workspace/website-templates</w:t>
      </w:r>
      <w:r>
        <w:rPr>
          <w:b w:val="false"/>
          <w:i w:val="false"/>
          <w:color w:val="1A1A1A"/>
          <w:sz w:val="21"/>
        </w:rPr>
        <w:t xml:space="preserve">, </w:t>
      </w:r>
      <w:r>
        <w:rPr>
          <w:rFonts w:cs="Consolas" w:ascii="Consolas" w:hAnsi="Consolas"/>
          <w:b/>
          <w:i w:val="false"/>
          <w:color w:val="1A1A1A"/>
          <w:sz w:val="21"/>
          <w:shd w:fill="F4F5F7" w:val="clear"/>
        </w:rPr>
        <w:t>/workspace/cms-websites</w:t>
      </w:r>
      <w:r>
        <w:rPr>
          <w:b w:val="false"/>
          <w:i w:val="false"/>
          <w:color w:val="1A1A1A"/>
          <w:sz w:val="21"/>
        </w:rPr>
        <w:t xml:space="preserve">, </w:t>
      </w:r>
      <w:r>
        <w:rPr>
          <w:rFonts w:cs="Consolas" w:ascii="Consolas" w:hAnsi="Consolas"/>
          <w:b/>
          <w:i w:val="false"/>
          <w:color w:val="1A1A1A"/>
          <w:sz w:val="21"/>
          <w:shd w:fill="F4F5F7" w:val="clear"/>
        </w:rPr>
        <w:t>/workspace/cms-pages</w:t>
      </w:r>
      <w:r>
        <w:rPr>
          <w:b w:val="false"/>
          <w:i w:val="false"/>
          <w:color w:val="1A1A1A"/>
          <w:sz w:val="21"/>
        </w:rPr>
        <w:t xml:space="preserve">, </w:t>
      </w:r>
      <w:r>
        <w:rPr>
          <w:rFonts w:cs="Consolas" w:ascii="Consolas" w:hAnsi="Consolas"/>
          <w:b/>
          <w:i w:val="false"/>
          <w:color w:val="1A1A1A"/>
          <w:sz w:val="21"/>
          <w:shd w:fill="F4F5F7" w:val="clear"/>
        </w:rPr>
        <w:t>/workspace/cms/content</w:t>
      </w:r>
      <w:r>
        <w:rPr>
          <w:b w:val="false"/>
          <w:i w:val="false"/>
          <w:color w:val="1A1A1A"/>
          <w:sz w:val="21"/>
        </w:rPr>
        <w:t xml:space="preserve">, </w:t>
      </w:r>
      <w:r>
        <w:rPr>
          <w:rFonts w:cs="Consolas" w:ascii="Consolas" w:hAnsi="Consolas"/>
          <w:b/>
          <w:i w:val="false"/>
          <w:color w:val="1A1A1A"/>
          <w:sz w:val="21"/>
          <w:shd w:fill="F4F5F7" w:val="clear"/>
        </w:rPr>
        <w:t>/workspace/cms/builder/{id}</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The Website module is available to the </w:t>
      </w:r>
      <w:r>
        <w:rPr>
          <w:b/>
          <w:i w:val="false"/>
          <w:sz w:val="19"/>
        </w:rPr>
        <w:t>System Administrator</w:t>
      </w:r>
      <w:r>
        <w:rPr>
          <w:b w:val="false"/>
          <w:i w:val="false"/>
          <w:sz w:val="19"/>
        </w:rPr>
        <w:t xml:space="preserve"> and the </w:t>
      </w:r>
      <w:r>
        <w:rPr>
          <w:b/>
          <w:i w:val="false"/>
          <w:sz w:val="19"/>
        </w:rPr>
        <w:t>School Administrator</w:t>
      </w:r>
      <w:r>
        <w:rPr>
          <w:b w:val="false"/>
          <w:i w:val="false"/>
          <w:sz w:val="19"/>
        </w:rPr>
        <w:t xml:space="preserve"> only. Teachers and other staff roles cannot open it, and librarians cannot either. See Section 3.6.</w:t>
      </w:r>
    </w:p>
    <w:p>
      <w:pPr>
        <w:pStyle w:val="Heading2"/>
        <w:keepNext w:val="true"/>
        <w:spacing w:before="320" w:after="120"/>
        <w:rPr/>
      </w:pPr>
      <w:bookmarkStart w:id="341" w:name="__RefHeading___Toc119407_423726781"/>
      <w:bookmarkEnd w:id="341"/>
      <w:r>
        <w:rPr>
          <w:b w:val="false"/>
          <w:i w:val="false"/>
          <w:color w:val="0F4C81"/>
        </w:rPr>
        <w:t>9.13 Choosing a Template</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/workspace/website-templates</w:t>
      </w:r>
    </w:p>
    <w:p>
      <w:pPr>
        <w:pStyle w:val="Normal"/>
        <w:spacing w:lineRule="auto" w:line="269" w:before="0" w:after="140"/>
        <w:rPr/>
      </w:pPr>
      <w:r>
        <w:rPr>
          <w:b w:val="false"/>
          <w:i w:val="false"/>
          <w:color w:val="1A1A1A"/>
          <w:sz w:val="21"/>
        </w:rPr>
        <w:t>Ten ready-made designs ship with the system. Each arrives pre-built with its own pages and sections.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Template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Character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Heritage Editorial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Serif, traditional, suits a long-established school.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Cinematic Immersive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Full-bleed imagery, suited to a school with strong photography.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Modern Vibrant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Bright and rounded, suits a junior school.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Minimalist Academic</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Restrained and typographic.</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Community Warm</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Warm palette, welcoming.</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Coastal Fresh</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Light and airy.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Playful Garden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Playful, for pre-primary.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Emerald Heritage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Deep green, traditional and formal.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Neon Frontier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Bold and contemporary.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Sunset International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Warm international feel.</w:t>
            </w:r>
          </w:p>
        </w:tc>
      </w:tr>
    </w:tbl>
    <w:p>
      <w:pPr>
        <w:pStyle w:val="Normal"/>
        <w:spacing w:before="0" w:after="80"/>
        <w:rPr/>
      </w:pPr>
      <w:r>
        <w:rPr/>
      </w:r>
    </w:p>
    <w:p>
      <w:pPr>
        <w:pStyle w:val="Normal"/>
        <w:spacing w:lineRule="auto" w:line="269" w:before="0" w:after="140"/>
        <w:rPr/>
      </w:pPr>
      <w:r>
        <w:rPr>
          <w:b w:val="false"/>
          <w:i w:val="false"/>
          <w:color w:val="1A1A1A"/>
          <w:sz w:val="21"/>
        </w:rPr>
        <w:t>Each shows its name, subtitle, description, colour palette and fonts before you choose. Choosing a template activates it for the school's live site.</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Choosing a template seeds it as a shadow site for your school. This happens the first time you open the builder, so the page takes a moment longer the first time.</w:t>
      </w:r>
    </w:p>
    <w:p>
      <w:pPr>
        <w:pStyle w:val="Heading2"/>
        <w:keepNext w:val="true"/>
        <w:spacing w:before="320" w:after="120"/>
        <w:rPr/>
      </w:pPr>
      <w:bookmarkStart w:id="342" w:name="__RefHeading___Toc119409_423726781"/>
      <w:bookmarkEnd w:id="342"/>
      <w:r>
        <w:rPr>
          <w:b w:val="false"/>
          <w:i w:val="false"/>
          <w:color w:val="0F4C81"/>
        </w:rPr>
        <w:t>9.14 Pages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/workspace/cms-pages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Title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Required. The slug is generated from it as you type.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Slug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Required, and unique </w:t>
            </w:r>
            <w:r>
              <w:rPr>
                <w:rFonts w:eastAsia="ＭＳ 明朝" w:cs=""/>
                <w:b/>
                <w:i w:val="false"/>
                <w:kern w:val="0"/>
                <w:sz w:val="18"/>
                <w:szCs w:val="22"/>
                <w:lang w:val="en-US" w:eastAsia="en-US" w:bidi="ar-SA"/>
              </w:rPr>
              <w:t>within your site</w:t>
            </w:r>
            <w:r>
              <w:rPr>
                <w:rFonts w:eastAsia="ＭＳ 明朝" w:cs=""/>
                <w:b w:val="false"/>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Published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Set as Homepage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Only one page at a time.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(Site)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Assigned automatically to your live website.</w:t>
            </w:r>
          </w:p>
        </w:tc>
      </w:tr>
    </w:tbl>
    <w:p>
      <w:pPr>
        <w:pStyle w:val="Normal"/>
        <w:spacing w:before="0" w:after="80"/>
        <w:rPr/>
      </w:pPr>
      <w:r>
        <w:rPr/>
      </w:r>
    </w:p>
    <w:p>
      <w:pPr>
        <w:pStyle w:val="Normal"/>
        <w:spacing w:lineRule="auto" w:line="269" w:before="0" w:after="140"/>
        <w:rPr/>
      </w:pPr>
      <w:r>
        <w:rPr>
          <w:b/>
          <w:i w:val="false"/>
          <w:color w:val="1A1A1A"/>
          <w:sz w:val="21"/>
        </w:rPr>
        <w:t>Table columns:</w:t>
      </w:r>
      <w:r>
        <w:rPr>
          <w:b w:val="false"/>
          <w:i w:val="false"/>
          <w:color w:val="1A1A1A"/>
          <w:sz w:val="21"/>
        </w:rPr>
        <w:t xml:space="preserve"> Title, Slug, Homepage, Published, Last Modified.</w:t>
      </w:r>
    </w:p>
    <w:p>
      <w:pPr>
        <w:pStyle w:val="Normal"/>
        <w:spacing w:lineRule="auto" w:line="269" w:before="0" w:after="140"/>
        <w:rPr/>
      </w:pPr>
      <w:r>
        <w:rPr>
          <w:b/>
          <w:i w:val="false"/>
          <w:color w:val="1A1A1A"/>
          <w:sz w:val="21"/>
        </w:rPr>
        <w:t>Actions:</w:t>
      </w:r>
      <w:r>
        <w:rPr>
          <w:b w:val="false"/>
          <w:i w:val="false"/>
          <w:color w:val="1A1A1A"/>
          <w:sz w:val="21"/>
        </w:rPr>
        <w:t xml:space="preserve"> Edit and </w:t>
      </w:r>
      <w:r>
        <w:rPr>
          <w:b/>
          <w:i w:val="false"/>
          <w:color w:val="1A1A1A"/>
          <w:sz w:val="21"/>
        </w:rPr>
        <w:t>Open Visual Studio</w:t>
      </w:r>
      <w:r>
        <w:rPr>
          <w:b w:val="false"/>
          <w:i w:val="false"/>
          <w:color w:val="1A1A1A"/>
          <w:sz w:val="21"/>
        </w:rPr>
        <w:t>, which launches the builder for that page.</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Page slugs are unique per website, not across the platform, so two schools can each have </w:t>
      </w:r>
      <w:r>
        <w:rPr>
          <w:rFonts w:cs="Consolas" w:ascii="Consolas" w:hAnsi="Consolas"/>
          <w:b/>
          <w:i w:val="false"/>
          <w:sz w:val="19"/>
          <w:shd w:fill="F4F5F7" w:val="clear"/>
        </w:rPr>
        <w:t>/home</w:t>
      </w:r>
      <w:r>
        <w:rPr>
          <w:b w:val="false"/>
          <w:i w:val="false"/>
          <w:sz w:val="19"/>
        </w:rPr>
        <w:t xml:space="preserve">, </w:t>
      </w:r>
      <w:r>
        <w:rPr>
          <w:rFonts w:cs="Consolas" w:ascii="Consolas" w:hAnsi="Consolas"/>
          <w:b/>
          <w:i w:val="false"/>
          <w:sz w:val="19"/>
          <w:shd w:fill="F4F5F7" w:val="clear"/>
        </w:rPr>
        <w:t>/about</w:t>
      </w:r>
      <w:r>
        <w:rPr>
          <w:b w:val="false"/>
          <w:i w:val="false"/>
          <w:sz w:val="19"/>
        </w:rPr>
        <w:t xml:space="preserve"> and </w:t>
      </w:r>
      <w:r>
        <w:rPr>
          <w:rFonts w:cs="Consolas" w:ascii="Consolas" w:hAnsi="Consolas"/>
          <w:b/>
          <w:i w:val="false"/>
          <w:sz w:val="19"/>
          <w:shd w:fill="F4F5F7" w:val="clear"/>
        </w:rPr>
        <w:t>/admissions</w:t>
      </w:r>
      <w:r>
        <w:rPr>
          <w:b w:val="false"/>
          <w:i w:val="false"/>
          <w:sz w:val="19"/>
        </w:rPr>
        <w:t>. This is deliberate.</w:t>
      </w:r>
    </w:p>
    <w:p>
      <w:pPr>
        <w:pStyle w:val="Heading2"/>
        <w:keepNext w:val="true"/>
        <w:spacing w:before="320" w:after="120"/>
        <w:rPr/>
      </w:pPr>
      <w:bookmarkStart w:id="343" w:name="__RefHeading___Toc119411_423726781"/>
      <w:bookmarkEnd w:id="343"/>
      <w:r>
        <w:rPr>
          <w:b w:val="false"/>
          <w:i w:val="false"/>
          <w:color w:val="0F4C81"/>
        </w:rPr>
        <w:t>9.15 The Visual Builder</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/workspace/cms/builder/{pageId}</w:t>
      </w:r>
    </w:p>
    <w:p>
      <w:pPr>
        <w:pStyle w:val="Normal"/>
        <w:spacing w:lineRule="auto" w:line="269" w:before="0" w:after="140"/>
        <w:rPr/>
      </w:pPr>
      <w:r>
        <w:rPr>
          <w:b w:val="false"/>
          <w:i w:val="false"/>
          <w:color w:val="1A1A1A"/>
          <w:sz w:val="21"/>
        </w:rPr>
        <w:t>The builder lays a page out as a stack of blocks, each editable in place.</w:t>
      </w:r>
    </w:p>
    <w:p>
      <w:pPr>
        <w:pStyle w:val="Heading3"/>
        <w:keepNext w:val="true"/>
        <w:spacing w:before="240" w:after="120"/>
        <w:rPr/>
      </w:pPr>
      <w:bookmarkStart w:id="344" w:name="__RefHeading___Toc119413_423726781"/>
      <w:bookmarkEnd w:id="344"/>
      <w:r>
        <w:rPr>
          <w:b w:val="false"/>
          <w:i w:val="false"/>
        </w:rPr>
        <w:t>The block palette — 23 block types</w:t>
      </w:r>
    </w:p>
    <w:p>
      <w:pPr>
        <w:pStyle w:val="Normal"/>
        <w:spacing w:lineRule="auto" w:line="269" w:before="0" w:after="140"/>
        <w:rPr/>
      </w:pPr>
      <w:r>
        <w:rPr>
          <w:b/>
          <w:i w:val="false"/>
          <w:color w:val="1A1A1A"/>
          <w:sz w:val="21"/>
        </w:rPr>
        <w:t>Content blocks</w:t>
      </w:r>
    </w:p>
    <w:p>
      <w:pPr>
        <w:pStyle w:val="Normal"/>
        <w:spacing w:lineRule="auto" w:line="269" w:before="0" w:after="140"/>
        <w:rPr/>
      </w:pPr>
      <w:r>
        <w:rPr>
          <w:rFonts w:cs="Consolas" w:ascii="Consolas" w:hAnsi="Consolas"/>
          <w:b/>
          <w:i w:val="false"/>
          <w:color w:val="1A1A1A"/>
          <w:sz w:val="21"/>
          <w:shd w:fill="F4F5F7" w:val="clear"/>
        </w:rPr>
        <w:t>Hero</w:t>
      </w:r>
      <w:r>
        <w:rPr>
          <w:b w:val="false"/>
          <w:i w:val="false"/>
          <w:color w:val="1A1A1A"/>
          <w:sz w:val="21"/>
        </w:rPr>
        <w:t xml:space="preserve">, </w:t>
      </w:r>
      <w:r>
        <w:rPr>
          <w:rFonts w:cs="Consolas" w:ascii="Consolas" w:hAnsi="Consolas"/>
          <w:b/>
          <w:i w:val="false"/>
          <w:color w:val="1A1A1A"/>
          <w:sz w:val="21"/>
          <w:shd w:fill="F4F5F7" w:val="clear"/>
        </w:rPr>
        <w:t>Kinetic Reveal Heading</w:t>
      </w:r>
      <w:r>
        <w:rPr>
          <w:b w:val="false"/>
          <w:i w:val="false"/>
          <w:color w:val="1A1A1A"/>
          <w:sz w:val="21"/>
        </w:rPr>
        <w:t xml:space="preserve">, </w:t>
      </w:r>
      <w:r>
        <w:rPr>
          <w:rFonts w:cs="Consolas" w:ascii="Consolas" w:hAnsi="Consolas"/>
          <w:b/>
          <w:i w:val="false"/>
          <w:color w:val="1A1A1A"/>
          <w:sz w:val="21"/>
          <w:shd w:fill="F4F5F7" w:val="clear"/>
        </w:rPr>
        <w:t>Scroll Highlight Text</w:t>
      </w:r>
      <w:r>
        <w:rPr>
          <w:b w:val="false"/>
          <w:i w:val="false"/>
          <w:color w:val="1A1A1A"/>
          <w:sz w:val="21"/>
        </w:rPr>
        <w:t xml:space="preserve">, </w:t>
      </w:r>
      <w:r>
        <w:rPr>
          <w:rFonts w:cs="Consolas" w:ascii="Consolas" w:hAnsi="Consolas"/>
          <w:b/>
          <w:i w:val="false"/>
          <w:color w:val="1A1A1A"/>
          <w:sz w:val="21"/>
          <w:shd w:fill="F4F5F7" w:val="clear"/>
        </w:rPr>
        <w:t>Depth Text</w:t>
      </w:r>
      <w:r>
        <w:rPr>
          <w:b w:val="false"/>
          <w:i w:val="false"/>
          <w:color w:val="1A1A1A"/>
          <w:sz w:val="21"/>
        </w:rPr>
        <w:t xml:space="preserve">, </w:t>
      </w:r>
      <w:r>
        <w:rPr>
          <w:rFonts w:cs="Consolas" w:ascii="Consolas" w:hAnsi="Consolas"/>
          <w:b/>
          <w:i w:val="false"/>
          <w:color w:val="1A1A1A"/>
          <w:sz w:val="21"/>
          <w:shd w:fill="F4F5F7" w:val="clear"/>
        </w:rPr>
        <w:t>Marquee Ticker</w:t>
      </w:r>
      <w:r>
        <w:rPr>
          <w:b w:val="false"/>
          <w:i w:val="false"/>
          <w:color w:val="1A1A1A"/>
          <w:sz w:val="21"/>
        </w:rPr>
        <w:t xml:space="preserve">, </w:t>
      </w:r>
      <w:r>
        <w:rPr>
          <w:rFonts w:cs="Consolas" w:ascii="Consolas" w:hAnsi="Consolas"/>
          <w:b/>
          <w:i w:val="false"/>
          <w:color w:val="1A1A1A"/>
          <w:sz w:val="21"/>
          <w:shd w:fill="F4F5F7" w:val="clear"/>
        </w:rPr>
        <w:t>Principal Welcome</w:t>
      </w:r>
      <w:r>
        <w:rPr>
          <w:b w:val="false"/>
          <w:i w:val="false"/>
          <w:color w:val="1A1A1A"/>
          <w:sz w:val="21"/>
        </w:rPr>
        <w:t xml:space="preserve">, </w:t>
      </w:r>
      <w:r>
        <w:rPr>
          <w:rFonts w:cs="Consolas" w:ascii="Consolas" w:hAnsi="Consolas"/>
          <w:b/>
          <w:i w:val="false"/>
          <w:color w:val="1A1A1A"/>
          <w:sz w:val="21"/>
          <w:shd w:fill="F4F5F7" w:val="clear"/>
        </w:rPr>
        <w:t>About Section</w:t>
      </w:r>
      <w:r>
        <w:rPr>
          <w:b w:val="false"/>
          <w:i w:val="false"/>
          <w:color w:val="1A1A1A"/>
          <w:sz w:val="21"/>
        </w:rPr>
        <w:t xml:space="preserve">, </w:t>
      </w:r>
      <w:r>
        <w:rPr>
          <w:rFonts w:cs="Consolas" w:ascii="Consolas" w:hAnsi="Consolas"/>
          <w:b/>
          <w:i w:val="false"/>
          <w:color w:val="1A1A1A"/>
          <w:sz w:val="21"/>
          <w:shd w:fill="F4F5F7" w:val="clear"/>
        </w:rPr>
        <w:t>Academics Grid</w:t>
      </w:r>
      <w:r>
        <w:rPr>
          <w:b w:val="false"/>
          <w:i w:val="false"/>
          <w:color w:val="1A1A1A"/>
          <w:sz w:val="21"/>
        </w:rPr>
        <w:t xml:space="preserve">, </w:t>
      </w:r>
      <w:r>
        <w:rPr>
          <w:rFonts w:cs="Consolas" w:ascii="Consolas" w:hAnsi="Consolas"/>
          <w:b/>
          <w:i w:val="false"/>
          <w:color w:val="1A1A1A"/>
          <w:sz w:val="21"/>
          <w:shd w:fill="F4F5F7" w:val="clear"/>
        </w:rPr>
        <w:t>Features Grid</w:t>
      </w:r>
      <w:r>
        <w:rPr>
          <w:b w:val="false"/>
          <w:i w:val="false"/>
          <w:color w:val="1A1A1A"/>
          <w:sz w:val="21"/>
        </w:rPr>
        <w:t xml:space="preserve">, </w:t>
      </w:r>
      <w:r>
        <w:rPr>
          <w:rFonts w:cs="Consolas" w:ascii="Consolas" w:hAnsi="Consolas"/>
          <w:b/>
          <w:i w:val="false"/>
          <w:color w:val="1A1A1A"/>
          <w:sz w:val="21"/>
          <w:shd w:fill="F4F5F7" w:val="clear"/>
        </w:rPr>
        <w:t>Statistics</w:t>
      </w:r>
      <w:r>
        <w:rPr>
          <w:b w:val="false"/>
          <w:i w:val="false"/>
          <w:color w:val="1A1A1A"/>
          <w:sz w:val="21"/>
        </w:rPr>
        <w:t xml:space="preserve">, </w:t>
      </w:r>
      <w:r>
        <w:rPr>
          <w:rFonts w:cs="Consolas" w:ascii="Consolas" w:hAnsi="Consolas"/>
          <w:b/>
          <w:i w:val="false"/>
          <w:color w:val="1A1A1A"/>
          <w:sz w:val="21"/>
          <w:shd w:fill="F4F5F7" w:val="clear"/>
        </w:rPr>
        <w:t>Team Directory</w:t>
      </w:r>
      <w:r>
        <w:rPr>
          <w:b w:val="false"/>
          <w:i w:val="false"/>
          <w:color w:val="1A1A1A"/>
          <w:sz w:val="21"/>
        </w:rPr>
        <w:t xml:space="preserve">, </w:t>
      </w:r>
      <w:r>
        <w:rPr>
          <w:rFonts w:cs="Consolas" w:ascii="Consolas" w:hAnsi="Consolas"/>
          <w:b/>
          <w:i w:val="false"/>
          <w:color w:val="1A1A1A"/>
          <w:sz w:val="21"/>
          <w:shd w:fill="F4F5F7" w:val="clear"/>
        </w:rPr>
        <w:t>Testimonials</w:t>
      </w:r>
      <w:r>
        <w:rPr>
          <w:b w:val="false"/>
          <w:i w:val="false"/>
          <w:color w:val="1A1A1A"/>
          <w:sz w:val="21"/>
        </w:rPr>
        <w:t xml:space="preserve">, </w:t>
      </w:r>
      <w:r>
        <w:rPr>
          <w:rFonts w:cs="Consolas" w:ascii="Consolas" w:hAnsi="Consolas"/>
          <w:b/>
          <w:i w:val="false"/>
          <w:color w:val="1A1A1A"/>
          <w:sz w:val="21"/>
          <w:shd w:fill="F4F5F7" w:val="clear"/>
        </w:rPr>
        <w:t>FAQ Accordion</w:t>
      </w:r>
      <w:r>
        <w:rPr>
          <w:b w:val="false"/>
          <w:i w:val="false"/>
          <w:color w:val="1A1A1A"/>
          <w:sz w:val="21"/>
        </w:rPr>
        <w:t xml:space="preserve">, </w:t>
      </w:r>
      <w:r>
        <w:rPr>
          <w:rFonts w:cs="Consolas" w:ascii="Consolas" w:hAnsi="Consolas"/>
          <w:b/>
          <w:i w:val="false"/>
          <w:color w:val="1A1A1A"/>
          <w:sz w:val="21"/>
          <w:shd w:fill="F4F5F7" w:val="clear"/>
        </w:rPr>
        <w:t>Dynamic News</w:t>
      </w:r>
      <w:r>
        <w:rPr>
          <w:b w:val="false"/>
          <w:i w:val="false"/>
          <w:color w:val="1A1A1A"/>
          <w:sz w:val="21"/>
        </w:rPr>
        <w:t xml:space="preserve">, </w:t>
      </w:r>
      <w:r>
        <w:rPr>
          <w:rFonts w:cs="Consolas" w:ascii="Consolas" w:hAnsi="Consolas"/>
          <w:b/>
          <w:i w:val="false"/>
          <w:color w:val="1A1A1A"/>
          <w:sz w:val="21"/>
          <w:shd w:fill="F4F5F7" w:val="clear"/>
        </w:rPr>
        <w:t>Events Calendar</w:t>
      </w:r>
      <w:r>
        <w:rPr>
          <w:b w:val="false"/>
          <w:i w:val="false"/>
          <w:color w:val="1A1A1A"/>
          <w:sz w:val="21"/>
        </w:rPr>
        <w:t xml:space="preserve">, </w:t>
      </w:r>
      <w:r>
        <w:rPr>
          <w:rFonts w:cs="Consolas" w:ascii="Consolas" w:hAnsi="Consolas"/>
          <w:b/>
          <w:i w:val="false"/>
          <w:color w:val="1A1A1A"/>
          <w:sz w:val="21"/>
          <w:shd w:fill="F4F5F7" w:val="clear"/>
        </w:rPr>
        <w:t>Gallery</w:t>
      </w:r>
      <w:r>
        <w:rPr>
          <w:b w:val="false"/>
          <w:i w:val="false"/>
          <w:color w:val="1A1A1A"/>
          <w:sz w:val="21"/>
        </w:rPr>
        <w:t xml:space="preserve">, </w:t>
      </w:r>
      <w:r>
        <w:rPr>
          <w:rFonts w:cs="Consolas" w:ascii="Consolas" w:hAnsi="Consolas"/>
          <w:b/>
          <w:i w:val="false"/>
          <w:color w:val="1A1A1A"/>
          <w:sz w:val="21"/>
          <w:shd w:fill="F4F5F7" w:val="clear"/>
        </w:rPr>
        <w:t>Orbit Gallery</w:t>
      </w:r>
      <w:r>
        <w:rPr>
          <w:b w:val="false"/>
          <w:i w:val="false"/>
          <w:color w:val="1A1A1A"/>
          <w:sz w:val="21"/>
        </w:rPr>
        <w:t xml:space="preserve">, </w:t>
      </w:r>
      <w:r>
        <w:rPr>
          <w:rFonts w:cs="Consolas" w:ascii="Consolas" w:hAnsi="Consolas"/>
          <w:b/>
          <w:i w:val="false"/>
          <w:color w:val="1A1A1A"/>
          <w:sz w:val="21"/>
          <w:shd w:fill="F4F5F7" w:val="clear"/>
        </w:rPr>
        <w:t>Coverflow Carousel</w:t>
      </w:r>
      <w:r>
        <w:rPr>
          <w:b w:val="false"/>
          <w:i w:val="false"/>
          <w:color w:val="1A1A1A"/>
          <w:sz w:val="21"/>
        </w:rPr>
        <w:t xml:space="preserve">, </w:t>
      </w:r>
      <w:r>
        <w:rPr>
          <w:rFonts w:cs="Consolas" w:ascii="Consolas" w:hAnsi="Consolas"/>
          <w:b/>
          <w:i w:val="false"/>
          <w:color w:val="1A1A1A"/>
          <w:sz w:val="21"/>
          <w:shd w:fill="F4F5F7" w:val="clear"/>
        </w:rPr>
        <w:t>Cylinder Carousel</w:t>
      </w:r>
      <w:r>
        <w:rPr>
          <w:b w:val="false"/>
          <w:i w:val="false"/>
          <w:color w:val="1A1A1A"/>
          <w:sz w:val="21"/>
        </w:rPr>
        <w:t xml:space="preserve">, </w:t>
      </w:r>
      <w:r>
        <w:rPr>
          <w:rFonts w:cs="Consolas" w:ascii="Consolas" w:hAnsi="Consolas"/>
          <w:b/>
          <w:i w:val="false"/>
          <w:color w:val="1A1A1A"/>
          <w:sz w:val="21"/>
          <w:shd w:fill="F4F5F7" w:val="clear"/>
        </w:rPr>
        <w:t>Cinematic Scroll</w:t>
      </w:r>
      <w:r>
        <w:rPr>
          <w:b w:val="false"/>
          <w:i w:val="false"/>
          <w:color w:val="1A1A1A"/>
          <w:sz w:val="21"/>
        </w:rPr>
        <w:t xml:space="preserve">, </w:t>
      </w:r>
      <w:r>
        <w:rPr>
          <w:rFonts w:cs="Consolas" w:ascii="Consolas" w:hAnsi="Consolas"/>
          <w:b/>
          <w:i w:val="false"/>
          <w:color w:val="1A1A1A"/>
          <w:sz w:val="21"/>
          <w:shd w:fill="F4F5F7" w:val="clear"/>
        </w:rPr>
        <w:t>Logo Cloud</w:t>
      </w:r>
      <w:r>
        <w:rPr>
          <w:b w:val="false"/>
          <w:i w:val="false"/>
          <w:color w:val="1A1A1A"/>
          <w:sz w:val="21"/>
        </w:rPr>
        <w:t xml:space="preserve">, </w:t>
      </w:r>
      <w:r>
        <w:rPr>
          <w:rFonts w:cs="Consolas" w:ascii="Consolas" w:hAnsi="Consolas"/>
          <w:b/>
          <w:i w:val="false"/>
          <w:color w:val="1A1A1A"/>
          <w:sz w:val="21"/>
          <w:shd w:fill="F4F5F7" w:val="clear"/>
        </w:rPr>
        <w:t>CTA Banner</w:t>
      </w:r>
      <w:r>
        <w:rPr>
          <w:b w:val="false"/>
          <w:i w:val="false"/>
          <w:color w:val="1A1A1A"/>
          <w:sz w:val="21"/>
        </w:rPr>
        <w:t xml:space="preserve">, </w:t>
      </w:r>
      <w:r>
        <w:rPr>
          <w:rFonts w:cs="Consolas" w:ascii="Consolas" w:hAnsi="Consolas"/>
          <w:b/>
          <w:i w:val="false"/>
          <w:color w:val="1A1A1A"/>
          <w:sz w:val="21"/>
          <w:shd w:fill="F4F5F7" w:val="clear"/>
        </w:rPr>
        <w:t>Video Embed</w:t>
      </w:r>
      <w:r>
        <w:rPr>
          <w:b w:val="false"/>
          <w:i w:val="false"/>
          <w:color w:val="1A1A1A"/>
          <w:sz w:val="21"/>
        </w:rPr>
        <w:t xml:space="preserve">, </w:t>
      </w:r>
      <w:r>
        <w:rPr>
          <w:rFonts w:cs="Consolas" w:ascii="Consolas" w:hAnsi="Consolas"/>
          <w:b/>
          <w:i w:val="false"/>
          <w:color w:val="1A1A1A"/>
          <w:sz w:val="21"/>
          <w:shd w:fill="F4F5F7" w:val="clear"/>
        </w:rPr>
        <w:t>Contact Map</w:t>
      </w:r>
      <w:r>
        <w:rPr>
          <w:b w:val="false"/>
          <w:i w:val="false"/>
          <w:color w:val="1A1A1A"/>
          <w:sz w:val="21"/>
        </w:rPr>
        <w:t xml:space="preserve">, </w:t>
      </w:r>
      <w:r>
        <w:rPr>
          <w:rFonts w:cs="Consolas" w:ascii="Consolas" w:hAnsi="Consolas"/>
          <w:b/>
          <w:i w:val="false"/>
          <w:color w:val="1A1A1A"/>
          <w:sz w:val="21"/>
          <w:shd w:fill="F4F5F7" w:val="clear"/>
        </w:rPr>
        <w:t>Admissions Block</w:t>
      </w:r>
      <w:r>
        <w:rPr>
          <w:b w:val="false"/>
          <w:i w:val="false"/>
          <w:color w:val="1A1A1A"/>
          <w:sz w:val="21"/>
        </w:rPr>
        <w:t xml:space="preserve">, </w:t>
      </w:r>
      <w:r>
        <w:rPr>
          <w:rFonts w:cs="Consolas" w:ascii="Consolas" w:hAnsi="Consolas"/>
          <w:b/>
          <w:i w:val="false"/>
          <w:color w:val="1A1A1A"/>
          <w:sz w:val="21"/>
          <w:shd w:fill="F4F5F7" w:val="clear"/>
        </w:rPr>
        <w:t>Preview Block</w:t>
      </w:r>
      <w:r>
        <w:rPr>
          <w:b w:val="false"/>
          <w:i w:val="false"/>
          <w:color w:val="1A1A1A"/>
          <w:sz w:val="21"/>
        </w:rPr>
        <w:t>.</w:t>
      </w:r>
    </w:p>
    <w:p>
      <w:pPr>
        <w:pStyle w:val="Normal"/>
        <w:spacing w:lineRule="auto" w:line="269" w:before="0" w:after="140"/>
        <w:rPr/>
      </w:pPr>
      <w:r>
        <w:rPr>
          <w:b/>
          <w:i w:val="false"/>
          <w:color w:val="1A1A1A"/>
          <w:sz w:val="21"/>
        </w:rPr>
        <w:t>Groups within each block:</w:t>
      </w:r>
      <w:r>
        <w:rPr>
          <w:b w:val="false"/>
          <w:i w:val="false"/>
          <w:color w:val="1A1A1A"/>
          <w:sz w:val="21"/>
        </w:rPr>
        <w:t xml:space="preserve"> content, layout, appearance, animation, responsive and advanced.</w:t>
      </w:r>
    </w:p>
    <w:p>
      <w:pPr>
        <w:pStyle w:val="Normal"/>
        <w:spacing w:lineRule="auto" w:line="269" w:before="0" w:after="140"/>
        <w:rPr/>
      </w:pPr>
      <w:r>
        <w:rPr>
          <w:b/>
          <w:i w:val="false"/>
          <w:color w:val="1A1A1A"/>
          <w:sz w:val="21"/>
        </w:rPr>
        <w:t>Field types the editor understands:</w:t>
      </w:r>
      <w:r>
        <w:rPr>
          <w:b w:val="false"/>
          <w:i w:val="false"/>
          <w:color w:val="1A1A1A"/>
          <w:sz w:val="21"/>
        </w:rPr>
        <w:t xml:space="preserve"> text, textarea, rich text, URL, image, image list, list, select, colour, number, range, toggle and group.</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Start from a template rather than from an empty page. The templates already show the sections a school website needs, in a proven order.</w:t>
      </w:r>
    </w:p>
    <w:p>
      <w:pPr>
        <w:pStyle w:val="Heading2"/>
        <w:keepNext w:val="true"/>
        <w:spacing w:before="320" w:after="120"/>
        <w:rPr/>
      </w:pPr>
      <w:bookmarkStart w:id="345" w:name="__RefHeading___Toc119415_423726781"/>
      <w:bookmarkEnd w:id="345"/>
      <w:r>
        <w:rPr>
          <w:b w:val="false"/>
          <w:i w:val="false"/>
          <w:color w:val="0F4C81"/>
        </w:rPr>
        <w:t>9.16 How the Public Site Works</w:t>
      </w:r>
    </w:p>
    <w:p>
      <w:pPr>
        <w:pStyle w:val="Normal"/>
        <w:spacing w:lineRule="auto" w:line="269" w:before="0" w:after="140"/>
        <w:rPr/>
      </w:pPr>
      <w:r>
        <w:rPr>
          <w:b w:val="false"/>
          <w:i w:val="false"/>
          <w:color w:val="1A1A1A"/>
          <w:sz w:val="21"/>
        </w:rPr>
        <w:t>Once you publish, the pages are served from your own subdomain.</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URL</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serves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https://Tinway.yourdomain.co.zw/about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page whose slug is </w:t>
            </w:r>
            <w:r>
              <w:rPr>
                <w:rFonts w:eastAsia="ＭＳ 明朝" w:cs="Consolas" w:ascii="Consolas" w:hAnsi="Consolas"/>
                <w:b/>
                <w:i w:val="false"/>
                <w:kern w:val="0"/>
                <w:sz w:val="18"/>
                <w:szCs w:val="22"/>
                <w:shd w:fill="F4F5F7" w:val="clear"/>
                <w:lang w:val="en-US" w:eastAsia="en-US" w:bidi="ar-SA"/>
              </w:rPr>
              <w:t>about</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https://Tinway.yourdomain.co.zw/</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homepage.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https://Tinway.yourdomain.co.zw/sitemap.xml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sitemap generated from your published pages.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https://Tinway.yourdomain.co.zw/robots.txt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robots file for your school.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https://Tinway.yourdomain.co.zw/_cms-preview/{slug}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private preview. Requires you to be signed in.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Apply Online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working application form on the public site.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Contact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working contact form.</w:t>
            </w:r>
          </w:p>
        </w:tc>
      </w:tr>
    </w:tbl>
    <w:p>
      <w:pPr>
        <w:pStyle w:val="Normal"/>
        <w:spacing w:before="0" w:after="80"/>
        <w:rPr/>
      </w:pPr>
      <w:r>
        <w:rPr/>
      </w:r>
    </w:p>
    <w:p>
      <w:pPr>
        <w:pStyle w:val="Normal"/>
        <w:spacing w:lineRule="auto" w:line="269" w:before="0" w:after="140"/>
        <w:rPr/>
      </w:pPr>
      <w:r>
        <w:rPr>
          <w:b w:val="false"/>
          <w:i w:val="false"/>
          <w:color w:val="1A1A1A"/>
          <w:sz w:val="21"/>
        </w:rPr>
        <w:t xml:space="preserve">Panel addresses — </w:t>
      </w:r>
      <w:r>
        <w:rPr>
          <w:rFonts w:cs="Consolas" w:ascii="Consolas" w:hAnsi="Consolas"/>
          <w:b/>
          <w:i w:val="false"/>
          <w:color w:val="1A1A1A"/>
          <w:sz w:val="21"/>
          <w:shd w:fill="F4F5F7" w:val="clear"/>
        </w:rPr>
        <w:t>/workspace</w:t>
      </w:r>
      <w:r>
        <w:rPr>
          <w:b w:val="false"/>
          <w:i w:val="false"/>
          <w:color w:val="1A1A1A"/>
          <w:sz w:val="21"/>
        </w:rPr>
        <w:t xml:space="preserve">, </w:t>
      </w:r>
      <w:r>
        <w:rPr>
          <w:rFonts w:cs="Consolas" w:ascii="Consolas" w:hAnsi="Consolas"/>
          <w:b/>
          <w:i w:val="false"/>
          <w:color w:val="1A1A1A"/>
          <w:sz w:val="21"/>
          <w:shd w:fill="F4F5F7" w:val="clear"/>
        </w:rPr>
        <w:t>/student</w:t>
      </w:r>
      <w:r>
        <w:rPr>
          <w:b w:val="false"/>
          <w:i w:val="false"/>
          <w:color w:val="1A1A1A"/>
          <w:sz w:val="21"/>
        </w:rPr>
        <w:t xml:space="preserve">, </w:t>
      </w:r>
      <w:r>
        <w:rPr>
          <w:rFonts w:cs="Consolas" w:ascii="Consolas" w:hAnsi="Consolas"/>
          <w:b/>
          <w:i w:val="false"/>
          <w:color w:val="1A1A1A"/>
          <w:sz w:val="21"/>
          <w:shd w:fill="F4F5F7" w:val="clear"/>
        </w:rPr>
        <w:t>/platform</w:t>
      </w:r>
      <w:r>
        <w:rPr>
          <w:b w:val="false"/>
          <w:i w:val="false"/>
          <w:color w:val="1A1A1A"/>
          <w:sz w:val="21"/>
        </w:rPr>
        <w:t xml:space="preserve"> — are reserved and are never swallowed by the public site.</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The site's statistics block reports </w:t>
      </w:r>
      <w:r>
        <w:rPr>
          <w:b/>
          <w:i w:val="false"/>
          <w:sz w:val="19"/>
        </w:rPr>
        <w:t>"0+ Certified Faculty"</w:t>
      </w:r>
      <w:r>
        <w:rPr>
          <w:b w:val="false"/>
          <w:i w:val="false"/>
          <w:sz w:val="19"/>
        </w:rPr>
        <w:t xml:space="preserve"> on the public page, because the count looks for a role value the system does not use. This is a display defect only. Do not publish the statistics block until it is fixed. Listed in Appendix 11.6.</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Every school site gets its own sitemap and robots file automatically. You do not need to generate or upload either.</w:t>
      </w:r>
    </w:p>
    <w:p>
      <w:pPr>
        <w:pStyle w:val="Heading2"/>
        <w:keepNext w:val="true"/>
        <w:spacing w:before="320" w:after="120"/>
        <w:rPr/>
      </w:pPr>
      <w:bookmarkStart w:id="346" w:name="__RefHeading___Toc119417_423726781"/>
      <w:bookmarkEnd w:id="346"/>
      <w:r>
        <w:rPr>
          <w:b w:val="false"/>
          <w:i w:val="false"/>
          <w:color w:val="0F4C81"/>
        </w:rPr>
        <w:t>9.17 Website — Problems and Solutions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Cause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Fix</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see the Website module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Only System and School Administrators have it.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Section 3.6.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public site shows "0+ Certified Faculty"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counting defect.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Do not publish the statistics block. See Section 9.16.</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builder is slow the first time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ten templates are being seeded.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Wait; it is faster afterwards.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My page does not appear publicly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 is not published, or the slug is not the one you expected.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Check </w:t>
            </w:r>
            <w:r>
              <w:rPr>
                <w:rFonts w:eastAsia="ＭＳ 明朝" w:cs=""/>
                <w:b/>
                <w:i w:val="false"/>
                <w:kern w:val="0"/>
                <w:sz w:val="18"/>
                <w:szCs w:val="22"/>
                <w:lang w:val="en-US" w:eastAsia="en-US" w:bidi="ar-SA"/>
              </w:rPr>
              <w:t>Published</w:t>
            </w:r>
            <w:r>
              <w:rPr>
                <w:rFonts w:eastAsia="ＭＳ 明朝" w:cs=""/>
                <w:b w:val="false"/>
                <w:i w:val="false"/>
                <w:kern w:val="0"/>
                <w:sz w:val="18"/>
                <w:szCs w:val="22"/>
                <w:lang w:val="en-US" w:eastAsia="en-US" w:bidi="ar-SA"/>
              </w:rPr>
              <w:t xml:space="preserve"> and the slug.</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Two pages have the same slug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 possible — slugs are unique per site.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Rename one.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w:t>
            </w:r>
            <w:r>
              <w:rPr>
                <w:rFonts w:eastAsia="ＭＳ 明朝" w:cs=""/>
                <w:b w:val="false"/>
                <w:i w:val="false"/>
                <w:kern w:val="0"/>
                <w:sz w:val="18"/>
                <w:szCs w:val="22"/>
                <w:lang w:val="en-US" w:eastAsia="en-US" w:bidi="ar-SA"/>
              </w:rPr>
              <w:t xml:space="preserve"> shows my public page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 cannot — those paths are reserved.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the panel path.</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block shows placeholder images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placeholders are bundled illustrations, not photographs.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Upload your own images.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preview link asks me to sign in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Previews are deliberately private.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Sign in, then preview.</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347" w:name="__RefHeading___Toc119419_423726781"/>
      <w:bookmarkEnd w:id="347"/>
      <w:r>
        <w:rPr>
          <w:b w:val="false"/>
          <w:i w:val="false"/>
          <w:color w:val="0F4C81"/>
        </w:rPr>
        <w:t>9.18 Reports &amp; Intelligence Structure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Category</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Dashboard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Reporting Dashboard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Reports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Report Generator, Generated Reports, Analytics Explorer</w:t>
            </w:r>
          </w:p>
        </w:tc>
      </w:tr>
    </w:tbl>
    <w:p>
      <w:pPr>
        <w:pStyle w:val="Normal"/>
        <w:spacing w:before="0" w:after="80"/>
        <w:rPr/>
      </w:pPr>
      <w:r>
        <w:rPr/>
      </w:r>
    </w:p>
    <w:p>
      <w:pPr>
        <w:pStyle w:val="Heading2"/>
        <w:keepNext w:val="true"/>
        <w:spacing w:before="320" w:after="120"/>
        <w:rPr/>
      </w:pPr>
      <w:bookmarkStart w:id="348" w:name="__RefHeading___Toc119421_423726781"/>
      <w:bookmarkEnd w:id="348"/>
      <w:r>
        <w:rPr>
          <w:b w:val="false"/>
          <w:i w:val="false"/>
          <w:color w:val="0F4C81"/>
        </w:rPr>
        <w:t>9.19 The Reporting Dashboard</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/workspace/reporting-dashboard</w:t>
      </w:r>
    </w:p>
    <w:p>
      <w:pPr>
        <w:pStyle w:val="Normal"/>
        <w:spacing w:lineRule="auto" w:line="269" w:before="0" w:after="140"/>
        <w:rPr/>
      </w:pPr>
      <w:r>
        <w:rPr>
          <w:b w:val="false"/>
          <w:i w:val="false"/>
          <w:color w:val="1A1A1A"/>
          <w:sz w:val="21"/>
        </w:rPr>
        <w:t>The three figures across the top:</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Figure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counts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Total Compiled Reports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report run stored in your archive.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Saved Custom Templates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Custom layouts you have configured for re-running.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Automated Distribution Tasks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Active recurring email or notification tasks.</w:t>
            </w:r>
          </w:p>
        </w:tc>
      </w:tr>
    </w:tbl>
    <w:p>
      <w:pPr>
        <w:pStyle w:val="Normal"/>
        <w:spacing w:before="0" w:after="80"/>
        <w:rPr/>
      </w:pPr>
      <w:r>
        <w:rPr/>
      </w:r>
    </w:p>
    <w:p>
      <w:pPr>
        <w:pStyle w:val="Normal"/>
        <w:spacing w:lineRule="auto" w:line="269" w:before="0" w:after="140"/>
        <w:rPr/>
      </w:pPr>
      <w:r>
        <w:rPr>
          <w:b w:val="false"/>
          <w:i w:val="false"/>
          <w:color w:val="1A1A1A"/>
          <w:sz w:val="21"/>
        </w:rPr>
        <w:t xml:space="preserve">Below them: your </w:t>
      </w:r>
      <w:r>
        <w:rPr>
          <w:b/>
          <w:i w:val="false"/>
          <w:color w:val="1A1A1A"/>
          <w:sz w:val="21"/>
        </w:rPr>
        <w:t>pinned templates</w:t>
      </w:r>
      <w:r>
        <w:rPr>
          <w:b w:val="false"/>
          <w:i w:val="false"/>
          <w:color w:val="1A1A1A"/>
          <w:sz w:val="21"/>
        </w:rPr>
        <w:t xml:space="preserve">, your </w:t>
      </w:r>
      <w:r>
        <w:rPr>
          <w:b/>
          <w:i w:val="false"/>
          <w:color w:val="1A1A1A"/>
          <w:sz w:val="21"/>
        </w:rPr>
        <w:t>recent reports</w:t>
      </w:r>
      <w:r>
        <w:rPr>
          <w:b w:val="false"/>
          <w:i w:val="false"/>
          <w:color w:val="1A1A1A"/>
          <w:sz w:val="21"/>
        </w:rPr>
        <w:t xml:space="preserve">, your </w:t>
      </w:r>
      <w:r>
        <w:rPr>
          <w:b/>
          <w:i w:val="false"/>
          <w:color w:val="1A1A1A"/>
          <w:sz w:val="21"/>
        </w:rPr>
        <w:t>active schedules</w:t>
      </w:r>
      <w:r>
        <w:rPr>
          <w:b w:val="false"/>
          <w:i w:val="false"/>
          <w:color w:val="1A1A1A"/>
          <w:sz w:val="21"/>
        </w:rPr>
        <w:t xml:space="preserve"> and your </w:t>
      </w:r>
      <w:r>
        <w:rPr>
          <w:b/>
          <w:i w:val="false"/>
          <w:color w:val="1A1A1A"/>
          <w:sz w:val="21"/>
        </w:rPr>
        <w:t>most-used templates</w:t>
      </w:r>
      <w:r>
        <w:rPr>
          <w:b w:val="false"/>
          <w:i w:val="false"/>
          <w:color w:val="1A1A1A"/>
          <w:sz w:val="21"/>
        </w:rPr>
        <w:t>.</w:t>
      </w:r>
    </w:p>
    <w:p>
      <w:pPr>
        <w:pStyle w:val="Heading2"/>
        <w:keepNext w:val="true"/>
        <w:spacing w:before="320" w:after="120"/>
        <w:rPr/>
      </w:pPr>
      <w:bookmarkStart w:id="349" w:name="__RefHeading___Toc119423_423726781"/>
      <w:bookmarkEnd w:id="349"/>
      <w:r>
        <w:rPr>
          <w:b w:val="false"/>
          <w:i w:val="false"/>
          <w:color w:val="0F4C81"/>
        </w:rPr>
        <w:t>9.20 The Report Generator</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/workspace/report-generator-page</w:t>
      </w:r>
    </w:p>
    <w:p>
      <w:pPr>
        <w:pStyle w:val="Normal"/>
        <w:spacing w:lineRule="auto" w:line="269" w:before="0" w:after="140"/>
        <w:rPr/>
      </w:pPr>
      <w:r>
        <w:rPr>
          <w:b w:val="false"/>
          <w:i w:val="false"/>
          <w:color w:val="1A1A1A"/>
          <w:sz w:val="21"/>
        </w:rPr>
        <w:t>Pick a preset card, then refine it.</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Section</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Basics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Report 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Q2 Outstanding Defaulters List</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Output Format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below.</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Data</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Data Source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or more datasets. At least one is required.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Columns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Choose the fields to show.</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Joins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Bring in related data.</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Filters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Source, Field, Operator, Value, and Logic (all/any).</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Group Rows By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Totals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Aggregate, Source, Field, Label.</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Sort Order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Source, Field, Direction.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Charts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Chart Type, Chart Title, Category Axis, Data Series, Series Label, Colour.</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Presentation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Page Orientation (portrait or landscape).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Sharing Scope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Private (only me)</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Department</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Whole school</w:t>
            </w:r>
            <w:r>
              <w:rPr>
                <w:rFonts w:eastAsia="ＭＳ 明朝" w:cs=""/>
                <w:b w:val="false"/>
                <w:i w:val="false"/>
                <w:kern w:val="0"/>
                <w:sz w:val="18"/>
                <w:szCs w:val="22"/>
                <w:lang w:val="en-US" w:eastAsia="en-US" w:bidi="ar-SA"/>
              </w:rPr>
              <w: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Accent Color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Header Text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Footer Text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Show Institution Logo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 by default.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Show Signature Block</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 by default.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Schedule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Schedule This Report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Tick to automate it.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Schedule Name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Frequency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Daily, Weekly, Monthly, Quarterly, Yearly.</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Distribution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 recipients, In-app notification, or both.</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Recipient Emails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Type each address and press Enter.</w:t>
            </w:r>
          </w:p>
        </w:tc>
      </w:tr>
    </w:tbl>
    <w:p>
      <w:pPr>
        <w:pStyle w:val="Normal"/>
        <w:spacing w:before="0" w:after="80"/>
        <w:rPr/>
      </w:pPr>
      <w:r>
        <w:rPr/>
      </w:r>
    </w:p>
    <w:p>
      <w:pPr>
        <w:pStyle w:val="Heading3"/>
        <w:keepNext w:val="true"/>
        <w:spacing w:before="240" w:after="120"/>
        <w:rPr/>
      </w:pPr>
      <w:bookmarkStart w:id="350" w:name="__RefHeading___Toc119425_423726781"/>
      <w:bookmarkEnd w:id="350"/>
      <w:r>
        <w:rPr>
          <w:b w:val="false"/>
          <w:i w:val="false"/>
        </w:rPr>
        <w:t>Output formats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Format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you get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PDF document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Formatted, signature block, ready to file. The default.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CSV spreadsheet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Raw rows for Excel or Sheets.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Excel workbook (.xls)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native workbook to keep editing.</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JSON data</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 integrations and dashboards.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Print view</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Opens the browser print dialogue.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Clipboard (HTML)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Rich text to paste into an email.</w:t>
            </w:r>
          </w:p>
        </w:tc>
      </w:tr>
    </w:tbl>
    <w:p>
      <w:pPr>
        <w:pStyle w:val="Normal"/>
        <w:spacing w:before="0" w:after="80"/>
        <w:rPr/>
      </w:pPr>
      <w:r>
        <w:rPr/>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Schedule the reports you need every month — defaulters, overdue invoices, low stock, attendance — and let the system email them. It replaces a Friday morning of manual report building.</w:t>
      </w:r>
    </w:p>
    <w:p>
      <w:pPr>
        <w:pStyle w:val="Heading2"/>
        <w:keepNext w:val="true"/>
        <w:spacing w:before="320" w:after="120"/>
        <w:rPr/>
      </w:pPr>
      <w:bookmarkStart w:id="351" w:name="__RefHeading___Toc119427_423726781"/>
      <w:bookmarkEnd w:id="351"/>
      <w:r>
        <w:rPr>
          <w:b w:val="false"/>
          <w:i w:val="false"/>
          <w:color w:val="0F4C81"/>
        </w:rPr>
        <w:t>9.21 The 29 Report Presets</w:t>
      </w:r>
    </w:p>
    <w:p>
      <w:pPr>
        <w:pStyle w:val="Normal"/>
        <w:spacing w:lineRule="auto" w:line="269" w:before="0" w:after="140"/>
        <w:rPr/>
      </w:pPr>
      <w:r>
        <w:rPr>
          <w:b w:val="false"/>
          <w:i w:val="false"/>
          <w:color w:val="1A1A1A"/>
          <w:sz w:val="21"/>
        </w:rPr>
        <w:t>These are the reports the generator offers, grouped by category.</w:t>
      </w:r>
    </w:p>
    <w:p>
      <w:pPr>
        <w:pStyle w:val="Heading3"/>
        <w:keepNext w:val="true"/>
        <w:spacing w:before="240" w:after="120"/>
        <w:rPr/>
      </w:pPr>
      <w:bookmarkStart w:id="352" w:name="__RefHeading___Toc119429_423726781"/>
      <w:bookmarkEnd w:id="352"/>
      <w:r>
        <w:rPr>
          <w:b w:val="false"/>
          <w:i w:val="false"/>
        </w:rPr>
        <w:t>Students (3)</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Preset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reports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Register by Class Stream</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learner, with admission number, name, gender, class, boarding status and status.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Headcount by Status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How many learners are active, inactive or on hold.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Medical Profiles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Blood groups, allergies and chronic conditions. </w:t>
            </w:r>
            <w:r>
              <w:rPr>
                <w:rFonts w:eastAsia="ＭＳ 明朝" w:cs=""/>
                <w:b/>
                <w:i w:val="false"/>
                <w:kern w:val="0"/>
                <w:sz w:val="18"/>
                <w:szCs w:val="22"/>
                <w:lang w:val="en-US" w:eastAsia="en-US" w:bidi="ar-SA"/>
              </w:rPr>
              <w:t>Treat the output as confidential.</w:t>
            </w:r>
          </w:p>
        </w:tc>
      </w:tr>
    </w:tbl>
    <w:p>
      <w:pPr>
        <w:pStyle w:val="Normal"/>
        <w:spacing w:before="0" w:after="80"/>
        <w:rPr/>
      </w:pPr>
      <w:r>
        <w:rPr/>
      </w:r>
    </w:p>
    <w:p>
      <w:pPr>
        <w:pStyle w:val="Heading3"/>
        <w:keepNext w:val="true"/>
        <w:spacing w:before="240" w:after="120"/>
        <w:rPr/>
      </w:pPr>
      <w:bookmarkStart w:id="353" w:name="__RefHeading___Toc119431_423726781"/>
      <w:bookmarkEnd w:id="353"/>
      <w:r>
        <w:rPr>
          <w:b w:val="false"/>
          <w:i w:val="false"/>
        </w:rPr>
        <w:t>Academics (2)</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Preset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reports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 Performance Summary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Performance by subject and class.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Marks Ledger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mark recorded, by student, subject and assessment.</w:t>
            </w:r>
          </w:p>
        </w:tc>
      </w:tr>
    </w:tbl>
    <w:p>
      <w:pPr>
        <w:pStyle w:val="Normal"/>
        <w:spacing w:before="0" w:after="80"/>
        <w:rPr/>
      </w:pPr>
      <w:r>
        <w:rPr/>
      </w:r>
    </w:p>
    <w:p>
      <w:pPr>
        <w:pStyle w:val="Heading3"/>
        <w:keepNext w:val="true"/>
        <w:spacing w:before="240" w:after="120"/>
        <w:rPr/>
      </w:pPr>
      <w:bookmarkStart w:id="354" w:name="__RefHeading___Toc119433_423726781"/>
      <w:bookmarkEnd w:id="354"/>
      <w:r>
        <w:rPr>
          <w:b w:val="false"/>
          <w:i w:val="false"/>
        </w:rPr>
        <w:t>Attendance (2)</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Preset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reports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Attendance by Class Stream</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Attendance rates per class.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Attendance Monthly Trend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Month-by-month attendance.</w:t>
            </w:r>
          </w:p>
        </w:tc>
      </w:tr>
    </w:tbl>
    <w:p>
      <w:pPr>
        <w:pStyle w:val="Normal"/>
        <w:spacing w:before="0" w:after="80"/>
        <w:rPr/>
      </w:pPr>
      <w:r>
        <w:rPr/>
      </w:r>
    </w:p>
    <w:p>
      <w:pPr>
        <w:pStyle w:val="Heading3"/>
        <w:keepNext w:val="true"/>
        <w:spacing w:before="240" w:after="120"/>
        <w:rPr/>
      </w:pPr>
      <w:bookmarkStart w:id="355" w:name="__RefHeading___Toc119435_423726781"/>
      <w:bookmarkEnd w:id="355"/>
      <w:r>
        <w:rPr>
          <w:b w:val="false"/>
          <w:i w:val="false"/>
        </w:rPr>
        <w:t>Finance (4)</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Preset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reports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Fee Defaulters (Cross-Module)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Students with an outstanding balance.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Overdue Invoices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Invoices past their due date.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Monthly Revenue Collections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Money collected month by month.</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Payment Receipts Ledger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receipt issued.</w:t>
            </w:r>
          </w:p>
        </w:tc>
      </w:tr>
    </w:tbl>
    <w:p>
      <w:pPr>
        <w:pStyle w:val="Normal"/>
        <w:spacing w:before="0" w:after="80"/>
        <w:rPr/>
      </w:pPr>
      <w:r>
        <w:rPr/>
      </w:r>
    </w:p>
    <w:p>
      <w:pPr>
        <w:pStyle w:val="Heading3"/>
        <w:keepNext w:val="true"/>
        <w:spacing w:before="240" w:after="120"/>
        <w:rPr/>
      </w:pPr>
      <w:bookmarkStart w:id="356" w:name="__RefHeading___Toc119437_423726781"/>
      <w:bookmarkEnd w:id="356"/>
      <w:r>
        <w:rPr>
          <w:b w:val="false"/>
          <w:i w:val="false"/>
        </w:rPr>
        <w:t>Admissions (2)</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Preset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reports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Admissions Pipeline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Applications by stage.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Admission Applications (detail)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application, field by field.</w:t>
            </w:r>
          </w:p>
        </w:tc>
      </w:tr>
    </w:tbl>
    <w:p>
      <w:pPr>
        <w:pStyle w:val="Normal"/>
        <w:spacing w:before="0" w:after="80"/>
        <w:rPr/>
      </w:pPr>
      <w:r>
        <w:rPr/>
      </w:r>
    </w:p>
    <w:p>
      <w:pPr>
        <w:pStyle w:val="Heading3"/>
        <w:keepNext w:val="true"/>
        <w:spacing w:before="240" w:after="120"/>
        <w:rPr/>
      </w:pPr>
      <w:bookmarkStart w:id="357" w:name="__RefHeading___Toc119439_423726781"/>
      <w:bookmarkEnd w:id="357"/>
      <w:r>
        <w:rPr>
          <w:b w:val="false"/>
          <w:i w:val="false"/>
        </w:rPr>
        <w:t>Timetable (1)</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Preset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reports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Timetable by Teacher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Each teacher's teaching load.</w:t>
            </w:r>
          </w:p>
        </w:tc>
      </w:tr>
    </w:tbl>
    <w:p>
      <w:pPr>
        <w:pStyle w:val="Normal"/>
        <w:spacing w:before="0" w:after="80"/>
        <w:rPr/>
      </w:pPr>
      <w:r>
        <w:rPr/>
      </w:r>
    </w:p>
    <w:p>
      <w:pPr>
        <w:pStyle w:val="Heading3"/>
        <w:keepNext w:val="true"/>
        <w:spacing w:before="240" w:after="120"/>
        <w:rPr/>
      </w:pPr>
      <w:bookmarkStart w:id="358" w:name="__RefHeading___Toc119441_423726781"/>
      <w:bookmarkEnd w:id="358"/>
      <w:r>
        <w:rPr>
          <w:b w:val="false"/>
          <w:i w:val="false"/>
        </w:rPr>
        <w:t>Library (2)</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Preset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reports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Book Circulation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Loans issued.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Overdue Books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Loans past their due date.</w:t>
            </w:r>
          </w:p>
        </w:tc>
      </w:tr>
    </w:tbl>
    <w:p>
      <w:pPr>
        <w:pStyle w:val="Normal"/>
        <w:spacing w:before="0" w:after="80"/>
        <w:rPr/>
      </w:pPr>
      <w:r>
        <w:rPr/>
      </w:r>
    </w:p>
    <w:p>
      <w:pPr>
        <w:pStyle w:val="Heading3"/>
        <w:keepNext w:val="true"/>
        <w:spacing w:before="240" w:after="120"/>
        <w:rPr/>
      </w:pPr>
      <w:bookmarkStart w:id="359" w:name="__RefHeading___Toc119443_423726781"/>
      <w:bookmarkEnd w:id="359"/>
      <w:r>
        <w:rPr>
          <w:b w:val="false"/>
          <w:i w:val="false"/>
        </w:rPr>
        <w:t>Hostel (1)</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Preset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reports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Hostel Occupancy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Bed occupancy per hostel.</w:t>
            </w:r>
          </w:p>
        </w:tc>
      </w:tr>
    </w:tbl>
    <w:p>
      <w:pPr>
        <w:pStyle w:val="Normal"/>
        <w:spacing w:before="0" w:after="80"/>
        <w:rPr/>
      </w:pPr>
      <w:r>
        <w:rPr/>
      </w:r>
    </w:p>
    <w:p>
      <w:pPr>
        <w:pStyle w:val="Heading3"/>
        <w:keepNext w:val="true"/>
        <w:spacing w:before="240" w:after="120"/>
        <w:rPr/>
      </w:pPr>
      <w:bookmarkStart w:id="360" w:name="__RefHeading___Toc119445_423726781"/>
      <w:bookmarkEnd w:id="360"/>
      <w:r>
        <w:rPr>
          <w:b w:val="false"/>
          <w:i w:val="false"/>
        </w:rPr>
        <w:t>Clinic (1)</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Preset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reports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Clinic Visits Monthly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Clinic visits month by month.</w:t>
            </w:r>
          </w:p>
        </w:tc>
      </w:tr>
    </w:tbl>
    <w:p>
      <w:pPr>
        <w:pStyle w:val="Normal"/>
        <w:spacing w:before="0" w:after="80"/>
        <w:rPr/>
      </w:pPr>
      <w:r>
        <w:rPr/>
      </w:r>
    </w:p>
    <w:p>
      <w:pPr>
        <w:pStyle w:val="Heading3"/>
        <w:keepNext w:val="true"/>
        <w:spacing w:before="240" w:after="120"/>
        <w:rPr/>
      </w:pPr>
      <w:bookmarkStart w:id="361" w:name="__RefHeading___Toc119447_423726781"/>
      <w:bookmarkEnd w:id="361"/>
      <w:r>
        <w:rPr>
          <w:b w:val="false"/>
          <w:i w:val="false"/>
        </w:rPr>
        <w:t>Inventory (5)</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Preset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reports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Inventory Stock Status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Quantity on hand per item.</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Low Stock Items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Items at or below their reorder level.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Fixed Assets Register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asset register.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Asset Maintenance Log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Servicing history.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Purchase Orders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Orders placed with suppliers.</w:t>
            </w:r>
          </w:p>
        </w:tc>
      </w:tr>
    </w:tbl>
    <w:p>
      <w:pPr>
        <w:pStyle w:val="Normal"/>
        <w:spacing w:before="0" w:after="80"/>
        <w:rPr/>
      </w:pPr>
      <w:r>
        <w:rPr/>
      </w:r>
    </w:p>
    <w:p>
      <w:pPr>
        <w:pStyle w:val="Heading3"/>
        <w:keepNext w:val="true"/>
        <w:spacing w:before="240" w:after="120"/>
        <w:rPr/>
      </w:pPr>
      <w:bookmarkStart w:id="362" w:name="__RefHeading___Toc119449_423726781"/>
      <w:bookmarkEnd w:id="362"/>
      <w:r>
        <w:rPr>
          <w:b w:val="false"/>
          <w:i w:val="false"/>
        </w:rPr>
        <w:t>HR (4)</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Preset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reports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HR Leave Requests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Leave by employee and type.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Payroll Summary by Department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Payroll cost per department.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Employee Register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staff list.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Staff Disciplinary Cases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Cases opened, by severity and status. </w:t>
            </w:r>
            <w:r>
              <w:rPr>
                <w:rFonts w:eastAsia="ＭＳ 明朝" w:cs=""/>
                <w:b/>
                <w:i w:val="false"/>
                <w:kern w:val="0"/>
                <w:sz w:val="18"/>
                <w:szCs w:val="22"/>
                <w:lang w:val="en-US" w:eastAsia="en-US" w:bidi="ar-SA"/>
              </w:rPr>
              <w:t>Confidential.</w:t>
            </w:r>
          </w:p>
        </w:tc>
      </w:tr>
    </w:tbl>
    <w:p>
      <w:pPr>
        <w:pStyle w:val="Normal"/>
        <w:spacing w:before="0" w:after="80"/>
        <w:rPr/>
      </w:pPr>
      <w:r>
        <w:rPr/>
      </w:r>
    </w:p>
    <w:p>
      <w:pPr>
        <w:pStyle w:val="Heading3"/>
        <w:keepNext w:val="true"/>
        <w:spacing w:before="240" w:after="120"/>
        <w:rPr/>
      </w:pPr>
      <w:bookmarkStart w:id="363" w:name="__RefHeading___Toc119451_423726781"/>
      <w:bookmarkEnd w:id="363"/>
      <w:r>
        <w:rPr>
          <w:b w:val="false"/>
          <w:i w:val="false"/>
        </w:rPr>
        <w:t>Administration (1)</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Preset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reports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Helpdesk Tickets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Ticket volume and status.</w:t>
            </w:r>
          </w:p>
        </w:tc>
      </w:tr>
    </w:tbl>
    <w:p>
      <w:pPr>
        <w:pStyle w:val="Normal"/>
        <w:spacing w:before="0" w:after="80"/>
        <w:rPr/>
      </w:pPr>
      <w:r>
        <w:rPr/>
      </w:r>
    </w:p>
    <w:p>
      <w:pPr>
        <w:pStyle w:val="Heading3"/>
        <w:keepNext w:val="true"/>
        <w:spacing w:before="240" w:after="120"/>
        <w:rPr/>
      </w:pPr>
      <w:bookmarkStart w:id="364" w:name="__RefHeading___Toc119453_423726781"/>
      <w:bookmarkEnd w:id="364"/>
      <w:r>
        <w:rPr>
          <w:b w:val="false"/>
          <w:i w:val="false"/>
        </w:rPr>
        <w:t>Communication (1)</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Preset</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reports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System Audit Trail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Audit entries across the system.</w:t>
            </w:r>
          </w:p>
        </w:tc>
      </w:tr>
    </w:tbl>
    <w:p>
      <w:pPr>
        <w:pStyle w:val="Normal"/>
        <w:spacing w:before="0" w:after="80"/>
        <w:rPr/>
      </w:pPr>
      <w:r>
        <w:rPr/>
      </w:r>
    </w:p>
    <w:p>
      <w:pPr>
        <w:pStyle w:val="Heading2"/>
        <w:keepNext w:val="true"/>
        <w:spacing w:before="320" w:after="120"/>
        <w:rPr/>
      </w:pPr>
      <w:bookmarkStart w:id="365" w:name="__RefHeading___Toc119455_423726781"/>
      <w:bookmarkEnd w:id="365"/>
      <w:r>
        <w:rPr>
          <w:b w:val="false"/>
          <w:i w:val="false"/>
          <w:color w:val="0F4C81"/>
        </w:rPr>
        <w:t>9.22 Generated Reports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/workspace/generated-reports</w:t>
      </w:r>
    </w:p>
    <w:p>
      <w:pPr>
        <w:pStyle w:val="Normal"/>
        <w:spacing w:lineRule="auto" w:line="269" w:before="0" w:after="140"/>
        <w:rPr/>
      </w:pPr>
      <w:r>
        <w:rPr>
          <w:b w:val="false"/>
          <w:i w:val="false"/>
          <w:color w:val="1A1A1A"/>
          <w:sz w:val="21"/>
        </w:rPr>
        <w:t>Every report you run is archived here.</w:t>
      </w:r>
    </w:p>
    <w:p>
      <w:pPr>
        <w:pStyle w:val="Normal"/>
        <w:spacing w:lineRule="auto" w:line="269" w:before="0" w:after="140"/>
        <w:rPr/>
      </w:pPr>
      <w:r>
        <w:rPr>
          <w:b/>
          <w:i w:val="false"/>
          <w:color w:val="1A1A1A"/>
          <w:sz w:val="21"/>
        </w:rPr>
        <w:t>Table columns: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Column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Report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name, with who generated it and when underneath.</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processing</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completed</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failed</w:t>
            </w:r>
            <w:r>
              <w:rPr>
                <w:rFonts w:eastAsia="ＭＳ 明朝" w:cs=""/>
                <w:b w:val="false"/>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Format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format badge.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Records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How many rows the report contains.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Accuracy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below.</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Execution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How long it took, in milliseconds. Toggle it on if you need it.</w:t>
            </w:r>
          </w:p>
        </w:tc>
      </w:tr>
    </w:tbl>
    <w:p>
      <w:pPr>
        <w:pStyle w:val="Normal"/>
        <w:spacing w:before="0" w:after="80"/>
        <w:rPr/>
      </w:pPr>
      <w:r>
        <w:rPr/>
      </w:r>
    </w:p>
    <w:p>
      <w:pPr>
        <w:pStyle w:val="Heading3"/>
        <w:keepNext w:val="true"/>
        <w:spacing w:before="240" w:after="120"/>
        <w:rPr/>
      </w:pPr>
      <w:bookmarkStart w:id="366" w:name="__RefHeading___Toc119457_423726781"/>
      <w:bookmarkEnd w:id="366"/>
      <w:r>
        <w:rPr>
          <w:b w:val="false"/>
          <w:i w:val="false"/>
        </w:rPr>
        <w:t>The Accuracy badge — the most useful column</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Badge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Not verified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 have not re-checked this report against live data.</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Verified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Re-checked, and it still matches live data, with the time of the check.</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Source changed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underlying data has changed since the report was compiled. </w:t>
            </w:r>
            <w:r>
              <w:rPr>
                <w:rFonts w:eastAsia="ＭＳ 明朝" w:cs=""/>
                <w:b/>
                <w:i w:val="false"/>
                <w:kern w:val="0"/>
                <w:sz w:val="18"/>
                <w:szCs w:val="22"/>
                <w:lang w:val="en-US" w:eastAsia="en-US" w:bidi="ar-SA"/>
              </w:rPr>
              <w:t>Regenerate it.</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Before you take a report to the board, press </w:t>
      </w:r>
      <w:r>
        <w:rPr>
          <w:b/>
          <w:i w:val="false"/>
          <w:sz w:val="19"/>
        </w:rPr>
        <w:t>Verify data accuracy</w:t>
      </w:r>
      <w:r>
        <w:rPr>
          <w:b w:val="false"/>
          <w:i w:val="false"/>
          <w:sz w:val="19"/>
        </w:rPr>
        <w:t xml:space="preserve"> on it. If the badge turns to </w:t>
      </w:r>
      <w:r>
        <w:rPr>
          <w:b/>
          <w:i w:val="false"/>
          <w:sz w:val="19"/>
        </w:rPr>
        <w:t>Source changed</w:t>
      </w:r>
      <w:r>
        <w:rPr>
          <w:b w:val="false"/>
          <w:i w:val="false"/>
          <w:sz w:val="19"/>
        </w:rPr>
        <w:t>, the figures are out of date and you must regenerate. This badge exists precisely to stop an old number being quoted as a current one.</w:t>
      </w:r>
    </w:p>
    <w:p>
      <w:pPr>
        <w:pStyle w:val="Normal"/>
        <w:spacing w:lineRule="auto" w:line="269" w:before="0" w:after="140"/>
        <w:rPr/>
      </w:pPr>
      <w:r>
        <w:rPr>
          <w:b/>
          <w:i w:val="false"/>
          <w:color w:val="1A1A1A"/>
          <w:sz w:val="21"/>
        </w:rPr>
        <w:t>Actions:</w:t>
      </w:r>
      <w:r>
        <w:rPr>
          <w:b w:val="false"/>
          <w:i w:val="false"/>
          <w:color w:val="1A1A1A"/>
          <w:sz w:val="21"/>
        </w:rPr>
        <w:t xml:space="preserve"> </w:t>
      </w:r>
      <w:r>
        <w:rPr>
          <w:b/>
          <w:i w:val="false"/>
          <w:color w:val="1A1A1A"/>
          <w:sz w:val="21"/>
        </w:rPr>
        <w:t>Download</w:t>
      </w:r>
      <w:r>
        <w:rPr>
          <w:b w:val="false"/>
          <w:i w:val="false"/>
          <w:color w:val="1A1A1A"/>
          <w:sz w:val="21"/>
        </w:rPr>
        <w:t xml:space="preserve">, </w:t>
      </w:r>
      <w:r>
        <w:rPr>
          <w:b/>
          <w:i w:val="false"/>
          <w:color w:val="1A1A1A"/>
          <w:sz w:val="21"/>
        </w:rPr>
        <w:t>Verify data accuracy</w:t>
      </w:r>
      <w:r>
        <w:rPr>
          <w:b w:val="false"/>
          <w:i w:val="false"/>
          <w:color w:val="1A1A1A"/>
          <w:sz w:val="21"/>
        </w:rPr>
        <w:t>, Delete.</w:t>
      </w:r>
    </w:p>
    <w:p>
      <w:pPr>
        <w:pStyle w:val="Heading2"/>
        <w:keepNext w:val="true"/>
        <w:spacing w:before="320" w:after="120"/>
        <w:rPr/>
      </w:pPr>
      <w:bookmarkStart w:id="367" w:name="__RefHeading___Toc119459_423726781"/>
      <w:bookmarkEnd w:id="367"/>
      <w:r>
        <w:rPr>
          <w:b w:val="false"/>
          <w:i w:val="false"/>
          <w:color w:val="0F4C81"/>
        </w:rPr>
        <w:t>9.23 Custom Report Templates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/workspace/enterprise-report-templates</w:t>
      </w:r>
    </w:p>
    <w:p>
      <w:pPr>
        <w:pStyle w:val="Normal"/>
        <w:spacing w:lineRule="auto" w:line="269" w:before="0" w:after="140"/>
        <w:rPr/>
      </w:pPr>
      <w:r>
        <w:rPr>
          <w:b w:val="false"/>
          <w:i w:val="false"/>
          <w:color w:val="1A1A1A"/>
          <w:sz w:val="21"/>
        </w:rPr>
        <w:t>Save a report layout for reuse.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Column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Template Reference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name.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Domain Module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Which module it draws from.</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Alignment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Portrait or landscape.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Pinned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Keep it to the top.</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Favorite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Mark it.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Created By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Date Saved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i w:val="false"/>
          <w:color w:val="1A1A1A"/>
          <w:sz w:val="21"/>
        </w:rPr>
        <w:t>Action:</w:t>
      </w:r>
      <w:r>
        <w:rPr>
          <w:b w:val="false"/>
          <w:i w:val="false"/>
          <w:color w:val="1A1A1A"/>
          <w:sz w:val="21"/>
        </w:rPr>
        <w:t xml:space="preserve"> </w:t>
      </w:r>
      <w:r>
        <w:rPr>
          <w:b/>
          <w:i w:val="false"/>
          <w:color w:val="1A1A1A"/>
          <w:sz w:val="21"/>
        </w:rPr>
        <w:t>Compile PDF</w:t>
      </w:r>
      <w:r>
        <w:rPr>
          <w:b w:val="false"/>
          <w:i w:val="false"/>
          <w:color w:val="1A1A1A"/>
          <w:sz w:val="21"/>
        </w:rPr>
        <w:t xml:space="preserve"> — render the saved layout immediately.</w:t>
      </w:r>
    </w:p>
    <w:p>
      <w:pPr>
        <w:pStyle w:val="Heading2"/>
        <w:keepNext w:val="true"/>
        <w:spacing w:before="320" w:after="120"/>
        <w:rPr/>
      </w:pPr>
      <w:bookmarkStart w:id="368" w:name="__RefHeading___Toc119461_423726781"/>
      <w:bookmarkEnd w:id="368"/>
      <w:r>
        <w:rPr>
          <w:b w:val="false"/>
          <w:i w:val="false"/>
          <w:color w:val="0F4C81"/>
        </w:rPr>
        <w:t>9.24 Analytics Explorer</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/workspace/analytics-explorer</w:t>
      </w:r>
    </w:p>
    <w:p>
      <w:pPr>
        <w:pStyle w:val="Normal"/>
        <w:spacing w:lineRule="auto" w:line="269" w:before="0" w:after="140"/>
        <w:rPr/>
      </w:pPr>
      <w:r>
        <w:rPr>
          <w:b w:val="false"/>
          <w:i w:val="false"/>
          <w:color w:val="1A1A1A"/>
          <w:sz w:val="21"/>
        </w:rPr>
        <w:t>Twenty-one analytics cards in four groups.</w:t>
      </w:r>
    </w:p>
    <w:p>
      <w:pPr>
        <w:pStyle w:val="Heading3"/>
        <w:keepNext w:val="true"/>
        <w:spacing w:before="240" w:after="120"/>
        <w:rPr/>
      </w:pPr>
      <w:bookmarkStart w:id="369" w:name="__RefHeading___Toc119463_423726781"/>
      <w:bookmarkEnd w:id="369"/>
      <w:r>
        <w:rPr>
          <w:b w:val="false"/>
          <w:i w:val="false"/>
        </w:rPr>
        <w:t>Academics &amp; Student Setup (7)</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Card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shows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Admissions Analytics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Applications, approved admissions, pending review.</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 Analytics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Subjects, class streams and form levels.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 Analytics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Total, male and female scholars.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Attendance Analytics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 attendance records and staff check-ins.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Examination Analytics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Formal exam sessions.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Assessment Analytics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Homework and tests mapped, and total sCOREd marks.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LMS Analytics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Coursework and submissions.</w:t>
            </w:r>
          </w:p>
        </w:tc>
      </w:tr>
    </w:tbl>
    <w:p>
      <w:pPr>
        <w:pStyle w:val="Normal"/>
        <w:spacing w:before="0" w:after="80"/>
        <w:rPr/>
      </w:pPr>
      <w:r>
        <w:rPr/>
      </w:r>
    </w:p>
    <w:p>
      <w:pPr>
        <w:pStyle w:val="Heading3"/>
        <w:keepNext w:val="true"/>
        <w:spacing w:before="240" w:after="120"/>
        <w:rPr/>
      </w:pPr>
      <w:bookmarkStart w:id="370" w:name="__RefHeading___Toc119465_423726781"/>
      <w:bookmarkEnd w:id="370"/>
      <w:r>
        <w:rPr>
          <w:b w:val="false"/>
          <w:i w:val="false"/>
        </w:rPr>
        <w:t>Welfare (5)</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Card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shows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Boarding Analytics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Active hostels, rooms, allocated beds.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Health Analytics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Medical profiles, outpatient check-ins, ward admissions.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Library Analytics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Catalogue titles and physical copies.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Knowledge Analytics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Registered repository assets.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Communication Analytics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Published notices and helpdesk tickets.</w:t>
            </w:r>
          </w:p>
        </w:tc>
      </w:tr>
    </w:tbl>
    <w:p>
      <w:pPr>
        <w:pStyle w:val="Normal"/>
        <w:spacing w:before="0" w:after="80"/>
        <w:rPr/>
      </w:pPr>
      <w:r>
        <w:rPr/>
      </w:r>
    </w:p>
    <w:p>
      <w:pPr>
        <w:pStyle w:val="Heading3"/>
        <w:keepNext w:val="true"/>
        <w:spacing w:before="240" w:after="120"/>
        <w:rPr/>
      </w:pPr>
      <w:bookmarkStart w:id="371" w:name="__RefHeading___Toc119467_423726781"/>
      <w:bookmarkEnd w:id="371"/>
      <w:r>
        <w:rPr>
          <w:b w:val="false"/>
          <w:i w:val="false"/>
        </w:rPr>
        <w:t>Financials (6)</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Card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shows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Finance Analytics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Invoices issued and payments logged.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HR Analytics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Staff on board, disciplinary records, pending leave, contracts.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Payroll Analytics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Salary grades and staff loans.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Inventory Analytics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Master SKUs, consumable lines, returnable lines.</w:t>
            </w:r>
          </w:p>
        </w:tc>
      </w:tr>
    </w:tbl>
    <w:p>
      <w:pPr>
        <w:pStyle w:val="Normal"/>
        <w:spacing w:before="0" w:after="80"/>
        <w:rPr/>
      </w:pPr>
      <w:r>
        <w:rPr/>
      </w:r>
    </w:p>
    <w:p>
      <w:pPr>
        <w:pStyle w:val="Heading3"/>
        <w:keepNext w:val="true"/>
        <w:spacing w:before="240" w:after="120"/>
        <w:rPr/>
      </w:pPr>
      <w:bookmarkStart w:id="372" w:name="__RefHeading___Toc119469_423726781"/>
      <w:bookmarkEnd w:id="372"/>
      <w:r>
        <w:rPr>
          <w:b w:val="false"/>
          <w:i w:val="false"/>
        </w:rPr>
        <w:t>Systems (3)</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Card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shows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Subscription Analytics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subscription position.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Website Analytics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Site pages.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Analytics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Audit trail entries.</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 — two things to know about these cards.</w:t>
      </w:r>
      <w:r>
        <w:rPr>
          <w:b w:val="false"/>
          <w:i w:val="false"/>
          <w:sz w:val="19"/>
        </w:rPr>
        <w:t xml:space="preserve"> First, </w:t>
      </w:r>
      <w:r>
        <w:rPr>
          <w:b/>
          <w:i w:val="false"/>
          <w:sz w:val="19"/>
        </w:rPr>
        <w:t>Communication Analytics always reads zero</w:t>
      </w:r>
      <w:r>
        <w:rPr>
          <w:b w:val="false"/>
          <w:i w:val="false"/>
          <w:sz w:val="19"/>
        </w:rPr>
        <w:t xml:space="preserve"> for notices and helpdesk tickets, because it queries table names that do not exist; use the Notices and Helpdesk lists instead. Second, four cards — Website, Inventory Assets, Procurement and System — currently all display the same audit-trail chart rather than their own data. Treat the numbers on those four with suspicion and use the underlying screens. Listed in Appendix 11.6.</w:t>
      </w:r>
    </w:p>
    <w:p>
      <w:pPr>
        <w:pStyle w:val="Heading2"/>
        <w:keepNext w:val="true"/>
        <w:spacing w:before="320" w:after="120"/>
        <w:rPr/>
      </w:pPr>
      <w:bookmarkStart w:id="373" w:name="__RefHeading___Toc119471_423726781"/>
      <w:bookmarkEnd w:id="373"/>
      <w:r>
        <w:rPr>
          <w:b w:val="false"/>
          <w:i w:val="false"/>
          <w:color w:val="0F4C81"/>
        </w:rPr>
        <w:t>9.25 Who Can Use Reports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Role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Reports &amp; Intelligence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Administrator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Full access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School Administrator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 access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Accounts / Finance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 access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Teaching Staff</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 access</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Unlike almost every other module, no standard role grants Reports &amp; Intelligence to the school — it is effectively </w:t>
      </w:r>
      <w:r>
        <w:rPr>
          <w:b/>
          <w:i w:val="false"/>
          <w:sz w:val="19"/>
        </w:rPr>
        <w:t>System Administrator only</w:t>
      </w:r>
      <w:r>
        <w:rPr>
          <w:b w:val="false"/>
          <w:i w:val="false"/>
          <w:sz w:val="19"/>
        </w:rPr>
        <w:t>. If your head or bursar needs reports, give them the access deliberately as described in Section 3.7.</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Members of the </w:t>
      </w:r>
      <w:r>
        <w:rPr>
          <w:b/>
          <w:i w:val="false"/>
          <w:sz w:val="19"/>
        </w:rPr>
        <w:t>FIN</w:t>
      </w:r>
      <w:r>
        <w:rPr>
          <w:b w:val="false"/>
          <w:i w:val="false"/>
          <w:sz w:val="19"/>
        </w:rPr>
        <w:t xml:space="preserve"> and </w:t>
      </w:r>
      <w:r>
        <w:rPr>
          <w:b/>
          <w:i w:val="false"/>
          <w:sz w:val="19"/>
        </w:rPr>
        <w:t>Clinic</w:t>
      </w:r>
      <w:r>
        <w:rPr>
          <w:b w:val="false"/>
          <w:i w:val="false"/>
          <w:sz w:val="19"/>
        </w:rPr>
        <w:t xml:space="preserve"> departments receive report access through their department preset, independently of their role.</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w:t>
      </w:r>
      <w:r>
        <w:rPr>
          <w:b/>
          <w:i w:val="false"/>
          <w:sz w:val="19"/>
        </w:rPr>
        <w:t>Reporting Workflows</w:t>
      </w:r>
      <w:r>
        <w:rPr>
          <w:b w:val="false"/>
          <w:i w:val="false"/>
          <w:sz w:val="19"/>
        </w:rPr>
        <w:t xml:space="preserve"> is reachable by its web address but is not linked from any menu, even though it appears in the permission editor. See Appendix 11.6.</w:t>
      </w:r>
    </w:p>
    <w:p>
      <w:pPr>
        <w:pStyle w:val="Heading2"/>
        <w:keepNext w:val="true"/>
        <w:spacing w:before="320" w:after="120"/>
        <w:rPr/>
      </w:pPr>
      <w:bookmarkStart w:id="374" w:name="__RefHeading___Toc119473_423726781"/>
      <w:bookmarkEnd w:id="374"/>
      <w:r>
        <w:rPr>
          <w:b w:val="false"/>
          <w:i w:val="false"/>
          <w:color w:val="0F4C81"/>
        </w:rPr>
        <w:t>9.26 Reports — Problems and Solutions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Cause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Fix</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see the Reports module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standard role grants it.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Grant it as an administrator. See Section 9.25.</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Reporting Workflows</w:t>
            </w:r>
            <w:r>
              <w:rPr>
                <w:rFonts w:eastAsia="ＭＳ 明朝" w:cs=""/>
                <w:b w:val="false"/>
                <w:i w:val="false"/>
                <w:kern w:val="0"/>
                <w:sz w:val="18"/>
                <w:szCs w:val="22"/>
                <w:lang w:val="en-US" w:eastAsia="en-US" w:bidi="ar-SA"/>
              </w:rPr>
              <w:t xml:space="preserve"> is not in the menu</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 is deliberately unlinked.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Reach it by URL. See Section 9.25.</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report shows an old figure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source data changed after it was compiled.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Check the Accuracy badge and regenerate.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report failed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Status reads </w:t>
            </w:r>
            <w:r>
              <w:rPr>
                <w:rFonts w:eastAsia="ＭＳ 明朝" w:cs="Consolas" w:ascii="Consolas" w:hAnsi="Consolas"/>
                <w:b/>
                <w:i w:val="false"/>
                <w:kern w:val="0"/>
                <w:sz w:val="18"/>
                <w:szCs w:val="22"/>
                <w:shd w:fill="F4F5F7" w:val="clear"/>
                <w:lang w:val="en-US" w:eastAsia="en-US" w:bidi="ar-SA"/>
              </w:rPr>
              <w:t>failed</w:t>
            </w:r>
            <w:r>
              <w:rPr>
                <w:rFonts w:eastAsia="ＭＳ 明朝" w:cs=""/>
                <w:b w:val="false"/>
                <w:i w:val="false"/>
                <w:kern w:val="0"/>
                <w:sz w:val="18"/>
                <w:szCs w:val="22"/>
                <w:lang w:val="en-US" w:eastAsia="en-US" w:bidi="ar-SA"/>
              </w:rPr>
              <w: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Check your filters and run it again.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Notification Analytics reads zero</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Wrong table names.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the Notices list. See Section 9.24.</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Four system cards show identical charts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They are not wired to their own data.</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the underlying screens. See Section 9.24.</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generator refuses to run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data source chosen.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Choose at least one </w:t>
            </w:r>
            <w:r>
              <w:rPr>
                <w:rFonts w:eastAsia="ＭＳ 明朝" w:cs=""/>
                <w:b/>
                <w:i w:val="false"/>
                <w:kern w:val="0"/>
                <w:sz w:val="18"/>
                <w:szCs w:val="22"/>
                <w:lang w:val="en-US" w:eastAsia="en-US" w:bidi="ar-SA"/>
              </w:rPr>
              <w:t>Data Source</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scheduled report never arrived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Check the schedule is active and the recipients are correct.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Review </w:t>
            </w:r>
            <w:r>
              <w:rPr>
                <w:rFonts w:eastAsia="ＭＳ 明朝" w:cs=""/>
                <w:b/>
                <w:i w:val="false"/>
                <w:kern w:val="0"/>
                <w:sz w:val="18"/>
                <w:szCs w:val="22"/>
                <w:lang w:val="en-US" w:eastAsia="en-US" w:bidi="ar-SA"/>
              </w:rPr>
              <w:t>Automated Distribution Tasks</w:t>
            </w:r>
            <w:r>
              <w:rPr>
                <w:rFonts w:eastAsia="ＭＳ 明朝" w:cs=""/>
                <w:b w:val="false"/>
                <w:i w:val="false"/>
                <w:kern w:val="0"/>
                <w:sz w:val="18"/>
                <w:szCs w:val="22"/>
                <w:lang w:val="en-US" w:eastAsia="en-US" w:bidi="ar-SA"/>
              </w:rPr>
              <w:t xml:space="preserve"> on the dashboard.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report is missing a column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 is not in the preset's selected fields.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Edit the report and add the column.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Excel refuses to open the file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workbook was generated for the older format.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Try CSV instead.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Medical or disciplinary data was exposed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Those presets contain confidential records.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Restrict the sharing scope and delete the file after use.</w:t>
            </w:r>
          </w:p>
        </w:tc>
      </w:tr>
    </w:tbl>
    <w:p>
      <w:pPr>
        <w:pStyle w:val="Normal"/>
        <w:spacing w:before="0" w:after="80"/>
        <w:rPr/>
      </w:pPr>
      <w:r>
        <w:rPr/>
      </w:r>
    </w:p>
    <w:p>
      <w:pPr>
        <w:pStyle w:val="Normal"/>
        <w:spacing w:lineRule="auto" w:line="269" w:before="0" w:after="140"/>
        <w:rPr/>
      </w:pPr>
      <w:r>
        <w:rPr>
          <w:b/>
          <w:i w:val="false"/>
          <w:color w:val="1A1A1A"/>
          <w:sz w:val="21"/>
        </w:rPr>
        <w:t>In this phase you learned:</w:t>
      </w:r>
      <w:r>
        <w:rPr>
          <w:b w:val="false"/>
          <w:i w:val="false"/>
          <w:color w:val="1A1A1A"/>
          <w:sz w:val="21"/>
        </w:rPr>
        <w:t xml:space="preserve"> the four Communication Center groups; notices with their four statuses, five priorities and four display styles, and the two cautions about acknowledgements and attachment privacy; events and the audience defect in the Schedule page; tasks, their three recurrence options and the single reminder command; chat thread types and the membership defect; campus resources and the unenforced eligibility; polls with their live standing and the cosmetic anonymity; helpdesk tickets, their six statuses and the defect that blocks creation; platform messages; every communication troubleshooting case; four channels for reaching parents; the ten website templates and how to choose one; pages, slugs and per-site uniqueness; the visual builder's 23 block types and 6 setting groups and 13 field types; the public URLs including sitemap, robots, preview and the working application and contact forms; who can build a website; the reporting dashboard's three headline figures; the report generator's every field and six output formats; all 29 report presets by category; generated reports and the critical </w:t>
      </w:r>
      <w:r>
        <w:rPr>
          <w:b/>
          <w:i w:val="false"/>
          <w:color w:val="1A1A1A"/>
          <w:sz w:val="21"/>
        </w:rPr>
        <w:t>Accuracy</w:t>
      </w:r>
      <w:r>
        <w:rPr>
          <w:b w:val="false"/>
          <w:i w:val="false"/>
          <w:color w:val="1A1A1A"/>
          <w:sz w:val="21"/>
        </w:rPr>
        <w:t xml:space="preserve"> badge; custom report templates; the 21 analytics cards in four groups and the two defects among them; who can actually use reports and why it surprises people; and every reports troubleshooting case.</w:t>
      </w:r>
    </w:p>
    <w:p>
      <w:pPr>
        <w:pStyle w:val="Normal"/>
        <w:pBdr>
          <w:bottom w:val="single" w:sz="6" w:space="6" w:color="C9CFD6"/>
        </w:pBdr>
        <w:spacing w:before="160" w:after="160"/>
        <w:rPr/>
      </w:pPr>
      <w:r>
        <w:rPr/>
      </w:r>
    </w:p>
    <w:p>
      <w:pPr>
        <w:pStyle w:val="Heading1"/>
        <w:keepNext w:val="true"/>
        <w:pBdr>
          <w:bottom w:val="single" w:sz="8" w:space="4" w:color="0F4C81"/>
        </w:pBdr>
        <w:spacing w:before="320" w:after="120"/>
        <w:rPr/>
      </w:pPr>
      <w:bookmarkStart w:id="375" w:name="__RefHeading___Toc119475_423726781"/>
      <w:bookmarkEnd w:id="375"/>
      <w:r>
        <w:rPr>
          <w:b w:val="false"/>
          <w:i w:val="false"/>
          <w:color w:val="0A355C"/>
        </w:rPr>
        <w:t>Phase 10 — System Administration, Subscription &amp; Billing, the Student Portal and the Platform Panel</w:t>
      </w:r>
    </w:p>
    <w:p>
      <w:pPr>
        <w:pStyle w:val="Normal"/>
        <w:spacing w:lineRule="auto" w:line="269" w:before="0" w:after="140"/>
        <w:rPr/>
      </w:pPr>
      <w:r>
        <w:rPr>
          <w:b w:val="false"/>
          <w:i w:val="false"/>
          <w:color w:val="1A1A1A"/>
          <w:sz w:val="21"/>
        </w:rPr>
        <w:t>This chapter covers the parts of the system that govern the system itself: how a school is configured, how it pays for access, what a student sees, and what the platform operator who runs Kairo CORE sees.</w:t>
      </w:r>
    </w:p>
    <w:p>
      <w:pPr>
        <w:pStyle w:val="Heading2"/>
        <w:keepNext w:val="true"/>
        <w:spacing w:before="320" w:after="120"/>
        <w:rPr/>
      </w:pPr>
      <w:bookmarkStart w:id="376" w:name="__RefHeading___Toc119477_423726781"/>
      <w:bookmarkEnd w:id="376"/>
      <w:r>
        <w:rPr>
          <w:b w:val="false"/>
          <w:i w:val="false"/>
          <w:color w:val="0F4C81"/>
        </w:rPr>
        <w:t>10.1 The System Administration Structure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Category</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Overview</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Administration Dashboard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System Settings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Settings, Email Configuration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User Management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User Accounts, Roles, Departments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Audit &amp; Compliance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Audit Log, Data Export</w:t>
            </w:r>
          </w:p>
        </w:tc>
      </w:tr>
    </w:tbl>
    <w:p>
      <w:pPr>
        <w:pStyle w:val="Normal"/>
        <w:spacing w:before="0" w:after="80"/>
        <w:rPr/>
      </w:pPr>
      <w:r>
        <w:rPr/>
      </w:r>
    </w:p>
    <w:p>
      <w:pPr>
        <w:pStyle w:val="Heading2"/>
        <w:keepNext w:val="true"/>
        <w:spacing w:before="320" w:after="120"/>
        <w:rPr/>
      </w:pPr>
      <w:bookmarkStart w:id="377" w:name="__RefHeading___Toc119479_423726781"/>
      <w:bookmarkEnd w:id="377"/>
      <w:r>
        <w:rPr>
          <w:b w:val="false"/>
          <w:i w:val="false"/>
          <w:color w:val="0F4C81"/>
        </w:rPr>
        <w:t>10.2 The Administration Dashboard</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/workspace/administration-dashboard</w:t>
      </w:r>
    </w:p>
    <w:p>
      <w:pPr>
        <w:pStyle w:val="Normal"/>
        <w:spacing w:lineRule="auto" w:line="269" w:before="0" w:after="140"/>
        <w:rPr/>
      </w:pPr>
      <w:r>
        <w:rPr>
          <w:b w:val="false"/>
          <w:i w:val="false"/>
          <w:color w:val="1A1A1A"/>
          <w:sz w:val="21"/>
        </w:rPr>
        <w:t>Your entry point for the whole configuration surface. It links into System Settings, User Management and the Audit tools.</w:t>
      </w:r>
    </w:p>
    <w:p>
      <w:pPr>
        <w:pStyle w:val="Heading2"/>
        <w:keepNext w:val="true"/>
        <w:spacing w:before="320" w:after="120"/>
        <w:rPr/>
      </w:pPr>
      <w:bookmarkStart w:id="378" w:name="__RefHeading___Toc119481_423726781"/>
      <w:bookmarkEnd w:id="378"/>
      <w:r>
        <w:rPr>
          <w:b w:val="false"/>
          <w:i w:val="false"/>
          <w:color w:val="0F4C81"/>
        </w:rPr>
        <w:t>10.3 System Settings</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/workspace/system-settings-page</w:t>
      </w:r>
    </w:p>
    <w:p>
      <w:pPr>
        <w:pStyle w:val="Normal"/>
        <w:spacing w:lineRule="auto" w:line="269" w:before="0" w:after="140"/>
        <w:rPr/>
      </w:pPr>
      <w:r>
        <w:rPr>
          <w:b w:val="false"/>
          <w:i w:val="false"/>
          <w:color w:val="1A1A1A"/>
          <w:sz w:val="21"/>
        </w:rPr>
        <w:t xml:space="preserve">Settings are grouped into tabs. They apply to </w:t>
      </w:r>
      <w:r>
        <w:rPr>
          <w:b/>
          <w:i w:val="false"/>
          <w:color w:val="1A1A1A"/>
          <w:sz w:val="21"/>
        </w:rPr>
        <w:t>your school only</w:t>
      </w:r>
      <w:r>
        <w:rPr>
          <w:b w:val="false"/>
          <w:i w:val="false"/>
          <w:color w:val="1A1A1A"/>
          <w:sz w:val="21"/>
        </w:rPr>
        <w:t>, never to another school.</w:t>
      </w:r>
    </w:p>
    <w:p>
      <w:pPr>
        <w:pStyle w:val="Heading3"/>
        <w:keepNext w:val="true"/>
        <w:spacing w:before="240" w:after="120"/>
        <w:rPr/>
      </w:pPr>
      <w:bookmarkStart w:id="379" w:name="__RefHeading___Toc119483_423726781"/>
      <w:bookmarkEnd w:id="379"/>
      <w:r>
        <w:rPr>
          <w:b w:val="false"/>
          <w:i w:val="false"/>
        </w:rPr>
        <w:t>Tab: Modules</w:t>
      </w:r>
    </w:p>
    <w:p>
      <w:pPr>
        <w:pStyle w:val="Normal"/>
        <w:spacing w:lineRule="auto" w:line="269" w:before="0" w:after="140"/>
        <w:rPr/>
      </w:pPr>
      <w:r>
        <w:rPr>
          <w:b w:val="false"/>
          <w:i w:val="false"/>
          <w:color w:val="1A1A1A"/>
          <w:sz w:val="21"/>
        </w:rPr>
        <w:t>This is the single most powerful screen in the system. Every module has a master switch and each page inside it has its own switch.</w:t>
      </w:r>
    </w:p>
    <w:p>
      <w:pPr>
        <w:pStyle w:val="Normal"/>
        <w:spacing w:lineRule="auto" w:line="269" w:before="0" w:after="140"/>
        <w:rPr/>
      </w:pPr>
      <w:r>
        <w:rPr>
          <w:b/>
          <w:i w:val="false"/>
          <w:color w:val="1A1A1A"/>
          <w:sz w:val="21"/>
        </w:rPr>
        <w:t>Enable All Modules</w:t>
      </w:r>
      <w:r>
        <w:rPr>
          <w:b w:val="false"/>
          <w:i w:val="false"/>
          <w:color w:val="1A1A1A"/>
          <w:sz w:val="21"/>
        </w:rPr>
        <w:t xml:space="preserve"> and </w:t>
      </w:r>
      <w:r>
        <w:rPr>
          <w:b/>
          <w:i w:val="false"/>
          <w:color w:val="1A1A1A"/>
          <w:sz w:val="21"/>
        </w:rPr>
        <w:t>Disable All Modules</w:t>
      </w:r>
      <w:r>
        <w:rPr>
          <w:b w:val="false"/>
          <w:i w:val="false"/>
          <w:color w:val="1A1A1A"/>
          <w:sz w:val="21"/>
        </w:rPr>
        <w:t xml:space="preserve"> apply to every switch on the tab at once.</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Module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Master switch</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 switches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Admissions &amp; Online CRM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Enable Admissions Module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Applications List, Admissions Kanban Pipeline, Admission Settings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Students Directory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Enable Students Module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 Directory &amp; Cards, Guardians &amp; Contacts Hub, Student Promotion Workflow</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Academics &amp; Curriculum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Enable Academics Module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Courses / Forms Management, Classes / Streams, Academic Operations Center, Curriculum Dashboard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Exams &amp; Grading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Enable Exams &amp; Grading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Assessment Workspace, Marks Entry Ledger, Academic Report Cards, Exams Analytics &amp; Trends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Attendance Tracking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Enable Attendance Module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Staff Attendance, Attendance Reports &amp; Analytics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HR &amp; Payroll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Enable HR &amp; Payroll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Staff Directory &amp; Contracts, Payroll &amp; Salary Grades, Leave Requests &amp; Staff Loans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Boarding &amp; Welfare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Accommodation and welfare pages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Health &amp; Safety (Clinic)</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Medical records and clinic visits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Library Circulation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Catalogue, circulation, knowledge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Inventory &amp; Procurement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Stock, procurement, fixed assets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Finance &amp; Accounting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Dashboards, billing, expenses, accounting</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Communication Center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Notices, events, chat, helpdesk</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Visual Website &amp; CMS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Website builder, news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LMS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Homework</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Knowledge Hub</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Repository</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Reports &amp; Intelligence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Reports and analytics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System Administration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Users, roles, settings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Subscription &amp; Billing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plan</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Turning a module </w:t>
      </w:r>
      <w:r>
        <w:rPr>
          <w:b/>
          <w:i w:val="false"/>
          <w:sz w:val="19"/>
        </w:rPr>
        <w:t>off</w:t>
      </w:r>
      <w:r>
        <w:rPr>
          <w:b w:val="false"/>
          <w:i w:val="false"/>
          <w:sz w:val="19"/>
        </w:rPr>
        <w:t xml:space="preserve"> removes it from the navigation and makes it inaccessible to </w:t>
      </w:r>
      <w:r>
        <w:rPr>
          <w:b/>
          <w:i w:val="false"/>
          <w:sz w:val="19"/>
        </w:rPr>
        <w:t>every user</w:t>
      </w:r>
      <w:r>
        <w:rPr>
          <w:b w:val="false"/>
          <w:i w:val="false"/>
          <w:sz w:val="19"/>
        </w:rPr>
        <w:t>, including you. Before you switch anything off, check whether anything depends on it — turning off Exams removes Marks Entry, which removes the ability to record marks at all.</w:t>
      </w:r>
    </w:p>
    <w:p>
      <w:pPr>
        <w:pStyle w:val="Heading3"/>
        <w:keepNext w:val="true"/>
        <w:spacing w:before="240" w:after="120"/>
        <w:rPr/>
      </w:pPr>
      <w:bookmarkStart w:id="380" w:name="__RefHeading___Toc119485_423726781"/>
      <w:bookmarkEnd w:id="380"/>
      <w:r>
        <w:rPr>
          <w:b w:val="false"/>
          <w:i w:val="false"/>
        </w:rPr>
        <w:t>Tab: Branding</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Setting</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Visual Theme Design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colour scheme of the whole application.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System Typography Font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interface font. A live preview is shown.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Logo Badge Upload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school logo.</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Browser Tab Favicon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small icon in the browser tab.</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Logo Badge Scale Height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Logo size.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Logo Header Opacity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Logo transparency.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Background Wallpaper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dashboard wallpaper.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Wallpaper Opacity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Wallpaper Scale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Heading3"/>
        <w:keepNext w:val="true"/>
        <w:spacing w:before="240" w:after="120"/>
        <w:rPr/>
      </w:pPr>
      <w:bookmarkStart w:id="381" w:name="__RefHeading___Toc119487_423726781"/>
      <w:bookmarkEnd w:id="381"/>
      <w:r>
        <w:rPr>
          <w:b w:val="false"/>
          <w:i w:val="false"/>
        </w:rPr>
        <w:t>Tab: Institution Profile</w:t>
      </w:r>
    </w:p>
    <w:p>
      <w:pPr>
        <w:pStyle w:val="Normal"/>
        <w:spacing w:lineRule="auto" w:line="269" w:before="0" w:after="140"/>
        <w:rPr/>
      </w:pPr>
      <w:r>
        <w:rPr>
          <w:b w:val="false"/>
          <w:i w:val="false"/>
          <w:color w:val="1A1A1A"/>
          <w:sz w:val="21"/>
        </w:rPr>
        <w:t>These details appear on the branded sign-in page, on printed documents and on your public website.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802"/>
      </w:tblGrid>
      <w:tr>
        <w:trPr/>
        <w:tc>
          <w:tcPr>
            <w:tcW w:w="9802"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Setting</w:t>
            </w:r>
          </w:p>
        </w:tc>
      </w:tr>
      <w:tr>
        <w:trPr/>
        <w:tc>
          <w:tcPr>
            <w:tcW w:w="9802"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School Name</w:t>
            </w:r>
          </w:p>
        </w:tc>
      </w:tr>
      <w:tr>
        <w:trPr/>
        <w:tc>
          <w:tcPr>
            <w:tcW w:w="9802"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Short Name</w:t>
            </w:r>
          </w:p>
        </w:tc>
      </w:tr>
      <w:tr>
        <w:trPr/>
        <w:tc>
          <w:tcPr>
            <w:tcW w:w="9802"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Ministry Registration Number</w:t>
            </w:r>
          </w:p>
        </w:tc>
      </w:tr>
      <w:tr>
        <w:trPr/>
        <w:tc>
          <w:tcPr>
            <w:tcW w:w="9802"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School Type</w:t>
            </w:r>
            <w:r>
              <w:rPr>
                <w:rFonts w:eastAsia="ＭＳ 明朝" w:cs=""/>
                <w:b w:val="false"/>
                <w:i w:val="false"/>
                <w:kern w:val="0"/>
                <w:sz w:val="18"/>
                <w:szCs w:val="22"/>
                <w:lang w:val="en-US" w:eastAsia="en-US" w:bidi="ar-SA"/>
              </w:rPr>
              <w:t xml:space="preserve"> — Primary, Secondary, Combined / Comprehensive, Tertiary College</w:t>
            </w:r>
          </w:p>
        </w:tc>
      </w:tr>
      <w:tr>
        <w:trPr/>
        <w:tc>
          <w:tcPr>
            <w:tcW w:w="9802"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Phone Number</w:t>
            </w:r>
          </w:p>
        </w:tc>
      </w:tr>
      <w:tr>
        <w:trPr/>
        <w:tc>
          <w:tcPr>
            <w:tcW w:w="9802"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Contact Email</w:t>
            </w:r>
          </w:p>
        </w:tc>
      </w:tr>
      <w:tr>
        <w:trPr/>
        <w:tc>
          <w:tcPr>
            <w:tcW w:w="9802"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Physical Address</w:t>
            </w:r>
          </w:p>
        </w:tc>
      </w:tr>
      <w:tr>
        <w:trPr/>
        <w:tc>
          <w:tcPr>
            <w:tcW w:w="9802"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Established Year</w:t>
            </w:r>
            <w:r>
              <w:rPr>
                <w:rFonts w:eastAsia="ＭＳ 明朝" w:cs=""/>
                <w:b w:val="false"/>
                <w:i w:val="false"/>
                <w:kern w:val="0"/>
                <w:sz w:val="18"/>
                <w:szCs w:val="22"/>
                <w:lang w:val="en-US" w:eastAsia="en-US" w:bidi="ar-SA"/>
              </w:rPr>
              <w:t xml:space="preserve"> — shown on the sign-in page</w:t>
            </w:r>
          </w:p>
        </w:tc>
      </w:tr>
      <w:tr>
        <w:trPr/>
        <w:tc>
          <w:tcPr>
            <w:tcW w:w="9802"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Principal / Head Name</w:t>
            </w:r>
            <w:r>
              <w:rPr>
                <w:rFonts w:eastAsia="ＭＳ 明朝" w:cs=""/>
                <w:b w:val="false"/>
                <w:i w:val="false"/>
                <w:kern w:val="0"/>
                <w:sz w:val="18"/>
                <w:szCs w:val="22"/>
                <w:lang w:val="en-US" w:eastAsia="en-US" w:bidi="ar-SA"/>
              </w:rPr>
              <w:t xml:space="preserve"> — shown on the sign-in page</w:t>
            </w:r>
          </w:p>
        </w:tc>
      </w:tr>
      <w:tr>
        <w:trPr/>
        <w:tc>
          <w:tcPr>
            <w:tcW w:w="9802"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Website URL</w:t>
            </w:r>
            <w:r>
              <w:rPr>
                <w:rFonts w:eastAsia="ＭＳ 明朝" w:cs=""/>
                <w:b w:val="false"/>
                <w:i w:val="false"/>
                <w:kern w:val="0"/>
                <w:sz w:val="18"/>
                <w:szCs w:val="22"/>
                <w:lang w:val="en-US" w:eastAsia="en-US" w:bidi="ar-SA"/>
              </w:rPr>
              <w:t xml:space="preserve"> — leave empty to use your automatically assigned address</w:t>
            </w:r>
          </w:p>
        </w:tc>
      </w:tr>
    </w:tbl>
    <w:p>
      <w:pPr>
        <w:pStyle w:val="Normal"/>
        <w:spacing w:before="0" w:after="80"/>
        <w:rPr/>
      </w:pPr>
      <w:r>
        <w:rPr/>
      </w:r>
    </w:p>
    <w:p>
      <w:pPr>
        <w:pStyle w:val="Heading3"/>
        <w:keepNext w:val="true"/>
        <w:spacing w:before="240" w:after="120"/>
        <w:rPr/>
      </w:pPr>
      <w:bookmarkStart w:id="382" w:name="__RefHeading___Toc119489_423726781"/>
      <w:bookmarkEnd w:id="382"/>
      <w:r>
        <w:rPr>
          <w:b w:val="false"/>
          <w:i w:val="false"/>
        </w:rPr>
        <w:t>Tab: Footer &amp; Branding</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Setting</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Powered-By Text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clickable footer label.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Powered-By Link (URL)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Where it links to. Empty shows plain text.</w:t>
            </w:r>
          </w:p>
        </w:tc>
      </w:tr>
    </w:tbl>
    <w:p>
      <w:pPr>
        <w:pStyle w:val="Normal"/>
        <w:spacing w:before="0" w:after="80"/>
        <w:rPr/>
      </w:pPr>
      <w:r>
        <w:rPr/>
      </w:r>
    </w:p>
    <w:p>
      <w:pPr>
        <w:pStyle w:val="Heading3"/>
        <w:keepNext w:val="true"/>
        <w:spacing w:before="240" w:after="120"/>
        <w:rPr/>
      </w:pPr>
      <w:bookmarkStart w:id="383" w:name="__RefHeading___Toc119491_423726781"/>
      <w:bookmarkEnd w:id="383"/>
      <w:r>
        <w:rPr>
          <w:b w:val="false"/>
          <w:i w:val="false"/>
        </w:rPr>
        <w:t>Tab: Banking &amp; Payments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Setting</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Bank Account Printed on Student Invoices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Choose which of your accounts prints by default. Empty prints all active accounts. Accounts themselves are managed under </w:t>
            </w:r>
            <w:r>
              <w:rPr>
                <w:rFonts w:eastAsia="ＭＳ 明朝" w:cs=""/>
                <w:b/>
                <w:i w:val="false"/>
                <w:kern w:val="0"/>
                <w:sz w:val="18"/>
                <w:szCs w:val="22"/>
                <w:lang w:val="en-US" w:eastAsia="en-US" w:bidi="ar-SA"/>
              </w:rPr>
              <w:t>Finance → School Bank Accounts</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EcoCash Merchant Pin Code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For example </w:t>
            </w:r>
            <w:r>
              <w:rPr>
                <w:rFonts w:eastAsia="ＭＳ 明朝" w:cs="Consolas" w:ascii="Consolas" w:hAnsi="Consolas"/>
                <w:b/>
                <w:i w:val="false"/>
                <w:kern w:val="0"/>
                <w:sz w:val="18"/>
                <w:szCs w:val="22"/>
                <w:shd w:fill="F4F5F7" w:val="clear"/>
                <w:lang w:val="en-US" w:eastAsia="en-US" w:bidi="ar-SA"/>
              </w:rPr>
              <w:t>*153*1*55326*AMOUNT#</w:t>
            </w:r>
            <w:r>
              <w:rPr>
                <w:rFonts w:eastAsia="ＭＳ 明朝" w:cs=""/>
                <w:b w:val="false"/>
                <w:i w:val="false"/>
                <w:kern w:val="0"/>
                <w:sz w:val="18"/>
                <w:szCs w:val="22"/>
                <w:lang w:val="en-US" w:eastAsia="en-US" w:bidi="ar-SA"/>
              </w:rPr>
              <w:t xml:space="preserve">. Use </w:t>
            </w:r>
            <w:r>
              <w:rPr>
                <w:rFonts w:eastAsia="ＭＳ 明朝" w:cs="Consolas" w:ascii="Consolas" w:hAnsi="Consolas"/>
                <w:b/>
                <w:i w:val="false"/>
                <w:kern w:val="0"/>
                <w:sz w:val="18"/>
                <w:szCs w:val="22"/>
                <w:shd w:fill="F4F5F7" w:val="clear"/>
                <w:lang w:val="en-US" w:eastAsia="en-US" w:bidi="ar-SA"/>
              </w:rPr>
              <w:t>{AMOUNT}</w:t>
            </w:r>
            <w:r>
              <w:rPr>
                <w:rFonts w:eastAsia="ＭＳ 明朝" w:cs=""/>
                <w:b w:val="false"/>
                <w:i w:val="false"/>
                <w:kern w:val="0"/>
                <w:sz w:val="18"/>
                <w:szCs w:val="22"/>
                <w:lang w:val="en-US" w:eastAsia="en-US" w:bidi="ar-SA"/>
              </w:rPr>
              <w:t xml:space="preserve"> to let parents pay any amount.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Billing Frequency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Termly</w:t>
            </w:r>
            <w:r>
              <w:rPr>
                <w:rFonts w:eastAsia="ＭＳ 明朝" w:cs=""/>
                <w:b w:val="false"/>
                <w:i w:val="false"/>
                <w:kern w:val="0"/>
                <w:sz w:val="18"/>
                <w:szCs w:val="22"/>
                <w:lang w:val="en-US" w:eastAsia="en-US" w:bidi="ar-SA"/>
              </w:rPr>
              <w:t xml:space="preserve"> (one invoice per term) or </w:t>
            </w:r>
            <w:r>
              <w:rPr>
                <w:rFonts w:eastAsia="ＭＳ 明朝" w:cs="Consolas" w:ascii="Consolas" w:hAnsi="Consolas"/>
                <w:b/>
                <w:i w:val="false"/>
                <w:kern w:val="0"/>
                <w:sz w:val="18"/>
                <w:szCs w:val="22"/>
                <w:shd w:fill="F4F5F7" w:val="clear"/>
                <w:lang w:val="en-US" w:eastAsia="en-US" w:bidi="ar-SA"/>
              </w:rPr>
              <w:t>Monthly</w:t>
            </w:r>
            <w:r>
              <w:rPr>
                <w:rFonts w:eastAsia="ＭＳ 明朝" w:cs=""/>
                <w:b w:val="false"/>
                <w:i w:val="false"/>
                <w:kern w:val="0"/>
                <w:sz w:val="18"/>
                <w:szCs w:val="22"/>
                <w:lang w:val="en-US" w:eastAsia="en-US" w:bidi="ar-SA"/>
              </w:rPr>
              <w:t xml:space="preserve"> (the term fee is split across the calendar months of the term, producing one invoice per month, numbered like </w:t>
            </w:r>
            <w:r>
              <w:rPr>
                <w:rFonts w:eastAsia="ＭＳ 明朝" w:cs="Consolas" w:ascii="Consolas" w:hAnsi="Consolas"/>
                <w:b/>
                <w:i w:val="false"/>
                <w:kern w:val="0"/>
                <w:sz w:val="18"/>
                <w:szCs w:val="22"/>
                <w:shd w:fill="F4F5F7" w:val="clear"/>
                <w:lang w:val="en-US" w:eastAsia="en-US" w:bidi="ar-SA"/>
              </w:rPr>
              <w:t>INV-2026-00001-M03</w:t>
            </w:r>
            <w:r>
              <w:rPr>
                <w:rFonts w:eastAsia="ＭＳ 明朝" w:cs=""/>
                <w:b w:val="false"/>
                <w:i w:val="false"/>
                <w:kern w:val="0"/>
                <w:sz w:val="18"/>
                <w:szCs w:val="22"/>
                <w:lang w:val="en-US" w:eastAsia="en-US" w:bidi="ar-SA"/>
              </w:rPr>
              <w:t>).</w:t>
            </w:r>
          </w:p>
        </w:tc>
      </w:tr>
    </w:tbl>
    <w:p>
      <w:pPr>
        <w:pStyle w:val="Normal"/>
        <w:spacing w:before="0" w:after="80"/>
        <w:rPr/>
      </w:pPr>
      <w:r>
        <w:rPr/>
      </w:r>
    </w:p>
    <w:p>
      <w:pPr>
        <w:pStyle w:val="Normal"/>
        <w:pBdr>
          <w:left w:val="single" w:sz="18" w:space="8" w:color="0F4C81"/>
        </w:pBdr>
        <w:shd w:val="clear" w:color="auto" w:fill="FFF6E0"/>
        <w:spacing w:before="160" w:after="160"/>
        <w:ind w:start="170" w:end="113"/>
        <w:rPr/>
      </w:pPr>
      <w:r>
        <w:rPr>
          <w:b/>
          <w:i w:val="false"/>
          <w:sz w:val="19"/>
        </w:rPr>
        <w:t>IMPORTANT — the currency trap.</w:t>
      </w:r>
      <w:r>
        <w:rPr>
          <w:b w:val="false"/>
          <w:i w:val="false"/>
          <w:sz w:val="19"/>
        </w:rPr>
        <w:t xml:space="preserve"> </w:t>
      </w:r>
      <w:r>
        <w:rPr>
          <w:b/>
          <w:i w:val="false"/>
          <w:sz w:val="19"/>
        </w:rPr>
        <w:t>Primary Ledger Currency</w:t>
      </w:r>
      <w:r>
        <w:rPr>
          <w:b w:val="false"/>
          <w:i w:val="false"/>
          <w:sz w:val="19"/>
        </w:rPr>
        <w:t xml:space="preserve"> defaults to </w:t>
      </w:r>
      <w:r>
        <w:rPr>
          <w:b/>
          <w:i w:val="false"/>
          <w:sz w:val="19"/>
        </w:rPr>
        <w:t>USD</w:t>
      </w:r>
      <w:r>
        <w:rPr>
          <w:b w:val="false"/>
          <w:i w:val="false"/>
          <w:sz w:val="19"/>
        </w:rPr>
        <w:t xml:space="preserve">, not ZiG. A Zimbabwean school must change this to </w:t>
      </w:r>
      <w:r>
        <w:rPr>
          <w:b/>
          <w:i w:val="false"/>
          <w:sz w:val="19"/>
        </w:rPr>
        <w:t>ZiG</w:t>
      </w:r>
      <w:r>
        <w:rPr>
          <w:b w:val="false"/>
          <w:i w:val="false"/>
          <w:sz w:val="19"/>
        </w:rPr>
        <w:t xml:space="preserve"> before invoicing, or every invoice will be denominated in dollars. See Section 10.4.</w:t>
      </w:r>
    </w:p>
    <w:p>
      <w:pPr>
        <w:pStyle w:val="Heading3"/>
        <w:keepNext w:val="true"/>
        <w:spacing w:before="240" w:after="120"/>
        <w:rPr/>
      </w:pPr>
      <w:bookmarkStart w:id="384" w:name="__RefHeading___Toc119493_423726781"/>
      <w:bookmarkEnd w:id="384"/>
      <w:r>
        <w:rPr>
          <w:b w:val="false"/>
          <w:i w:val="false"/>
        </w:rPr>
        <w:t>Tab: Authentication &amp; Security</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Setting</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Options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Minimum Password Length</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 10 or 12 characters. Defaults to 8.</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Auto-Session Timeout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15 minutes, 30 minutes, 60 minutes or 2 hours. Defaults to 60.</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Enforce Multi-Factor Authentication (MFA)</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Off by default.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Restrict System Login Access by IP Range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Empty allows all IP addresses.</w:t>
            </w:r>
          </w:p>
        </w:tc>
      </w:tr>
    </w:tbl>
    <w:p>
      <w:pPr>
        <w:pStyle w:val="Normal"/>
        <w:spacing w:before="0" w:after="80"/>
        <w:rPr/>
      </w:pPr>
      <w:r>
        <w:rPr/>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The 60-minute session timeout applies to </w:t>
      </w:r>
      <w:r>
        <w:rPr>
          <w:b/>
          <w:i w:val="false"/>
          <w:sz w:val="19"/>
        </w:rPr>
        <w:t>every</w:t>
      </w:r>
      <w:r>
        <w:rPr>
          <w:b w:val="false"/>
          <w:i w:val="false"/>
          <w:sz w:val="19"/>
        </w:rPr>
        <w:t xml:space="preserve"> member of staff. If your bursar is interrupted frequently, they will be signed out mid-entry. Ten or twelve characters is a cheap, immediate improvement in security.</w:t>
      </w:r>
    </w:p>
    <w:p>
      <w:pPr>
        <w:pStyle w:val="Heading3"/>
        <w:keepNext w:val="true"/>
        <w:spacing w:before="240" w:after="120"/>
        <w:rPr/>
      </w:pPr>
      <w:bookmarkStart w:id="385" w:name="__RefHeading___Toc119495_423726781"/>
      <w:bookmarkEnd w:id="385"/>
      <w:r>
        <w:rPr>
          <w:b w:val="false"/>
          <w:i w:val="false"/>
        </w:rPr>
        <w:t>Tab: System Preferences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Setting</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School Operating &amp; ERP Language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English, Shona, Shwahili, Français, Português, Español. Used for administration and all printed documents.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Public Website &amp; Portal Language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 separately, for the public site and the portal.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Primary Ledger Currency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the trap above.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ID Prefix Pattern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Defaults to </w:t>
            </w:r>
            <w:r>
              <w:rPr>
                <w:rFonts w:eastAsia="ＭＳ 明朝" w:cs="Consolas" w:ascii="Consolas" w:hAnsi="Consolas"/>
                <w:b/>
                <w:i w:val="false"/>
                <w:kern w:val="0"/>
                <w:sz w:val="18"/>
                <w:szCs w:val="22"/>
                <w:shd w:fill="F4F5F7" w:val="clear"/>
                <w:lang w:val="en-US" w:eastAsia="en-US" w:bidi="ar-SA"/>
              </w:rPr>
              <w:t>STU-{YEAR}-{SEQ}</w:t>
            </w:r>
            <w:r>
              <w:rPr>
                <w:rFonts w:eastAsia="ＭＳ 明朝" w:cs=""/>
                <w:b w:val="false"/>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Invoice Number Pattern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Defaults to </w:t>
            </w:r>
            <w:r>
              <w:rPr>
                <w:rFonts w:eastAsia="ＭＳ 明朝" w:cs="Consolas" w:ascii="Consolas" w:hAnsi="Consolas"/>
                <w:b/>
                <w:i w:val="false"/>
                <w:kern w:val="0"/>
                <w:sz w:val="18"/>
                <w:szCs w:val="22"/>
                <w:shd w:fill="F4F5F7" w:val="clear"/>
                <w:lang w:val="en-US" w:eastAsia="en-US" w:bidi="ar-SA"/>
              </w:rPr>
              <w:t>INV-{SEQ}</w:t>
            </w:r>
            <w:r>
              <w:rPr>
                <w:rFonts w:eastAsia="ＭＳ 明朝" w:cs=""/>
                <w:b w:val="false"/>
                <w:i w:val="false"/>
                <w:kern w:val="0"/>
                <w:sz w:val="18"/>
                <w:szCs w:val="22"/>
                <w:lang w:val="en-US" w:eastAsia="en-US" w:bidi="ar-SA"/>
              </w:rPr>
              <w:t>.</w:t>
            </w:r>
          </w:p>
        </w:tc>
      </w:tr>
    </w:tbl>
    <w:p>
      <w:pPr>
        <w:pStyle w:val="Normal"/>
        <w:spacing w:before="0" w:after="80"/>
        <w:rPr/>
      </w:pPr>
      <w:r>
        <w:rPr/>
      </w:r>
    </w:p>
    <w:p>
      <w:pPr>
        <w:pStyle w:val="Heading3"/>
        <w:keepNext w:val="true"/>
        <w:spacing w:before="240" w:after="120"/>
        <w:rPr/>
      </w:pPr>
      <w:bookmarkStart w:id="386" w:name="__RefHeading___Toc119497_423726781"/>
      <w:bookmarkEnd w:id="386"/>
      <w:r>
        <w:rPr>
          <w:b w:val="false"/>
          <w:i w:val="false"/>
        </w:rPr>
        <w:t>Tab: Legal &amp; Terms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Setting</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School Terms of Service Content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terms registrants must review and agree to. A sensible default is provided and is designed to be replaced with your own.</w:t>
            </w:r>
          </w:p>
        </w:tc>
      </w:tr>
    </w:tbl>
    <w:p>
      <w:pPr>
        <w:pStyle w:val="Normal"/>
        <w:spacing w:before="0" w:after="80"/>
        <w:rPr/>
      </w:pPr>
      <w:r>
        <w:rPr/>
      </w:r>
    </w:p>
    <w:p>
      <w:pPr>
        <w:pStyle w:val="Heading3"/>
        <w:keepNext w:val="true"/>
        <w:spacing w:before="240" w:after="120"/>
        <w:rPr/>
      </w:pPr>
      <w:bookmarkStart w:id="387" w:name="__RefHeading___Toc119499_423726781"/>
      <w:bookmarkEnd w:id="387"/>
      <w:r>
        <w:rPr>
          <w:b w:val="false"/>
          <w:i w:val="false"/>
        </w:rPr>
        <w:t>Tab: Email Configuration</w:t>
      </w:r>
    </w:p>
    <w:p>
      <w:pPr>
        <w:pStyle w:val="Normal"/>
        <w:spacing w:lineRule="auto" w:line="269" w:before="0" w:after="140"/>
        <w:rPr/>
      </w:pPr>
      <w:r>
        <w:rPr>
          <w:b w:val="false"/>
          <w:i w:val="false"/>
          <w:color w:val="1A1A1A"/>
          <w:sz w:val="21"/>
        </w:rPr>
        <w:t xml:space="preserve">Configures how your school sends email, </w:t>
      </w:r>
      <w:r>
        <w:rPr>
          <w:b/>
          <w:i w:val="false"/>
          <w:color w:val="1A1A1A"/>
          <w:sz w:val="21"/>
        </w:rPr>
        <w:t>separately for each category</w:t>
      </w:r>
      <w:r>
        <w:rPr>
          <w:b w:val="false"/>
          <w:i w:val="false"/>
          <w:color w:val="1A1A1A"/>
          <w:sz w:val="21"/>
        </w:rPr>
        <w:t xml:space="preserve"> — so admissions mail, billing mail and general notices can each come from the right address with the right reply-to.</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The sender address must be your school's own address. It can never reuse the platform's sending account. Changes made here are the same configuration as the dedicated </w:t>
      </w:r>
      <w:r>
        <w:rPr>
          <w:b/>
          <w:i w:val="false"/>
          <w:sz w:val="19"/>
        </w:rPr>
        <w:t>Email Configuration</w:t>
      </w:r>
      <w:r>
        <w:rPr>
          <w:b w:val="false"/>
          <w:i w:val="false"/>
          <w:sz w:val="19"/>
        </w:rPr>
        <w:t xml:space="preserve"> page — there is only one underlying configuration per category, so setting it in either place is equivalent.</w:t>
      </w:r>
    </w:p>
    <w:p>
      <w:pPr>
        <w:pStyle w:val="Normal"/>
        <w:spacing w:lineRule="auto" w:line="269" w:before="0" w:after="140"/>
        <w:rPr/>
      </w:pPr>
      <w:r>
        <w:rPr>
          <w:b/>
          <w:i w:val="false"/>
          <w:color w:val="1A1A1A"/>
          <w:sz w:val="21"/>
        </w:rPr>
        <w:t>Email branding</w:t>
      </w:r>
      <w:r>
        <w:rPr>
          <w:b w:val="false"/>
          <w:i w:val="false"/>
          <w:color w:val="1A1A1A"/>
          <w:sz w:val="21"/>
        </w:rPr>
        <w:t>, used in the header and footer of every outgoing email:</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802"/>
      </w:tblGrid>
      <w:tr>
        <w:trPr/>
        <w:tc>
          <w:tcPr>
            <w:tcW w:w="9802"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Setting</w:t>
            </w:r>
          </w:p>
        </w:tc>
      </w:tr>
      <w:tr>
        <w:trPr/>
        <w:tc>
          <w:tcPr>
            <w:tcW w:w="9802"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Email logo</w:t>
            </w:r>
          </w:p>
        </w:tc>
      </w:tr>
      <w:tr>
        <w:trPr/>
        <w:tc>
          <w:tcPr>
            <w:tcW w:w="9802"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Company / institution name</w:t>
            </w:r>
          </w:p>
        </w:tc>
      </w:tr>
      <w:tr>
        <w:trPr/>
        <w:tc>
          <w:tcPr>
            <w:tcW w:w="9802"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Address</w:t>
            </w:r>
          </w:p>
        </w:tc>
      </w:tr>
      <w:tr>
        <w:trPr/>
        <w:tc>
          <w:tcPr>
            <w:tcW w:w="9802"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Phone number</w:t>
            </w:r>
          </w:p>
        </w:tc>
      </w:tr>
      <w:tr>
        <w:trPr/>
        <w:tc>
          <w:tcPr>
            <w:tcW w:w="9802"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Contact email address</w:t>
            </w:r>
          </w:p>
        </w:tc>
      </w:tr>
    </w:tbl>
    <w:p>
      <w:pPr>
        <w:pStyle w:val="Normal"/>
        <w:spacing w:before="0" w:after="80"/>
        <w:rPr/>
      </w:pPr>
      <w:r>
        <w:rPr/>
      </w:r>
    </w:p>
    <w:p>
      <w:pPr>
        <w:pStyle w:val="Heading3"/>
        <w:keepNext w:val="true"/>
        <w:spacing w:before="240" w:after="120"/>
        <w:rPr/>
      </w:pPr>
      <w:bookmarkStart w:id="388" w:name="__RefHeading___Toc119501_423726781"/>
      <w:bookmarkEnd w:id="388"/>
      <w:r>
        <w:rPr>
          <w:b w:val="false"/>
          <w:i w:val="false"/>
        </w:rPr>
        <w:t>Tab: Notifications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Setting</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Email approvers when a new user registers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On by default. In-app notification is </w:t>
            </w:r>
            <w:r>
              <w:rPr>
                <w:rFonts w:eastAsia="ＭＳ 明朝" w:cs=""/>
                <w:b/>
                <w:i w:val="false"/>
                <w:kern w:val="0"/>
                <w:sz w:val="18"/>
                <w:szCs w:val="22"/>
                <w:lang w:val="en-US" w:eastAsia="en-US" w:bidi="ar-SA"/>
              </w:rPr>
              <w:t>always</w:t>
            </w:r>
            <w:r>
              <w:rPr>
                <w:rFonts w:eastAsia="ＭＳ 明朝" w:cs=""/>
                <w:b w:val="false"/>
                <w:i w:val="false"/>
                <w:kern w:val="0"/>
                <w:sz w:val="18"/>
                <w:szCs w:val="22"/>
                <w:lang w:val="en-US" w:eastAsia="en-US" w:bidi="ar-SA"/>
              </w:rPr>
              <w:t xml:space="preserve"> delivered; this toggle governs only the additional email. Turning it off reduces noise when registrations are frequent.</w:t>
            </w:r>
          </w:p>
        </w:tc>
      </w:tr>
    </w:tbl>
    <w:p>
      <w:pPr>
        <w:pStyle w:val="Normal"/>
        <w:spacing w:before="0" w:after="80"/>
        <w:rPr/>
      </w:pPr>
      <w:r>
        <w:rPr/>
      </w:r>
    </w:p>
    <w:p>
      <w:pPr>
        <w:pStyle w:val="Heading3"/>
        <w:keepNext w:val="true"/>
        <w:spacing w:before="240" w:after="120"/>
        <w:rPr/>
      </w:pPr>
      <w:bookmarkStart w:id="389" w:name="__RefHeading___Toc119503_423726781"/>
      <w:bookmarkEnd w:id="389"/>
      <w:r>
        <w:rPr>
          <w:b w:val="false"/>
          <w:i w:val="false"/>
        </w:rPr>
        <w:t>Tab: Feature Flags</w:t>
      </w:r>
    </w:p>
    <w:p>
      <w:pPr>
        <w:pStyle w:val="Normal"/>
        <w:spacing w:lineRule="auto" w:line="269" w:before="0" w:after="140"/>
        <w:rPr/>
      </w:pPr>
      <w:r>
        <w:rPr>
          <w:b w:val="false"/>
          <w:i w:val="false"/>
          <w:color w:val="1A1A1A"/>
          <w:sz w:val="21"/>
        </w:rPr>
        <w:t>Individual features, on or off, hidden from navigation and inaccessible to everyone when off.</w:t>
      </w:r>
    </w:p>
    <w:p>
      <w:pPr>
        <w:pStyle w:val="Normal"/>
        <w:spacing w:lineRule="auto" w:line="269" w:before="0" w:after="140"/>
        <w:rPr/>
      </w:pPr>
      <w:r>
        <w:rPr>
          <w:b/>
          <w:i w:val="false"/>
          <w:color w:val="1A1A1A"/>
          <w:sz w:val="21"/>
        </w:rPr>
        <w:t>UI &amp; Experience:</w:t>
      </w:r>
      <w:r>
        <w:rPr>
          <w:b w:val="false"/>
          <w:i w:val="false"/>
          <w:color w:val="1A1A1A"/>
          <w:sz w:val="21"/>
        </w:rPr>
        <w:t xml:space="preserve"> Dark Mode, Onboarding Wizard, ID Card Designer</w:t>
      </w:r>
    </w:p>
    <w:p>
      <w:pPr>
        <w:pStyle w:val="Normal"/>
        <w:spacing w:lineRule="auto" w:line="269" w:before="0" w:after="140"/>
        <w:rPr/>
      </w:pPr>
      <w:r>
        <w:rPr>
          <w:b/>
          <w:i w:val="false"/>
          <w:color w:val="1A1A1A"/>
          <w:sz w:val="21"/>
        </w:rPr>
        <w:t>CORE Modules:</w:t>
      </w:r>
      <w:r>
        <w:rPr>
          <w:b w:val="false"/>
          <w:i w:val="false"/>
          <w:color w:val="1A1A1A"/>
          <w:sz w:val="21"/>
        </w:rPr>
        <w:t xml:space="preserve"> Attendance Tracking, Exam Management, Fee Management, Payroll Module, Library Module, Hostel Module, Clinic Module, Inventory Module, LMS Module, Knowledge Base, Report Generation, Website Builder</w:t>
      </w:r>
    </w:p>
    <w:p>
      <w:pPr>
        <w:pStyle w:val="Normal"/>
        <w:spacing w:lineRule="auto" w:line="269" w:before="0" w:after="140"/>
        <w:rPr/>
      </w:pPr>
      <w:r>
        <w:rPr>
          <w:b/>
          <w:i w:val="false"/>
          <w:color w:val="1A1A1A"/>
          <w:sz w:val="21"/>
        </w:rPr>
        <w:t>Communication &amp; Notifications:</w:t>
      </w:r>
      <w:r>
        <w:rPr>
          <w:b w:val="false"/>
          <w:i w:val="false"/>
          <w:color w:val="1A1A1A"/>
          <w:sz w:val="21"/>
        </w:rPr>
        <w:t xml:space="preserve"> Communication Center, Email Notifications, SMS Notifications, WhatsApp Notifications</w:t>
      </w:r>
    </w:p>
    <w:p>
      <w:pPr>
        <w:pStyle w:val="Normal"/>
        <w:spacing w:lineRule="auto" w:line="269" w:before="0" w:after="140"/>
        <w:rPr/>
      </w:pPr>
      <w:r>
        <w:rPr>
          <w:b/>
          <w:i w:val="false"/>
          <w:color w:val="1A1A1A"/>
          <w:sz w:val="21"/>
        </w:rPr>
        <w:t>Portals &amp; Access:</w:t>
      </w:r>
      <w:r>
        <w:rPr>
          <w:b w:val="false"/>
          <w:i w:val="false"/>
          <w:color w:val="1A1A1A"/>
          <w:sz w:val="21"/>
        </w:rPr>
        <w:t xml:space="preserve"> Student Portal, </w:t>
      </w:r>
      <w:r>
        <w:rPr>
          <w:b/>
          <w:i w:val="false"/>
          <w:color w:val="1A1A1A"/>
          <w:sz w:val="21"/>
        </w:rPr>
        <w:t>Parent Portal</w:t>
      </w:r>
      <w:r>
        <w:rPr>
          <w:b w:val="false"/>
          <w:i w:val="false"/>
          <w:color w:val="1A1A1A"/>
          <w:sz w:val="21"/>
        </w:rPr>
        <w:t>, Staff Portal, Online Admissions, Two-Factor Authentication, Custom Role Builder</w:t>
      </w:r>
    </w:p>
    <w:p>
      <w:pPr>
        <w:pStyle w:val="Normal"/>
        <w:spacing w:lineRule="auto" w:line="269" w:before="0" w:after="140"/>
        <w:rPr/>
      </w:pPr>
      <w:r>
        <w:rPr>
          <w:b/>
          <w:i w:val="false"/>
          <w:color w:val="1A1A1A"/>
          <w:sz w:val="21"/>
        </w:rPr>
        <w:t>Data &amp; Integrations:</w:t>
      </w:r>
      <w:r>
        <w:rPr>
          <w:b w:val="false"/>
          <w:i w:val="false"/>
          <w:color w:val="1A1A1A"/>
          <w:sz w:val="21"/>
        </w:rPr>
        <w:t xml:space="preserve"> CSV Export, PDF Export, Data Import, Advanced Analytics, External API Access, Bulk Operations, Print Reports, Academic Calendar, Visual Timetable Builder</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Two flags describe things that </w:t>
      </w:r>
      <w:r>
        <w:rPr>
          <w:b/>
          <w:i w:val="false"/>
          <w:sz w:val="19"/>
        </w:rPr>
        <w:t>do not exist</w:t>
      </w:r>
      <w:r>
        <w:rPr>
          <w:b w:val="false"/>
          <w:i w:val="false"/>
          <w:sz w:val="19"/>
        </w:rPr>
        <w:t xml:space="preserve">. The </w:t>
      </w:r>
      <w:r>
        <w:rPr>
          <w:b/>
          <w:i w:val="false"/>
          <w:sz w:val="19"/>
        </w:rPr>
        <w:t>Parent Portal</w:t>
      </w:r>
      <w:r>
        <w:rPr>
          <w:b w:val="false"/>
          <w:i w:val="false"/>
          <w:sz w:val="19"/>
        </w:rPr>
        <w:t xml:space="preserve"> flag defaults to off because there is no parent portal in this build. </w:t>
      </w:r>
      <w:r>
        <w:rPr>
          <w:b/>
          <w:i w:val="false"/>
          <w:sz w:val="19"/>
        </w:rPr>
        <w:t>Advanced Analytics</w:t>
      </w:r>
      <w:r>
        <w:rPr>
          <w:b w:val="false"/>
          <w:i w:val="false"/>
          <w:sz w:val="19"/>
        </w:rPr>
        <w:t xml:space="preserve"> and </w:t>
      </w:r>
      <w:r>
        <w:rPr>
          <w:b/>
          <w:i w:val="false"/>
          <w:sz w:val="19"/>
        </w:rPr>
        <w:t>External API Access</w:t>
      </w:r>
      <w:r>
        <w:rPr>
          <w:b w:val="false"/>
          <w:i w:val="false"/>
          <w:sz w:val="19"/>
        </w:rPr>
        <w:t xml:space="preserve"> similarly have no working implementation. Do not enable a flag expecting a feature to appear. See Appendix 11.6.</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Each flag inherits a platform default, and your override applies only to your school.</w:t>
      </w:r>
    </w:p>
    <w:p>
      <w:pPr>
        <w:pStyle w:val="Heading2"/>
        <w:keepNext w:val="true"/>
        <w:spacing w:before="320" w:after="120"/>
        <w:rPr/>
      </w:pPr>
      <w:bookmarkStart w:id="390" w:name="__RefHeading___Toc119505_423726781"/>
      <w:bookmarkEnd w:id="390"/>
      <w:r>
        <w:rPr>
          <w:b w:val="false"/>
          <w:i w:val="false"/>
          <w:color w:val="0F4C81"/>
        </w:rPr>
        <w:t>10.4 Email Configuration in Detail</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/workspace/email-configuration</w:t>
      </w:r>
    </w:p>
    <w:p>
      <w:pPr>
        <w:pStyle w:val="Normal"/>
        <w:spacing w:lineRule="auto" w:line="269" w:before="0" w:after="140"/>
        <w:rPr/>
      </w:pPr>
      <w:r>
        <w:rPr>
          <w:b w:val="false"/>
          <w:i w:val="false"/>
          <w:color w:val="1A1A1A"/>
          <w:sz w:val="21"/>
        </w:rPr>
        <w:t>The same configuration as the Settings tab, opened full-page so you can work through every category in one place. Use whichever screen you prefer.</w:t>
      </w:r>
    </w:p>
    <w:p>
      <w:pPr>
        <w:pStyle w:val="Heading2"/>
        <w:keepNext w:val="true"/>
        <w:spacing w:before="320" w:after="120"/>
        <w:rPr/>
      </w:pPr>
      <w:bookmarkStart w:id="391" w:name="__RefHeading___Toc119507_423726781"/>
      <w:bookmarkEnd w:id="391"/>
      <w:r>
        <w:rPr>
          <w:b w:val="false"/>
          <w:i w:val="false"/>
          <w:color w:val="0F4C81"/>
        </w:rPr>
        <w:t>10.5 User Accounts, Roles and Departments</w:t>
      </w:r>
    </w:p>
    <w:p>
      <w:pPr>
        <w:pStyle w:val="Normal"/>
        <w:spacing w:lineRule="auto" w:line="269" w:before="0" w:after="140"/>
        <w:rPr/>
      </w:pPr>
      <w:r>
        <w:rPr>
          <w:b w:val="false"/>
          <w:i w:val="false"/>
          <w:color w:val="1A1A1A"/>
          <w:sz w:val="21"/>
        </w:rPr>
        <w:t xml:space="preserve">Covered fully in </w:t>
      </w:r>
      <w:r>
        <w:rPr>
          <w:b/>
          <w:i w:val="false"/>
          <w:color w:val="1A1A1A"/>
          <w:sz w:val="21"/>
        </w:rPr>
        <w:t>Chapter 3</w:t>
      </w:r>
      <w:r>
        <w:rPr>
          <w:b w:val="false"/>
          <w:i w:val="false"/>
          <w:color w:val="1A1A1A"/>
          <w:sz w:val="21"/>
        </w:rPr>
        <w:t>. The three screens are at: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Screen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User Accounts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/workspace/user-accounts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Roles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/workspace/custom-roles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Departments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/workspace/departments</w:t>
            </w:r>
          </w:p>
        </w:tc>
      </w:tr>
    </w:tbl>
    <w:p>
      <w:pPr>
        <w:pStyle w:val="Normal"/>
        <w:spacing w:before="0" w:after="80"/>
        <w:rPr/>
      </w:pPr>
      <w:r>
        <w:rPr/>
      </w:r>
    </w:p>
    <w:p>
      <w:pPr>
        <w:pStyle w:val="Heading2"/>
        <w:keepNext w:val="true"/>
        <w:spacing w:before="320" w:after="120"/>
        <w:rPr/>
      </w:pPr>
      <w:bookmarkStart w:id="392" w:name="__RefHeading___Toc119509_423726781"/>
      <w:bookmarkEnd w:id="392"/>
      <w:r>
        <w:rPr>
          <w:b w:val="false"/>
          <w:i w:val="false"/>
          <w:color w:val="0F4C81"/>
        </w:rPr>
        <w:t>10.6 The Built-In Roles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Role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Modules</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is for</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System Administrator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Everything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Runs the whole platform for this school: every module, every page, every operation, plus accounts, roles and settings.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School Administrator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Communication, Inventory, Library, Admissions, Students, Academics, </w:t>
            </w:r>
            <w:r>
              <w:rPr>
                <w:rFonts w:eastAsia="ＭＳ 明朝" w:cs=""/>
                <w:b/>
                <w:i w:val="false"/>
                <w:kern w:val="0"/>
                <w:sz w:val="18"/>
                <w:szCs w:val="22"/>
                <w:lang w:val="en-US" w:eastAsia="en-US" w:bidi="ar-SA"/>
              </w:rPr>
              <w:t>Website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Runs the day-to-day school.</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Teaching Staff</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 (plus three Exams areas)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Teaches classes. Cannot publish report cards.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Accounts / Finance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Finance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Owns the money side.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HR &amp; Payroll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Owns the staff record.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Health</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Health &amp; Safety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Keeps health records and logs clinic visits.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Procurement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Inventory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Runs purchasing and stock.</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Librarian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Library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Runs the library.</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Houseparent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Boarding &amp; Welfare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Looks after boarders.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Supporting Staff</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None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General duties, own day and tasks only.</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None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Uses only the student portal.</w:t>
            </w:r>
          </w:p>
        </w:tc>
      </w:tr>
    </w:tbl>
    <w:p>
      <w:pPr>
        <w:pStyle w:val="Normal"/>
        <w:spacing w:before="0" w:after="80"/>
        <w:rPr/>
      </w:pPr>
      <w:r>
        <w:rPr/>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Students are registered through the </w:t>
      </w:r>
      <w:r>
        <w:rPr>
          <w:b/>
          <w:i w:val="false"/>
          <w:sz w:val="19"/>
        </w:rPr>
        <w:t>student portal</w:t>
      </w:r>
      <w:r>
        <w:rPr>
          <w:b w:val="false"/>
          <w:i w:val="false"/>
          <w:sz w:val="19"/>
        </w:rPr>
        <w:t>, never as employees, so the Student role is deliberately absent from the employee registration form.</w:t>
      </w:r>
    </w:p>
    <w:p>
      <w:pPr>
        <w:pStyle w:val="Normal"/>
        <w:pBdr>
          <w:left w:val="single" w:sz="18" w:space="8" w:color="0F4C81"/>
        </w:pBdr>
        <w:shd w:val="clear" w:color="auto" w:fill="F1F3F5"/>
        <w:spacing w:before="160" w:after="160"/>
        <w:ind w:start="170" w:end="113"/>
        <w:rPr/>
      </w:pPr>
      <w:r>
        <w:rPr>
          <w:b/>
          <w:i w:val="false"/>
          <w:sz w:val="19"/>
        </w:rPr>
        <w:t>NOTE — which role has Website.</w:t>
      </w:r>
      <w:r>
        <w:rPr>
          <w:b w:val="false"/>
          <w:i w:val="false"/>
          <w:sz w:val="19"/>
        </w:rPr>
        <w:t xml:space="preserve"> The Website module belongs to the </w:t>
      </w:r>
      <w:r>
        <w:rPr>
          <w:b/>
          <w:i w:val="false"/>
          <w:sz w:val="19"/>
        </w:rPr>
        <w:t>School Administrator</w:t>
      </w:r>
      <w:r>
        <w:rPr>
          <w:b w:val="false"/>
          <w:i w:val="false"/>
          <w:sz w:val="19"/>
        </w:rPr>
        <w:t xml:space="preserve">, not the Librarian. It was moved deliberately, because whoever holds </w:t>
      </w:r>
      <w:r>
        <w:rPr>
          <w:b w:val="false"/>
          <w:i/>
          <w:sz w:val="19"/>
        </w:rPr>
        <w:t>Templates &amp; Design</w:t>
      </w:r>
      <w:r>
        <w:rPr>
          <w:b w:val="false"/>
          <w:i w:val="false"/>
          <w:sz w:val="19"/>
        </w:rPr>
        <w:t xml:space="preserve"> is maintaining the school's public face.</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The </w:t>
      </w:r>
      <w:r>
        <w:rPr>
          <w:b/>
          <w:i w:val="false"/>
          <w:sz w:val="19"/>
        </w:rPr>
        <w:t>Teaching Staff</w:t>
      </w:r>
      <w:r>
        <w:rPr>
          <w:b w:val="false"/>
          <w:i w:val="false"/>
          <w:sz w:val="19"/>
        </w:rPr>
        <w:t xml:space="preserve"> role is given the three Exams &amp; Grading areas it needs — Assessment Center, Grading &amp; Marks Management and Reports &amp; Academic Publishing — and is specifically </w:t>
      </w:r>
      <w:r>
        <w:rPr>
          <w:b/>
          <w:i w:val="false"/>
          <w:sz w:val="19"/>
        </w:rPr>
        <w:t>denied</w:t>
      </w:r>
      <w:r>
        <w:rPr>
          <w:b w:val="false"/>
          <w:i w:val="false"/>
          <w:sz w:val="19"/>
        </w:rPr>
        <w:t xml:space="preserve"> </w:t>
      </w:r>
      <w:r>
        <w:rPr>
          <w:rFonts w:cs="Consolas" w:ascii="Consolas" w:hAnsi="Consolas"/>
          <w:b/>
          <w:i w:val="false"/>
          <w:sz w:val="19"/>
          <w:shd w:fill="F4F5F7" w:val="clear"/>
        </w:rPr>
        <w:t>exams.publish_to_student_portal</w:t>
      </w:r>
      <w:r>
        <w:rPr>
          <w:b w:val="false"/>
          <w:i w:val="false"/>
          <w:sz w:val="19"/>
        </w:rPr>
        <w:t>. This is intentional. See Section 6.8.</w:t>
      </w:r>
    </w:p>
    <w:p>
      <w:pPr>
        <w:pStyle w:val="Heading2"/>
        <w:keepNext w:val="true"/>
        <w:spacing w:before="320" w:after="120"/>
        <w:rPr/>
      </w:pPr>
      <w:bookmarkStart w:id="393" w:name="__RefHeading___Toc119511_423726781"/>
      <w:bookmarkEnd w:id="393"/>
      <w:r>
        <w:rPr>
          <w:b w:val="false"/>
          <w:i w:val="false"/>
          <w:color w:val="0F4C81"/>
        </w:rPr>
        <w:t>10.7 The Audit Log</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/workspace/system-audit-logs</w:t>
      </w:r>
    </w:p>
    <w:p>
      <w:pPr>
        <w:pStyle w:val="Normal"/>
        <w:spacing w:lineRule="auto" w:line="269" w:before="0" w:after="140"/>
        <w:rPr/>
      </w:pPr>
      <w:r>
        <w:rPr>
          <w:b w:val="false"/>
          <w:i w:val="false"/>
          <w:color w:val="1A1A1A"/>
          <w:sz w:val="21"/>
        </w:rPr>
        <w:t>Every administrative action is recorded.</w:t>
      </w:r>
    </w:p>
    <w:p>
      <w:pPr>
        <w:pStyle w:val="Normal"/>
        <w:spacing w:lineRule="auto" w:line="269" w:before="0" w:after="140"/>
        <w:rPr/>
      </w:pPr>
      <w:r>
        <w:rPr>
          <w:b/>
          <w:i w:val="false"/>
          <w:color w:val="1A1A1A"/>
          <w:sz w:val="21"/>
        </w:rPr>
        <w:t>Table columns:</w:t>
      </w:r>
      <w:r>
        <w:rPr>
          <w:b w:val="false"/>
          <w:i w:val="false"/>
          <w:color w:val="1A1A1A"/>
          <w:sz w:val="21"/>
        </w:rPr>
        <w:t xml:space="preserve"> Timestamp, Administrator, Action Performed, Operational Module, IP Source, Outcome.</w:t>
      </w:r>
    </w:p>
    <w:p>
      <w:pPr>
        <w:pStyle w:val="Normal"/>
        <w:spacing w:lineRule="auto" w:line="269" w:before="0" w:after="140"/>
        <w:rPr/>
      </w:pPr>
      <w:r>
        <w:rPr>
          <w:b/>
          <w:i w:val="false"/>
          <w:color w:val="1A1A1A"/>
          <w:sz w:val="21"/>
        </w:rPr>
        <w:t>Opening an entry</w:t>
      </w:r>
      <w:r>
        <w:rPr>
          <w:b w:val="false"/>
          <w:i w:val="false"/>
          <w:color w:val="1A1A1A"/>
          <w:sz w:val="21"/>
        </w:rPr>
        <w:t xml:space="preserve"> shows: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802"/>
      </w:tblGrid>
      <w:tr>
        <w:trPr/>
        <w:tc>
          <w:tcPr>
            <w:tcW w:w="9802"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r>
      <w:tr>
        <w:trPr/>
        <w:tc>
          <w:tcPr>
            <w:tcW w:w="9802"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Timestamp</w:t>
            </w:r>
          </w:p>
        </w:tc>
      </w:tr>
      <w:tr>
        <w:trPr/>
        <w:tc>
          <w:tcPr>
            <w:tcW w:w="9802"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Administrator Account</w:t>
            </w:r>
            <w:r>
              <w:rPr>
                <w:rFonts w:eastAsia="ＭＳ 明朝" w:cs=""/>
                <w:b w:val="false"/>
                <w:i w:val="false"/>
                <w:kern w:val="0"/>
                <w:sz w:val="18"/>
                <w:szCs w:val="22"/>
                <w:lang w:val="en-US" w:eastAsia="en-US" w:bidi="ar-SA"/>
              </w:rPr>
              <w:t xml:space="preserve"> — reads </w:t>
            </w:r>
            <w:r>
              <w:rPr>
                <w:rFonts w:eastAsia="ＭＳ 明朝" w:cs=""/>
                <w:b w:val="false"/>
                <w:i/>
                <w:kern w:val="0"/>
                <w:sz w:val="18"/>
                <w:szCs w:val="22"/>
                <w:lang w:val="en-US" w:eastAsia="en-US" w:bidi="ar-SA"/>
              </w:rPr>
              <w:t>System Autonomic Engine</w:t>
            </w:r>
            <w:r>
              <w:rPr>
                <w:rFonts w:eastAsia="ＭＳ 明朝" w:cs=""/>
                <w:b w:val="false"/>
                <w:i w:val="false"/>
                <w:kern w:val="0"/>
                <w:sz w:val="18"/>
                <w:szCs w:val="22"/>
                <w:lang w:val="en-US" w:eastAsia="en-US" w:bidi="ar-SA"/>
              </w:rPr>
              <w:t xml:space="preserve"> for unattended jobs</w:t>
            </w:r>
          </w:p>
        </w:tc>
      </w:tr>
      <w:tr>
        <w:trPr/>
        <w:tc>
          <w:tcPr>
            <w:tcW w:w="9802"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Action Performed</w:t>
            </w:r>
          </w:p>
        </w:tc>
      </w:tr>
      <w:tr>
        <w:trPr/>
        <w:tc>
          <w:tcPr>
            <w:tcW w:w="9802"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SaaS Module Segment</w:t>
            </w:r>
          </w:p>
        </w:tc>
      </w:tr>
      <w:tr>
        <w:trPr/>
        <w:tc>
          <w:tcPr>
            <w:tcW w:w="9802"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Request IP Source</w:t>
            </w:r>
          </w:p>
        </w:tc>
      </w:tr>
      <w:tr>
        <w:trPr/>
        <w:tc>
          <w:tcPr>
            <w:tcW w:w="9802"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Outcome State</w:t>
            </w:r>
            <w:r>
              <w:rPr>
                <w:rFonts w:eastAsia="ＭＳ 明朝" w:cs=""/>
                <w:b w:val="false"/>
                <w:i w:val="false"/>
                <w:kern w:val="0"/>
                <w:sz w:val="18"/>
                <w:szCs w:val="22"/>
                <w:lang w:val="en-US" w:eastAsia="en-US" w:bidi="ar-SA"/>
              </w:rPr>
              <w:t xml:space="preserve"> — a green or red badge</w:t>
            </w:r>
          </w:p>
        </w:tc>
      </w:tr>
      <w:tr>
        <w:trPr/>
        <w:tc>
          <w:tcPr>
            <w:tcW w:w="9802"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Original Database State</w:t>
            </w:r>
          </w:p>
        </w:tc>
      </w:tr>
      <w:tr>
        <w:trPr/>
        <w:tc>
          <w:tcPr>
            <w:tcW w:w="9802"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Updated / Changes Saved</w:t>
            </w:r>
          </w:p>
        </w:tc>
      </w:tr>
    </w:tbl>
    <w:p>
      <w:pPr>
        <w:pStyle w:val="Normal"/>
        <w:spacing w:before="0" w:after="80"/>
        <w:rPr/>
      </w:pPr>
      <w:r>
        <w:rPr/>
      </w:r>
    </w:p>
    <w:p>
      <w:pPr>
        <w:pStyle w:val="Normal"/>
        <w:spacing w:lineRule="auto" w:line="269" w:before="0" w:after="140"/>
        <w:rPr/>
      </w:pPr>
      <w:r>
        <w:rPr>
          <w:b w:val="false"/>
          <w:i w:val="false"/>
          <w:color w:val="1A1A1A"/>
          <w:sz w:val="21"/>
        </w:rPr>
        <w:t>That before-and-after pair is what makes the log useful: it shows not only that something changed, but exactly what the value was and what it became.</w:t>
      </w:r>
    </w:p>
    <w:p>
      <w:pPr>
        <w:pStyle w:val="Normal"/>
        <w:spacing w:lineRule="auto" w:line="269" w:before="0" w:after="140"/>
        <w:rPr/>
      </w:pPr>
      <w:r>
        <w:rPr>
          <w:b/>
          <w:i w:val="false"/>
          <w:color w:val="1A1A1A"/>
          <w:sz w:val="21"/>
        </w:rPr>
        <w:t>Filters:</w:t>
      </w:r>
      <w:r>
        <w:rPr>
          <w:b w:val="false"/>
          <w:i w:val="false"/>
          <w:color w:val="1A1A1A"/>
          <w:sz w:val="21"/>
        </w:rPr>
        <w:t xml:space="preserve"> module, administrator, IP source, and a </w:t>
      </w:r>
      <w:r>
        <w:rPr>
          <w:b/>
          <w:i w:val="false"/>
          <w:color w:val="1A1A1A"/>
          <w:sz w:val="21"/>
        </w:rPr>
        <w:t>Logged From / Logged Until</w:t>
      </w:r>
      <w:r>
        <w:rPr>
          <w:b w:val="false"/>
          <w:i w:val="false"/>
          <w:color w:val="1A1A1A"/>
          <w:sz w:val="21"/>
        </w:rPr>
        <w:t xml:space="preserve"> date range.</w:t>
      </w:r>
    </w:p>
    <w:p>
      <w:pPr>
        <w:pStyle w:val="Normal"/>
        <w:spacing w:lineRule="auto" w:line="269" w:before="0" w:after="140"/>
        <w:rPr/>
      </w:pPr>
      <w:r>
        <w:rPr>
          <w:b/>
          <w:i w:val="false"/>
          <w:color w:val="1A1A1A"/>
          <w:sz w:val="21"/>
        </w:rPr>
        <w:t>Actions:</w:t>
      </w:r>
      <w:r>
        <w:rPr>
          <w:b w:val="false"/>
          <w:i w:val="false"/>
          <w:color w:val="1A1A1A"/>
          <w:sz w:val="21"/>
        </w:rPr>
        <w:t xml:space="preserve"> </w:t>
      </w:r>
      <w:r>
        <w:rPr>
          <w:b/>
          <w:i w:val="false"/>
          <w:color w:val="1A1A1A"/>
          <w:sz w:val="21"/>
        </w:rPr>
        <w:t>Export Filtered CSV</w:t>
      </w:r>
      <w:r>
        <w:rPr>
          <w:b w:val="false"/>
          <w:i w:val="false"/>
          <w:color w:val="1A1A1A"/>
          <w:sz w:val="21"/>
        </w:rPr>
        <w:t xml:space="preserve">, </w:t>
      </w:r>
      <w:r>
        <w:rPr>
          <w:b/>
          <w:i w:val="false"/>
          <w:color w:val="1A1A1A"/>
          <w:sz w:val="21"/>
        </w:rPr>
        <w:t>Export Print View</w:t>
      </w:r>
      <w:r>
        <w:rPr>
          <w:b w:val="false"/>
          <w:i w:val="false"/>
          <w:color w:val="1A1A1A"/>
          <w:sz w:val="21"/>
        </w:rPr>
        <w:t>.</w:t>
      </w:r>
    </w:p>
    <w:p>
      <w:pPr>
        <w:pStyle w:val="Normal"/>
        <w:pBdr>
          <w:left w:val="single" w:sz="18" w:space="8" w:color="0F4C81"/>
        </w:pBdr>
        <w:shd w:val="clear" w:color="auto" w:fill="EAF4FF"/>
        <w:spacing w:before="160" w:after="160"/>
        <w:ind w:start="170" w:end="113"/>
        <w:rPr/>
      </w:pPr>
      <w:r>
        <w:rPr>
          <w:b/>
          <w:i w:val="false"/>
          <w:sz w:val="19"/>
        </w:rPr>
        <w:t>TIP:</w:t>
      </w:r>
      <w:r>
        <w:rPr>
          <w:b w:val="false"/>
          <w:i w:val="false"/>
          <w:sz w:val="19"/>
        </w:rPr>
        <w:t xml:space="preserve"> Export the audit log to CSV at the end of each term and keep it. If a fee, a mark or a role assignment is ever disputed, this is the record that settles it.</w:t>
      </w:r>
    </w:p>
    <w:p>
      <w:pPr>
        <w:pStyle w:val="Heading2"/>
        <w:keepNext w:val="true"/>
        <w:spacing w:before="320" w:after="120"/>
        <w:rPr/>
      </w:pPr>
      <w:bookmarkStart w:id="394" w:name="__RefHeading___Toc119513_423726781"/>
      <w:bookmarkEnd w:id="394"/>
      <w:r>
        <w:rPr>
          <w:b w:val="false"/>
          <w:i w:val="false"/>
          <w:color w:val="0F4C81"/>
        </w:rPr>
        <w:t>10.8 Data Export</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/workspace/tenant-data-export-page</w:t>
      </w:r>
    </w:p>
    <w:p>
      <w:pPr>
        <w:pStyle w:val="Normal"/>
        <w:spacing w:lineRule="auto" w:line="269" w:before="0" w:after="140"/>
        <w:rPr/>
      </w:pPr>
      <w:r>
        <w:rPr>
          <w:b w:val="false"/>
          <w:i w:val="false"/>
          <w:color w:val="1A1A1A"/>
          <w:sz w:val="21"/>
        </w:rPr>
        <w:t>Choose a data module and download it as CSV.</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Module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you get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Directory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learner record.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Staff Directory (HR)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employee record.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Billing Invoices Ledger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invoice.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Attendance Logs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attendance record.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Staff Daily Attendance Logs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staff attendance record.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Form / Class Grade Levels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courses.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 Stream Allocations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classes.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 Curriculum Subjects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subjects.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Clinic Outpatient Visits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Every clinic visit. </w:t>
            </w:r>
            <w:r>
              <w:rPr>
                <w:rFonts w:eastAsia="ＭＳ 明朝" w:cs=""/>
                <w:b/>
                <w:i w:val="false"/>
                <w:kern w:val="0"/>
                <w:sz w:val="18"/>
                <w:szCs w:val="22"/>
                <w:lang w:val="en-US" w:eastAsia="en-US" w:bidi="ar-SA"/>
              </w:rPr>
              <w:t>Confidential.</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Library Books Registry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catalogue.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Inventory Stock Catalog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stock.</w:t>
            </w:r>
          </w:p>
        </w:tc>
      </w:tr>
    </w:tbl>
    <w:p>
      <w:pPr>
        <w:pStyle w:val="Normal"/>
        <w:spacing w:before="0" w:after="80"/>
        <w:rPr/>
      </w:pPr>
      <w:r>
        <w:rPr/>
      </w:r>
    </w:p>
    <w:p>
      <w:pPr>
        <w:pStyle w:val="Normal"/>
        <w:spacing w:lineRule="auto" w:line="269" w:before="0" w:after="140"/>
        <w:rPr/>
      </w:pPr>
      <w:r>
        <w:rPr>
          <w:b/>
          <w:i w:val="false"/>
          <w:color w:val="1A1A1A"/>
          <w:sz w:val="21"/>
        </w:rPr>
        <w:t>Important details:</w:t>
      </w:r>
    </w:p>
    <w:p>
      <w:pPr>
        <w:pStyle w:val="ListBullet"/>
        <w:numPr>
          <w:ilvl w:val="0"/>
          <w:numId w:val="1"/>
        </w:numPr>
        <w:spacing w:before="0" w:after="40"/>
        <w:ind w:hanging="360" w:start="425"/>
        <w:contextualSpacing/>
        <w:rPr/>
      </w:pPr>
      <w:r>
        <w:rPr>
          <w:b w:val="false"/>
          <w:i w:val="false"/>
          <w:sz w:val="21"/>
        </w:rPr>
        <w:t xml:space="preserve">Exports are </w:t>
      </w:r>
      <w:r>
        <w:rPr>
          <w:b/>
          <w:i w:val="false"/>
          <w:sz w:val="21"/>
        </w:rPr>
        <w:t>always</w:t>
      </w:r>
      <w:r>
        <w:rPr>
          <w:b w:val="false"/>
          <w:i w:val="false"/>
          <w:sz w:val="21"/>
        </w:rPr>
        <w:t xml:space="preserve"> limited to your own school. There is no way to export another school's data from this screen.</w:t>
      </w:r>
    </w:p>
    <w:p>
      <w:pPr>
        <w:pStyle w:val="ListBullet"/>
        <w:numPr>
          <w:ilvl w:val="0"/>
          <w:numId w:val="1"/>
        </w:numPr>
        <w:spacing w:before="0" w:after="40"/>
        <w:ind w:hanging="360" w:start="425"/>
        <w:contextualSpacing/>
        <w:rPr/>
      </w:pPr>
      <w:r>
        <w:rPr>
          <w:b w:val="false"/>
          <w:i w:val="false"/>
          <w:sz w:val="21"/>
        </w:rPr>
        <w:t>The file is streamed, so a large export — years of attendance logs — does not exhaust memory.</w:t>
      </w:r>
    </w:p>
    <w:p>
      <w:pPr>
        <w:pStyle w:val="ListBullet"/>
        <w:numPr>
          <w:ilvl w:val="0"/>
          <w:numId w:val="1"/>
        </w:numPr>
        <w:spacing w:before="0" w:after="40"/>
        <w:ind w:hanging="360" w:start="425"/>
        <w:contextualSpacing/>
        <w:rPr/>
      </w:pPr>
      <w:r>
        <w:rPr>
          <w:b w:val="false"/>
          <w:i w:val="false"/>
          <w:sz w:val="21"/>
        </w:rPr>
        <w:t xml:space="preserve">The file name is </w:t>
      </w:r>
      <w:r>
        <w:rPr>
          <w:rFonts w:cs="Consolas" w:ascii="Consolas" w:hAnsi="Consolas"/>
          <w:b/>
          <w:i w:val="false"/>
          <w:sz w:val="21"/>
          <w:shd w:fill="F4F5F7" w:val="clear"/>
        </w:rPr>
        <w:t>export_{table}_{timestamp}.csv</w:t>
      </w:r>
      <w:r>
        <w:rPr>
          <w:b w:val="false"/>
          <w:i w:val="false"/>
          <w:sz w:val="21"/>
        </w:rPr>
        <w:t>.</w:t>
      </w:r>
    </w:p>
    <w:p>
      <w:pPr>
        <w:pStyle w:val="ListBullet"/>
        <w:numPr>
          <w:ilvl w:val="0"/>
          <w:numId w:val="1"/>
        </w:numPr>
        <w:spacing w:before="0" w:after="40"/>
        <w:ind w:hanging="360" w:start="425"/>
        <w:contextualSpacing/>
        <w:rPr/>
      </w:pPr>
      <w:r>
        <w:rPr>
          <w:b w:val="false"/>
          <w:i w:val="false"/>
          <w:sz w:val="21"/>
        </w:rPr>
        <w:t>Column headings are the database column names, tidied into words. You will need to tidy them yourself before sharing the file.</w:t>
      </w:r>
    </w:p>
    <w:p>
      <w:pPr>
        <w:pStyle w:val="Normal"/>
        <w:pBdr>
          <w:left w:val="single" w:sz="18" w:space="8" w:color="0F4C81"/>
        </w:pBdr>
        <w:shd w:val="clear" w:color="auto" w:fill="FDECEC"/>
        <w:spacing w:before="160" w:after="160"/>
        <w:ind w:start="170" w:end="113"/>
        <w:rPr/>
      </w:pPr>
      <w:r>
        <w:rPr>
          <w:b/>
          <w:i w:val="false"/>
          <w:sz w:val="19"/>
        </w:rPr>
        <w:t>CAUTION:</w:t>
      </w:r>
      <w:r>
        <w:rPr>
          <w:b w:val="false"/>
          <w:i w:val="false"/>
          <w:sz w:val="19"/>
        </w:rPr>
        <w:t xml:space="preserve"> Exports include columns you may not expect. A student directory export and a clinic export both contain personal and health data. Treat an exported file as confidential and delete it when you no longer need it.</w:t>
      </w:r>
    </w:p>
    <w:p>
      <w:pPr>
        <w:pStyle w:val="Heading2"/>
        <w:keepNext w:val="true"/>
        <w:spacing w:before="320" w:after="120"/>
        <w:rPr/>
      </w:pPr>
      <w:bookmarkStart w:id="395" w:name="__RefHeading___Toc119515_423726781"/>
      <w:bookmarkEnd w:id="395"/>
      <w:r>
        <w:rPr>
          <w:b w:val="false"/>
          <w:i w:val="false"/>
          <w:color w:val="0F4C81"/>
        </w:rPr>
        <w:t>10.9 Administration — Problems and Solutions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Cause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Fix</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module vanished from the menu</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Its module switch is off.</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Turn it back on. See Section 10.3.</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record marks any more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Turning off Exams removed Marks Entry.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Turn Exams back on </w:t>
            </w:r>
            <w:r>
              <w:rPr>
                <w:rFonts w:eastAsia="ＭＳ 明朝" w:cs=""/>
                <w:b/>
                <w:i w:val="false"/>
                <w:kern w:val="0"/>
                <w:sz w:val="18"/>
                <w:szCs w:val="22"/>
                <w:lang w:val="en-US" w:eastAsia="en-US" w:bidi="ar-SA"/>
              </w:rPr>
              <w:t>and</w:t>
            </w:r>
            <w:r>
              <w:rPr>
                <w:rFonts w:eastAsia="ＭＳ 明朝" w:cs=""/>
                <w:b w:val="false"/>
                <w:i w:val="false"/>
                <w:kern w:val="0"/>
                <w:sz w:val="18"/>
                <w:szCs w:val="22"/>
                <w:lang w:val="en-US" w:eastAsia="en-US" w:bidi="ar-SA"/>
              </w:rPr>
              <w:t xml:space="preserve"> re-enable Marks Entry Ledger.</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Invoices show dollars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currency default is USD.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Set </w:t>
            </w:r>
            <w:r>
              <w:rPr>
                <w:rFonts w:eastAsia="ＭＳ 明朝" w:cs=""/>
                <w:b/>
                <w:i w:val="false"/>
                <w:kern w:val="0"/>
                <w:sz w:val="18"/>
                <w:szCs w:val="22"/>
                <w:lang w:val="en-US" w:eastAsia="en-US" w:bidi="ar-SA"/>
              </w:rPr>
              <w:t>Primary Ledger Currency</w:t>
            </w:r>
            <w:r>
              <w:rPr>
                <w:rFonts w:eastAsia="ＭＳ 明朝" w:cs=""/>
                <w:b w:val="false"/>
                <w:i w:val="false"/>
                <w:kern w:val="0"/>
                <w:sz w:val="18"/>
                <w:szCs w:val="22"/>
                <w:lang w:val="en-US" w:eastAsia="en-US" w:bidi="ar-SA"/>
              </w:rPr>
              <w:t xml:space="preserve"> to ZiG. See Section 10.4.</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receipt number changed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 changed the invoice number pattern.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Restore the previous pattern.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enabled a flag and nothing appeared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flag describes an unimplemented feature.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Section 10.3.</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Emails are rejected as spoofed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sender address is not your school's own.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your own domain. See Section 10.3.</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 Configuration and Settings disagree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They are the same configuration.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 it in either place.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bursar is signed out mid-entry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session timeout is 60 minutes.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Lengthen the timeout, or see Section 10.3.</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parent portal flag is on but there is no parent portal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parent portal exists in this build.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WhatsApp. See Section 9.11.</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CSV export column name is unreadable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Headings are database column names.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Tidy them in a spreadsheet.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export is missing a school I can see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Deliberate — exports are tenant-scoped.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Expected.</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396" w:name="__RefHeading___Toc119517_423726781"/>
      <w:bookmarkEnd w:id="396"/>
      <w:r>
        <w:rPr>
          <w:b w:val="false"/>
          <w:i w:val="false"/>
          <w:color w:val="0F4C81"/>
        </w:rPr>
        <w:t>10.10 Subscription &amp; Billing</w:t>
      </w:r>
    </w:p>
    <w:p>
      <w:pPr>
        <w:pStyle w:val="Normal"/>
        <w:spacing w:lineRule="auto" w:line="269" w:before="0" w:after="140"/>
        <w:rPr/>
      </w:pPr>
      <w:r>
        <w:rPr>
          <w:b/>
          <w:i w:val="false"/>
          <w:color w:val="1A1A1A"/>
          <w:sz w:val="21"/>
        </w:rPr>
        <w:t>Go to:</w:t>
      </w:r>
      <w:r>
        <w:rPr>
          <w:b w:val="false"/>
          <w:i w:val="false"/>
          <w:color w:val="1A1A1A"/>
          <w:sz w:val="21"/>
        </w:rPr>
        <w:t xml:space="preserve"> Subscription &amp; Billing </w:t>
      </w:r>
      <w:r>
        <w:rPr>
          <w:b/>
          <w:i w:val="false"/>
          <w:color w:val="1A1A1A"/>
          <w:sz w:val="21"/>
        </w:rPr>
        <w:t>Addresses:</w:t>
      </w:r>
      <w:r>
        <w:rPr>
          <w:b w:val="false"/>
          <w:i w:val="false"/>
          <w:color w:val="1A1A1A"/>
          <w:sz w:val="21"/>
        </w:rPr>
        <w:t xml:space="preserve"> </w:t>
      </w:r>
      <w:r>
        <w:rPr>
          <w:rFonts w:cs="Consolas" w:ascii="Consolas" w:hAnsi="Consolas"/>
          <w:b/>
          <w:i w:val="false"/>
          <w:color w:val="1A1A1A"/>
          <w:sz w:val="21"/>
          <w:shd w:fill="F4F5F7" w:val="clear"/>
        </w:rPr>
        <w:t>/workspace/saas-billing-overview</w:t>
      </w:r>
      <w:r>
        <w:rPr>
          <w:b w:val="false"/>
          <w:i w:val="false"/>
          <w:color w:val="1A1A1A"/>
          <w:sz w:val="21"/>
        </w:rPr>
        <w:t xml:space="preserve">, </w:t>
      </w:r>
      <w:r>
        <w:rPr>
          <w:rFonts w:cs="Consolas" w:ascii="Consolas" w:hAnsi="Consolas"/>
          <w:b/>
          <w:i w:val="false"/>
          <w:color w:val="1A1A1A"/>
          <w:sz w:val="21"/>
          <w:shd w:fill="F4F5F7" w:val="clear"/>
        </w:rPr>
        <w:t>/workspace/saas-hub</w:t>
      </w:r>
      <w:r>
        <w:rPr>
          <w:b w:val="false"/>
          <w:i w:val="false"/>
          <w:color w:val="1A1A1A"/>
          <w:sz w:val="21"/>
        </w:rPr>
        <w:t xml:space="preserve">, </w:t>
      </w:r>
      <w:r>
        <w:rPr>
          <w:rFonts w:cs="Consolas" w:ascii="Consolas" w:hAnsi="Consolas"/>
          <w:b/>
          <w:i w:val="false"/>
          <w:color w:val="1A1A1A"/>
          <w:sz w:val="21"/>
          <w:shd w:fill="F4F5F7" w:val="clear"/>
        </w:rPr>
        <w:t>/workspace/saa-s-my-subscriptions</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This module also appears as a tab of the </w:t>
      </w:r>
      <w:r>
        <w:rPr>
          <w:b/>
          <w:i w:val="false"/>
          <w:sz w:val="19"/>
        </w:rPr>
        <w:t>Admissions</w:t>
      </w:r>
      <w:r>
        <w:rPr>
          <w:b w:val="false"/>
          <w:i w:val="false"/>
          <w:sz w:val="19"/>
        </w:rPr>
        <w:t xml:space="preserve"> module. It is the same screen, reachable from two places.</w:t>
      </w:r>
    </w:p>
    <w:p>
      <w:pPr>
        <w:pStyle w:val="Heading2"/>
        <w:keepNext w:val="true"/>
        <w:spacing w:before="320" w:after="120"/>
        <w:rPr/>
      </w:pPr>
      <w:bookmarkStart w:id="397" w:name="__RefHeading___Toc119519_423726781"/>
      <w:bookmarkEnd w:id="397"/>
      <w:r>
        <w:rPr>
          <w:b w:val="false"/>
          <w:i w:val="false"/>
          <w:color w:val="0F4C81"/>
        </w:rPr>
        <w:t>10.11 The Billing Overview</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/workspace/saas-billing-overview</w:t>
      </w:r>
    </w:p>
    <w:p>
      <w:pPr>
        <w:pStyle w:val="Heading3"/>
        <w:keepNext w:val="true"/>
        <w:spacing w:before="240" w:after="120"/>
        <w:rPr/>
      </w:pPr>
      <w:bookmarkStart w:id="398" w:name="__RefHeading___Toc119521_423726781"/>
      <w:bookmarkEnd w:id="398"/>
      <w:r>
        <w:rPr>
          <w:b w:val="false"/>
          <w:i w:val="false"/>
        </w:rPr>
        <w:t>What the screen shows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Group</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holds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Access Status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Whether your workspace is licensed.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Billing Amount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What you owe for the current period.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Licensing Expiry Date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When access lapses.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Prepaid Credit Balance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Lump-sum advance payments, deducted automatically at renewal.</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Active Licensing Invoices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Every licensing invoice, with </w:t>
            </w:r>
            <w:r>
              <w:rPr>
                <w:rFonts w:eastAsia="ＭＳ 明朝" w:cs=""/>
                <w:b/>
                <w:i w:val="false"/>
                <w:kern w:val="0"/>
                <w:sz w:val="18"/>
                <w:szCs w:val="22"/>
                <w:lang w:val="en-US" w:eastAsia="en-US" w:bidi="ar-SA"/>
              </w:rPr>
              <w:t>Download Invoice PDF</w:t>
            </w:r>
            <w:r>
              <w:rPr>
                <w:rFonts w:eastAsia="ＭＳ 明朝" w:cs=""/>
                <w:b w:val="false"/>
                <w:i w:val="false"/>
                <w:kern w:val="0"/>
                <w:sz w:val="18"/>
                <w:szCs w:val="22"/>
                <w:lang w:val="en-US" w:eastAsia="en-US" w:bidi="ar-SA"/>
              </w:rPr>
              <w: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Official Payments Receipts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Every receipt, with </w:t>
            </w:r>
            <w:r>
              <w:rPr>
                <w:rFonts w:eastAsia="ＭＳ 明朝" w:cs=""/>
                <w:b/>
                <w:i w:val="false"/>
                <w:kern w:val="0"/>
                <w:sz w:val="18"/>
                <w:szCs w:val="22"/>
                <w:lang w:val="en-US" w:eastAsia="en-US" w:bidi="ar-SA"/>
              </w:rPr>
              <w:t>Download Receipt PDF</w:t>
            </w:r>
            <w:r>
              <w:rPr>
                <w:rFonts w:eastAsia="ＭＳ 明朝" w:cs=""/>
                <w:b w:val="false"/>
                <w:i w:val="false"/>
                <w:kern w:val="0"/>
                <w:sz w:val="18"/>
                <w:szCs w:val="22"/>
                <w:lang w:val="en-US" w:eastAsia="en-US" w:bidi="ar-SA"/>
              </w:rPr>
              <w: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Bank Settlement Audits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Manual bank deposits you have submitted.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Platform Banking Details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Bank name, account name, account number, branch code.</w:t>
            </w:r>
          </w:p>
        </w:tc>
      </w:tr>
    </w:tbl>
    <w:p>
      <w:pPr>
        <w:pStyle w:val="Normal"/>
        <w:spacing w:before="0" w:after="80"/>
        <w:rPr/>
      </w:pPr>
      <w:r>
        <w:rPr/>
      </w:r>
    </w:p>
    <w:p>
      <w:pPr>
        <w:pStyle w:val="Heading3"/>
        <w:keepNext w:val="true"/>
        <w:spacing w:before="240" w:after="120"/>
        <w:rPr/>
      </w:pPr>
      <w:bookmarkStart w:id="399" w:name="__RefHeading___Toc119523_423726781"/>
      <w:bookmarkEnd w:id="399"/>
      <w:r>
        <w:rPr>
          <w:b w:val="false"/>
          <w:i w:val="false"/>
        </w:rPr>
        <w:t>Paying</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Method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How</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 Online via Paynow</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Local EcoCash wallets, OneMoney, Zimswitch debit cards, and USD Visa/Mastercard. Choose the currency, then proceed to secure checkout.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Manual Bank Settlement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Pay into the school account, then record: </w:t>
            </w:r>
            <w:r>
              <w:rPr>
                <w:rFonts w:eastAsia="ＭＳ 明朝" w:cs=""/>
                <w:b/>
                <w:i w:val="false"/>
                <w:kern w:val="0"/>
                <w:sz w:val="18"/>
                <w:szCs w:val="22"/>
                <w:lang w:val="en-US" w:eastAsia="en-US" w:bidi="ar-SA"/>
              </w:rPr>
              <w:t>Account Name</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Account Number</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Branch Code</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Bank Name</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Amount Paid</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Payment Date</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Reference</w:t>
            </w:r>
            <w:r>
              <w:rPr>
                <w:rFonts w:eastAsia="ＭＳ 明朝" w:cs=""/>
                <w:b w:val="false"/>
                <w:i w:val="false"/>
                <w:kern w:val="0"/>
                <w:sz w:val="18"/>
                <w:szCs w:val="22"/>
                <w:lang w:val="en-US" w:eastAsia="en-US" w:bidi="ar-SA"/>
              </w:rPr>
              <w:t>, and attach proof.</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Prepaid Credit Balance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Advance payments, deducted automatically at renewal.</w:t>
            </w:r>
          </w:p>
        </w:tc>
      </w:tr>
    </w:tbl>
    <w:p>
      <w:pPr>
        <w:pStyle w:val="Normal"/>
        <w:spacing w:before="0" w:after="80"/>
        <w:rPr/>
      </w:pPr>
      <w:r>
        <w:rPr/>
      </w:r>
    </w:p>
    <w:p>
      <w:pPr>
        <w:pStyle w:val="Normal"/>
        <w:spacing w:lineRule="auto" w:line="269" w:before="0" w:after="140"/>
        <w:rPr/>
      </w:pPr>
      <w:r>
        <w:rPr>
          <w:b/>
          <w:i w:val="false"/>
          <w:color w:val="1A1A1A"/>
          <w:sz w:val="21"/>
        </w:rPr>
        <w:t>Actions:</w:t>
      </w:r>
      <w:r>
        <w:rPr>
          <w:b w:val="false"/>
          <w:i w:val="false"/>
          <w:color w:val="1A1A1A"/>
          <w:sz w:val="21"/>
        </w:rPr>
        <w:t xml:space="preserve"> </w:t>
      </w:r>
      <w:r>
        <w:rPr>
          <w:b/>
          <w:i w:val="false"/>
          <w:color w:val="1A1A1A"/>
          <w:sz w:val="21"/>
        </w:rPr>
        <w:t>Generate Licensing Invoice</w:t>
      </w:r>
      <w:r>
        <w:rPr>
          <w:b w:val="false"/>
          <w:i w:val="false"/>
          <w:color w:val="1A1A1A"/>
          <w:sz w:val="21"/>
        </w:rPr>
        <w:t xml:space="preserve">, </w:t>
      </w:r>
      <w:r>
        <w:rPr>
          <w:b/>
          <w:i w:val="false"/>
          <w:color w:val="1A1A1A"/>
          <w:sz w:val="21"/>
        </w:rPr>
        <w:t>Create New Invoice Statement</w:t>
      </w:r>
      <w:r>
        <w:rPr>
          <w:b w:val="false"/>
          <w:i w:val="false"/>
          <w:color w:val="1A1A1A"/>
          <w:sz w:val="21"/>
        </w:rPr>
        <w:t>.</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The screen says </w:t>
      </w:r>
      <w:r>
        <w:rPr>
          <w:b w:val="false"/>
          <w:i/>
          <w:sz w:val="19"/>
        </w:rPr>
        <w:t>"Instantly renew access"</w:t>
      </w:r>
      <w:r>
        <w:rPr>
          <w:b w:val="false"/>
          <w:i w:val="false"/>
          <w:sz w:val="19"/>
        </w:rPr>
        <w:t xml:space="preserve"> for an online payment, but in practice the payment is then </w:t>
      </w:r>
      <w:r>
        <w:rPr>
          <w:b/>
          <w:i w:val="false"/>
          <w:sz w:val="19"/>
        </w:rPr>
        <w:t>verified</w:t>
      </w:r>
      <w:r>
        <w:rPr>
          <w:b w:val="false"/>
          <w:i w:val="false"/>
          <w:sz w:val="19"/>
        </w:rPr>
        <w:t xml:space="preserve"> before access extends. A payment that has not cleared does not renew anything. Watch the payment status.</w:t>
      </w:r>
    </w:p>
    <w:p>
      <w:pPr>
        <w:pStyle w:val="Heading2"/>
        <w:keepNext w:val="true"/>
        <w:spacing w:before="320" w:after="120"/>
        <w:rPr/>
      </w:pPr>
      <w:bookmarkStart w:id="400" w:name="__RefHeading___Toc119525_423726781"/>
      <w:bookmarkEnd w:id="400"/>
      <w:r>
        <w:rPr>
          <w:b w:val="false"/>
          <w:i w:val="false"/>
          <w:color w:val="0F4C81"/>
        </w:rPr>
        <w:t>10.12 My Subscription</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/workspace/saa-s-my-subscriptions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Column</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Notes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Plan Name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Billing Period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badge.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Status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Renewal Expiration Date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80"/>
        <w:rPr/>
      </w:pPr>
      <w:r>
        <w:rPr/>
      </w:r>
    </w:p>
    <w:p>
      <w:pPr>
        <w:pStyle w:val="Normal"/>
        <w:spacing w:lineRule="auto" w:line="269" w:before="0" w:after="140"/>
        <w:rPr/>
      </w:pPr>
      <w:r>
        <w:rPr>
          <w:b/>
          <w:i w:val="false"/>
          <w:color w:val="1A1A1A"/>
          <w:sz w:val="21"/>
        </w:rPr>
        <w:t>Action:</w:t>
      </w:r>
      <w:r>
        <w:rPr>
          <w:b w:val="false"/>
          <w:i w:val="false"/>
          <w:color w:val="1A1A1A"/>
          <w:sz w:val="21"/>
        </w:rPr>
        <w:t xml:space="preserve"> </w:t>
      </w:r>
      <w:r>
        <w:rPr>
          <w:b/>
          <w:i w:val="false"/>
          <w:color w:val="1A1A1A"/>
          <w:sz w:val="21"/>
        </w:rPr>
        <w:t>Go to Billing Portal</w:t>
      </w:r>
      <w:r>
        <w:rPr>
          <w:b w:val="false"/>
          <w:i w:val="false"/>
          <w:color w:val="1A1A1A"/>
          <w:sz w:val="21"/>
        </w:rPr>
        <w:t>.</w:t>
      </w:r>
    </w:p>
    <w:p>
      <w:pPr>
        <w:pStyle w:val="Heading3"/>
        <w:keepNext w:val="true"/>
        <w:spacing w:before="240" w:after="120"/>
        <w:rPr/>
      </w:pPr>
      <w:bookmarkStart w:id="401" w:name="__RefHeading___Toc119527_423726781"/>
      <w:bookmarkEnd w:id="401"/>
      <w:r>
        <w:rPr>
          <w:b w:val="false"/>
          <w:i w:val="false"/>
        </w:rPr>
        <w:t>What the subscription states mean</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State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Trialling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Inside the plan's trial days.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Active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Paid and current.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Expired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Past the end date. There is also a </w:t>
            </w:r>
            <w:r>
              <w:rPr>
                <w:rFonts w:eastAsia="ＭＳ 明朝" w:cs=""/>
                <w:b/>
                <w:i w:val="false"/>
                <w:kern w:val="0"/>
                <w:sz w:val="18"/>
                <w:szCs w:val="22"/>
                <w:lang w:val="en-US" w:eastAsia="en-US" w:bidi="ar-SA"/>
              </w:rPr>
              <w:t>grace</w:t>
            </w:r>
            <w:r>
              <w:rPr>
                <w:rFonts w:eastAsia="ＭＳ 明朝" w:cs=""/>
                <w:b w:val="false"/>
                <w:i w:val="false"/>
                <w:kern w:val="0"/>
                <w:sz w:val="18"/>
                <w:szCs w:val="22"/>
                <w:lang w:val="en-US" w:eastAsia="en-US" w:bidi="ar-SA"/>
              </w:rPr>
              <w:t xml:space="preserve"> period recorded separately.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Days remaining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Counted from the end date.</w:t>
            </w:r>
          </w:p>
        </w:tc>
      </w:tr>
    </w:tbl>
    <w:p>
      <w:pPr>
        <w:pStyle w:val="Normal"/>
        <w:spacing w:before="0" w:after="80"/>
        <w:rPr/>
      </w:pPr>
      <w:r>
        <w:rPr/>
      </w:r>
    </w:p>
    <w:p>
      <w:pPr>
        <w:pStyle w:val="Heading2"/>
        <w:keepNext w:val="true"/>
        <w:spacing w:before="320" w:after="120"/>
        <w:rPr/>
      </w:pPr>
      <w:bookmarkStart w:id="402" w:name="__RefHeading___Toc119529_423726781"/>
      <w:bookmarkEnd w:id="402"/>
      <w:r>
        <w:rPr>
          <w:b w:val="false"/>
          <w:i w:val="false"/>
          <w:color w:val="0F4C81"/>
        </w:rPr>
        <w:t>10.13 Subscription — Problems and Solutions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Cause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Fix</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newly registered school has no subscription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Subscriptions are not created automatically.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platform operator creates one. See Section 10.16.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paid but access has not extended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transaction has not been verified.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Wait for verification, or ask the platform operator.</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My plan shows as expired but I have paid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payment cleared after the end date.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Renew from the billing overview.</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prepaid credit was not deducted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Credit is deducted on the renewal date, not immediately.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Check the renewal date.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find the billing screens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Subscription &amp; Billing module is switched off.</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Turn it on. See Section 10.3.</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invoice PDF will not open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 has not been generated yet.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Use </w:t>
            </w:r>
            <w:r>
              <w:rPr>
                <w:rFonts w:eastAsia="ＭＳ 明朝" w:cs=""/>
                <w:b/>
                <w:i w:val="false"/>
                <w:kern w:val="0"/>
                <w:sz w:val="18"/>
                <w:szCs w:val="22"/>
                <w:lang w:val="en-US" w:eastAsia="en-US" w:bidi="ar-SA"/>
              </w:rPr>
              <w:t>Generate Licensing Invoice</w:t>
            </w:r>
            <w:r>
              <w:rPr>
                <w:rFonts w:eastAsia="ＭＳ 明朝" w:cs=""/>
                <w:b w:val="false"/>
                <w:i w:val="false"/>
                <w:kern w:val="0"/>
                <w:sz w:val="18"/>
                <w:szCs w:val="22"/>
                <w:lang w:val="en-US" w:eastAsia="en-US" w:bidi="ar-SA"/>
              </w:rPr>
              <w:t>.</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403" w:name="__RefHeading___Toc119531_423726781"/>
      <w:bookmarkEnd w:id="403"/>
      <w:r>
        <w:rPr>
          <w:b w:val="false"/>
          <w:i w:val="false"/>
          <w:color w:val="0F4C81"/>
        </w:rPr>
        <w:t>10.14 The Student Portal</w:t>
      </w:r>
    </w:p>
    <w:p>
      <w:pPr>
        <w:pStyle w:val="Normal"/>
        <w:spacing w:lineRule="auto" w:line="269" w:before="0" w:after="140"/>
        <w:rPr/>
      </w:pPr>
      <w:r>
        <w:rPr>
          <w:b/>
          <w:i w:val="false"/>
          <w:color w:val="1A1A1A"/>
          <w:sz w:val="21"/>
        </w:rPr>
        <w:t>Address:</w:t>
      </w:r>
      <w:r>
        <w:rPr>
          <w:b w:val="false"/>
          <w:i w:val="false"/>
          <w:color w:val="1A1A1A"/>
          <w:sz w:val="21"/>
        </w:rPr>
        <w:t xml:space="preserve"> </w:t>
      </w:r>
      <w:r>
        <w:rPr>
          <w:rFonts w:cs="Consolas" w:ascii="Consolas" w:hAnsi="Consolas"/>
          <w:b/>
          <w:i w:val="false"/>
          <w:color w:val="1A1A1A"/>
          <w:sz w:val="21"/>
          <w:shd w:fill="F4F5F7" w:val="clear"/>
        </w:rPr>
        <w:t>https://Tinway.yourdomain.co.zw/student</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Students sign in here with their </w:t>
      </w:r>
      <w:r>
        <w:rPr>
          <w:b/>
          <w:i w:val="false"/>
          <w:sz w:val="19"/>
        </w:rPr>
        <w:t>own</w:t>
      </w:r>
      <w:r>
        <w:rPr>
          <w:b w:val="false"/>
          <w:i w:val="false"/>
          <w:sz w:val="19"/>
        </w:rPr>
        <w:t xml:space="preserve"> credentials and can never reach the staff workspace. The check happens at sign-in, not merely by hiding links. Conversely, staff are refused the student portal unless they have a linked student record. See Section 6.10 for the page-by-page detail.</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Sidebar group</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Dashboard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My Results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/student/my-results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Performance Analytics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/student/performance-analytics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My Timetable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/student/my-timetable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Digital Assessments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/student/digital-assessments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My Homework</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/student/homeworks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Fees &amp; Payments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My Fees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/student/my-fees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Library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Library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/student/library</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Communication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Notices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/student/notices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Communication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Polls &amp; Surveys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/student/polls-surveys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Communication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My Schedule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/student/my-schedule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Boarding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My Residence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/student/my-residence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My Account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My Profile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/student/my-profile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Learning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Gamification Profile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/student/gamification-profile-page</w:t>
            </w:r>
          </w:p>
        </w:tc>
      </w:tr>
    </w:tbl>
    <w:p>
      <w:pPr>
        <w:pStyle w:val="Normal"/>
        <w:spacing w:before="0" w:after="80"/>
        <w:rPr/>
      </w:pPr>
      <w:r>
        <w:rPr/>
      </w:r>
    </w:p>
    <w:p>
      <w:pPr>
        <w:pStyle w:val="Normal"/>
        <w:spacing w:lineRule="auto" w:line="269" w:before="0" w:after="140"/>
        <w:rPr/>
      </w:pPr>
      <w:r>
        <w:rPr>
          <w:b w:val="false"/>
          <w:i w:val="false"/>
          <w:color w:val="1A1A1A"/>
          <w:sz w:val="21"/>
        </w:rPr>
        <w:t>Additional working pages: an assessment-taking page, an attempt-result page, a report-card PDF download, a fee checkout page, and the PayNow redirect and sandbox-callback handlers.</w:t>
      </w:r>
    </w:p>
    <w:p>
      <w:pPr>
        <w:pStyle w:val="Heading3"/>
        <w:keepNext w:val="true"/>
        <w:spacing w:before="240" w:after="120"/>
        <w:rPr/>
      </w:pPr>
      <w:bookmarkStart w:id="404" w:name="__RefHeading___Toc119533_423726781"/>
      <w:bookmarkEnd w:id="404"/>
      <w:r>
        <w:rPr>
          <w:b w:val="false"/>
          <w:i w:val="false"/>
        </w:rPr>
        <w:t>My Fees</w:t>
      </w:r>
    </w:p>
    <w:p>
      <w:pPr>
        <w:pStyle w:val="Normal"/>
        <w:spacing w:lineRule="auto" w:line="269" w:before="0" w:after="140"/>
        <w:rPr/>
      </w:pPr>
      <w:r>
        <w:rPr>
          <w:b w:val="false"/>
          <w:i w:val="false"/>
          <w:color w:val="1A1A1A"/>
          <w:sz w:val="21"/>
        </w:rPr>
        <w:t xml:space="preserve">The fee screen offers </w:t>
      </w:r>
      <w:r>
        <w:rPr>
          <w:b/>
          <w:i w:val="false"/>
          <w:color w:val="1A1A1A"/>
          <w:sz w:val="21"/>
        </w:rPr>
        <w:t>My Fee Invoices</w:t>
      </w:r>
      <w:r>
        <w:rPr>
          <w:b w:val="false"/>
          <w:i w:val="false"/>
          <w:color w:val="1A1A1A"/>
          <w:sz w:val="21"/>
        </w:rPr>
        <w:t xml:space="preserve"> and a payment form:</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802"/>
      </w:tblGrid>
      <w:tr>
        <w:trPr/>
        <w:tc>
          <w:tcPr>
            <w:tcW w:w="9802"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Field</w:t>
            </w:r>
          </w:p>
        </w:tc>
      </w:tr>
      <w:tr>
        <w:trPr/>
        <w:tc>
          <w:tcPr>
            <w:tcW w:w="9802"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Invoice No, Issued, Due Date, Amount, Balance, Status</w:t>
            </w:r>
          </w:p>
        </w:tc>
      </w:tr>
      <w:tr>
        <w:trPr/>
        <w:tc>
          <w:tcPr>
            <w:tcW w:w="9802"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period filter: </w:t>
            </w:r>
            <w:r>
              <w:rPr>
                <w:rFonts w:eastAsia="ＭＳ 明朝" w:cs=""/>
                <w:b/>
                <w:i w:val="false"/>
                <w:kern w:val="0"/>
                <w:sz w:val="18"/>
                <w:szCs w:val="22"/>
                <w:lang w:val="en-US" w:eastAsia="en-US" w:bidi="ar-SA"/>
              </w:rPr>
              <w:t>All Terms (Full Year)</w:t>
            </w:r>
          </w:p>
        </w:tc>
      </w:tr>
      <w:tr>
        <w:trPr/>
        <w:tc>
          <w:tcPr>
            <w:tcW w:w="9802"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Outstanding Balance</w:t>
            </w:r>
          </w:p>
        </w:tc>
      </w:tr>
      <w:tr>
        <w:trPr/>
        <w:tc>
          <w:tcPr>
            <w:tcW w:w="9802"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 Online</w:t>
            </w:r>
            <w:r>
              <w:rPr>
                <w:rFonts w:eastAsia="ＭＳ 明朝" w:cs=""/>
                <w:b w:val="false"/>
                <w:i w:val="false"/>
                <w:kern w:val="0"/>
                <w:sz w:val="18"/>
                <w:szCs w:val="22"/>
                <w:lang w:val="en-US" w:eastAsia="en-US" w:bidi="ar-SA"/>
              </w:rPr>
              <w:t xml:space="preserve"> — via PayNow</w:t>
            </w:r>
          </w:p>
        </w:tc>
      </w:tr>
      <w:tr>
        <w:trPr/>
        <w:tc>
          <w:tcPr>
            <w:tcW w:w="9802"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Bank Deposit</w:t>
            </w:r>
            <w:r>
              <w:rPr>
                <w:rFonts w:eastAsia="ＭＳ 明朝" w:cs=""/>
                <w:b w:val="false"/>
                <w:i w:val="false"/>
                <w:kern w:val="0"/>
                <w:sz w:val="18"/>
                <w:szCs w:val="22"/>
                <w:lang w:val="en-US" w:eastAsia="en-US" w:bidi="ar-SA"/>
              </w:rPr>
              <w:t xml:space="preserve"> — "Made a bank deposit? Submit the details and attach your proof of payment for the finance office to verify." with </w:t>
            </w:r>
            <w:r>
              <w:rPr>
                <w:rFonts w:eastAsia="ＭＳ 明朝" w:cs=""/>
                <w:b/>
                <w:i w:val="false"/>
                <w:kern w:val="0"/>
                <w:sz w:val="18"/>
                <w:szCs w:val="22"/>
                <w:lang w:val="en-US" w:eastAsia="en-US" w:bidi="ar-SA"/>
              </w:rPr>
              <w:t>Account number you paid from</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Date</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Notes (Optional)</w:t>
            </w:r>
            <w:r>
              <w:rPr>
                <w:rFonts w:eastAsia="ＭＳ 明朝" w:cs=""/>
                <w:b w:val="false"/>
                <w:i w:val="false"/>
                <w:kern w:val="0"/>
                <w:sz w:val="18"/>
                <w:szCs w:val="22"/>
                <w:lang w:val="en-US" w:eastAsia="en-US" w:bidi="ar-SA"/>
              </w:rPr>
              <w:t>, and the deposit slip</w:t>
            </w:r>
          </w:p>
        </w:tc>
      </w:tr>
      <w:tr>
        <w:trPr/>
        <w:tc>
          <w:tcPr>
            <w:tcW w:w="9802"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Method</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Payment Date</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Receipt Number</w:t>
            </w:r>
            <w:r>
              <w:rPr>
                <w:rFonts w:eastAsia="ＭＳ 明朝" w:cs=""/>
                <w:b w:val="false"/>
                <w:i w:val="false"/>
                <w:kern w:val="0"/>
                <w:sz w:val="18"/>
                <w:szCs w:val="22"/>
                <w:lang w:val="en-US" w:eastAsia="en-US" w:bidi="ar-SA"/>
              </w:rPr>
              <w:t xml:space="preserve"> on submitted payments</w:t>
            </w:r>
          </w:p>
        </w:tc>
      </w:tr>
    </w:tbl>
    <w:p>
      <w:pPr>
        <w:pStyle w:val="Normal"/>
        <w:spacing w:before="0" w:after="80"/>
        <w:rPr/>
      </w:pPr>
      <w:r>
        <w:rPr/>
      </w:r>
    </w:p>
    <w:p>
      <w:pPr>
        <w:pStyle w:val="Normal"/>
        <w:spacing w:lineRule="auto" w:line="269" w:before="0" w:after="140"/>
        <w:rPr/>
      </w:pPr>
      <w:r>
        <w:rPr>
          <w:b w:val="false"/>
          <w:i w:val="false"/>
          <w:color w:val="1A1A1A"/>
          <w:sz w:val="21"/>
        </w:rPr>
        <w:t xml:space="preserve">Statuses appear as </w:t>
      </w:r>
      <w:r>
        <w:rPr>
          <w:b/>
          <w:i w:val="false"/>
          <w:color w:val="1A1A1A"/>
          <w:sz w:val="21"/>
        </w:rPr>
        <w:t>PAID</w:t>
      </w:r>
      <w:r>
        <w:rPr>
          <w:b w:val="false"/>
          <w:i w:val="false"/>
          <w:color w:val="1A1A1A"/>
          <w:sz w:val="21"/>
        </w:rPr>
        <w:t xml:space="preserve">, </w:t>
      </w:r>
      <w:r>
        <w:rPr>
          <w:b/>
          <w:i w:val="false"/>
          <w:color w:val="1A1A1A"/>
          <w:sz w:val="21"/>
        </w:rPr>
        <w:t>APPROVED</w:t>
      </w:r>
      <w:r>
        <w:rPr>
          <w:b w:val="false"/>
          <w:i w:val="false"/>
          <w:color w:val="1A1A1A"/>
          <w:sz w:val="21"/>
        </w:rPr>
        <w:t xml:space="preserve">, </w:t>
      </w:r>
      <w:r>
        <w:rPr>
          <w:b/>
          <w:i w:val="false"/>
          <w:color w:val="1A1A1A"/>
          <w:sz w:val="21"/>
        </w:rPr>
        <w:t>Not Enrolled</w:t>
      </w:r>
      <w:r>
        <w:rPr>
          <w:b w:val="false"/>
          <w:i w:val="false"/>
          <w:color w:val="1A1A1A"/>
          <w:sz w:val="21"/>
        </w:rPr>
        <w:t xml:space="preserve">, and a </w:t>
      </w:r>
      <w:r>
        <w:rPr>
          <w:b/>
          <w:i w:val="false"/>
          <w:color w:val="1A1A1A"/>
          <w:sz w:val="21"/>
        </w:rPr>
        <w:t>Carried Forward Credit</w:t>
      </w:r>
      <w:r>
        <w:rPr>
          <w:b w:val="false"/>
          <w:i w:val="false"/>
          <w:color w:val="1A1A1A"/>
          <w:sz w:val="21"/>
        </w:rPr>
        <w:t xml:space="preserve"> line.</w:t>
      </w:r>
    </w:p>
    <w:p>
      <w:pPr>
        <w:pStyle w:val="Heading3"/>
        <w:keepNext w:val="true"/>
        <w:spacing w:before="240" w:after="120"/>
        <w:rPr/>
      </w:pPr>
      <w:bookmarkStart w:id="405" w:name="__RefHeading___Toc119535_423726781"/>
      <w:bookmarkEnd w:id="405"/>
      <w:r>
        <w:rPr>
          <w:b w:val="false"/>
          <w:i w:val="false"/>
        </w:rPr>
        <w:t>My Profile</w:t>
      </w:r>
    </w:p>
    <w:p>
      <w:pPr>
        <w:pStyle w:val="Normal"/>
        <w:spacing w:lineRule="auto" w:line="269" w:before="0" w:after="140"/>
        <w:rPr/>
      </w:pPr>
      <w:r>
        <w:rPr>
          <w:b w:val="false"/>
          <w:i w:val="false"/>
          <w:color w:val="1A1A1A"/>
          <w:sz w:val="21"/>
        </w:rPr>
        <w:t xml:space="preserve">The student sees their own details. </w:t>
      </w:r>
      <w:r>
        <w:rPr>
          <w:b/>
          <w:i w:val="false"/>
          <w:color w:val="1A1A1A"/>
          <w:sz w:val="21"/>
        </w:rPr>
        <w:t>The photograph locks once approved</w:t>
      </w:r>
      <w:r>
        <w:rPr>
          <w:b w:val="false"/>
          <w:i w:val="false"/>
          <w:color w:val="1A1A1A"/>
          <w:sz w:val="21"/>
        </w:rPr>
        <w:t xml:space="preserve"> and cannot be changed afterwards. See Section 3.9.</w:t>
      </w:r>
    </w:p>
    <w:p>
      <w:pPr>
        <w:pStyle w:val="Normal"/>
        <w:pBdr>
          <w:bottom w:val="single" w:sz="6" w:space="6" w:color="C9CFD6"/>
        </w:pBdr>
        <w:spacing w:before="160" w:after="160"/>
        <w:rPr/>
      </w:pPr>
      <w:r>
        <w:rPr/>
      </w:r>
    </w:p>
    <w:p>
      <w:pPr>
        <w:pStyle w:val="Heading2"/>
        <w:keepNext w:val="true"/>
        <w:spacing w:before="320" w:after="120"/>
        <w:rPr/>
      </w:pPr>
      <w:bookmarkStart w:id="406" w:name="__RefHeading___Toc119537_423726781"/>
      <w:bookmarkEnd w:id="406"/>
      <w:r>
        <w:rPr>
          <w:b w:val="false"/>
          <w:i w:val="false"/>
          <w:color w:val="0F4C81"/>
        </w:rPr>
        <w:t xml:space="preserve">10.15 The Platform Panel — </w:t>
      </w:r>
      <w:r>
        <w:rPr>
          <w:rFonts w:cs="Consolas" w:ascii="Consolas" w:hAnsi="Consolas"/>
          <w:b/>
          <w:i w:val="false"/>
          <w:color w:val="0F4C81"/>
          <w:shd w:fill="F4F5F7" w:val="clear"/>
        </w:rPr>
        <w:t>/platform</w:t>
      </w:r>
    </w:p>
    <w:p>
      <w:pPr>
        <w:pStyle w:val="Normal"/>
        <w:spacing w:lineRule="auto" w:line="269" w:before="0" w:after="140"/>
        <w:rPr/>
      </w:pPr>
      <w:r>
        <w:rPr>
          <w:b w:val="false"/>
          <w:i w:val="false"/>
          <w:color w:val="1A1A1A"/>
          <w:sz w:val="21"/>
        </w:rPr>
        <w:t>The platform operator's panel. A completely separate application, at the platform domain, with its own login. No school staff can reach it.</w:t>
      </w:r>
    </w:p>
    <w:p>
      <w:pPr>
        <w:pStyle w:val="Normal"/>
        <w:spacing w:lineRule="auto" w:line="269" w:before="0" w:after="140"/>
        <w:rPr/>
      </w:pPr>
      <w:r>
        <w:rPr>
          <w:b/>
          <w:i w:val="false"/>
          <w:color w:val="1A1A1A"/>
          <w:sz w:val="21"/>
        </w:rPr>
        <w:t>Navigation groups:</w:t>
      </w:r>
      <w:r>
        <w:rPr>
          <w:b w:val="false"/>
          <w:i w:val="false"/>
          <w:color w:val="1A1A1A"/>
          <w:sz w:val="21"/>
        </w:rPr>
        <w:t xml:space="preserve"> Overview, Tenants, Billing &amp; Subscriptions, Intelligence, Operations, Communication, Platform Control.</w:t>
      </w:r>
    </w:p>
    <w:p>
      <w:pPr>
        <w:pStyle w:val="Heading3"/>
        <w:keepNext w:val="true"/>
        <w:spacing w:before="240" w:after="120"/>
        <w:rPr/>
      </w:pPr>
      <w:bookmarkStart w:id="407" w:name="__RefHeading___Toc119539_423726781"/>
      <w:bookmarkEnd w:id="407"/>
      <w:r>
        <w:rPr>
          <w:b w:val="false"/>
          <w:i w:val="false"/>
        </w:rPr>
        <w:t>Pages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Dashboard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/platform</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Platform Intelligence Dashboard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/platform/platform-intelligence-dashboard</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Platform Backup Manager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/platform/platform-backup-manager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Platform Maintenance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/platform/platform-maintenance-page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Platform Settings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/platform/platform-settings-page</w:t>
            </w:r>
          </w:p>
        </w:tc>
      </w:tr>
    </w:tbl>
    <w:p>
      <w:pPr>
        <w:pStyle w:val="Normal"/>
        <w:spacing w:before="0" w:after="80"/>
        <w:rPr/>
      </w:pPr>
      <w:r>
        <w:rPr/>
      </w:r>
    </w:p>
    <w:p>
      <w:pPr>
        <w:pStyle w:val="Heading3"/>
        <w:keepNext w:val="true"/>
        <w:spacing w:before="240" w:after="120"/>
        <w:rPr/>
      </w:pPr>
      <w:bookmarkStart w:id="408" w:name="__RefHeading___Toc119541_423726781"/>
      <w:bookmarkEnd w:id="408"/>
      <w:r>
        <w:rPr>
          <w:b w:val="false"/>
          <w:i w:val="false"/>
        </w:rPr>
        <w:t>Resources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Resource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Group</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Schools</w:t>
            </w:r>
            <w:r>
              <w:rPr>
                <w:rFonts w:eastAsia="ＭＳ 明朝" w:cs=""/>
                <w:b w:val="false"/>
                <w:i w:val="false"/>
                <w:kern w:val="0"/>
                <w:sz w:val="18"/>
                <w:szCs w:val="22"/>
                <w:lang w:val="en-US" w:eastAsia="en-US" w:bidi="ar-SA"/>
              </w:rPr>
              <w:t xml:space="preserve"> (tenants)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/platform/schools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Tenants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Tenant Health</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/platform/tenant-healths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Tenants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SaaS Plans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/platform/saa-s-plans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Billing &amp; Subscriptions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School Subscriptions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/platform/school-subscriptions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Billing &amp; Subscriptions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SaaS Invoices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/platform/saa-s-invoices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Billing &amp; Subscriptions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Pending Payments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/platform/pending-payments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Billing &amp; Subscriptions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SaaS Transactions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/platform/saa-s-transactions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Billing &amp; Subscriptions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Platform Announcements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/platform/platform-announcements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Communication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Platform Templates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/platform/platform-templates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Communication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Platform Messages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/platform/platform-messages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Communication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Platform Audit Log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/platform/platform-audit-logs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Platform Control</w:t>
            </w:r>
          </w:p>
        </w:tc>
      </w:tr>
    </w:tbl>
    <w:p>
      <w:pPr>
        <w:pStyle w:val="Normal"/>
        <w:spacing w:before="0" w:after="80"/>
        <w:rPr/>
      </w:pPr>
      <w:r>
        <w:rPr/>
      </w:r>
    </w:p>
    <w:p>
      <w:pPr>
        <w:pStyle w:val="Heading2"/>
        <w:keepNext w:val="true"/>
        <w:spacing w:before="320" w:after="120"/>
        <w:rPr/>
      </w:pPr>
      <w:bookmarkStart w:id="409" w:name="__RefHeading___Toc119543_423726781"/>
      <w:bookmarkEnd w:id="409"/>
      <w:r>
        <w:rPr>
          <w:b w:val="false"/>
          <w:i w:val="false"/>
          <w:color w:val="0F4C81"/>
        </w:rPr>
        <w:t>10.16 Approving a New School</w:t>
      </w:r>
    </w:p>
    <w:p>
      <w:pPr>
        <w:pStyle w:val="Normal"/>
        <w:spacing w:lineRule="auto" w:line="269" w:before="0" w:after="140"/>
        <w:rPr/>
      </w:pPr>
      <w:r>
        <w:rPr>
          <w:b w:val="false"/>
          <w:i w:val="false"/>
          <w:color w:val="1A1A1A"/>
          <w:sz w:val="21"/>
        </w:rPr>
        <w:t>This is the operator-side counterpart to the registration wizard in Chapter 2.</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 SCHOOL REGISTERS            a pending school appears in</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/platform/schools</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THE OPERATOR REVIEWS IT        region and registered date at a glance</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APPROVE &amp; SEND ACTIVATION      activates the school and emails the</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pending administrator an activation link</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THE ADMINISTRATOR ACTIVATES    sets a password and enters the workspace</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CREATE A SUBSCRIPTION          the operator creates the plan and</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billing period</w:t>
      </w:r>
    </w:p>
    <w:p>
      <w:pPr>
        <w:pStyle w:val="Normal"/>
        <w:spacing w:before="0" w:after="80"/>
        <w:rPr/>
      </w:pPr>
      <w:r>
        <w:rPr/>
      </w:r>
    </w:p>
    <w:p>
      <w:pPr>
        <w:pStyle w:val="Heading3"/>
        <w:keepNext w:val="true"/>
        <w:spacing w:before="240" w:after="120"/>
        <w:rPr/>
      </w:pPr>
      <w:bookmarkStart w:id="410" w:name="__RefHeading___Toc119545_423726781"/>
      <w:bookmarkEnd w:id="410"/>
      <w:r>
        <w:rPr>
          <w:b w:val="false"/>
          <w:i w:val="false"/>
        </w:rPr>
        <w:t>School statuses and actions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Status</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Actions available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Pending Approval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Approve &amp; Send Activation</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Resend Activation Link</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Active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Suspend Access</w:t>
            </w:r>
            <w:r>
              <w:rPr>
                <w:rFonts w:eastAsia="ＭＳ 明朝" w:cs=""/>
                <w:b w:val="false"/>
                <w:i w:val="false"/>
                <w:kern w:val="0"/>
                <w:sz w:val="18"/>
                <w:szCs w:val="22"/>
                <w:lang w:val="en-US" w:eastAsia="en-US" w:bidi="ar-SA"/>
              </w:rPr>
              <w:t xml:space="preserve">, </w:t>
            </w:r>
            <w:r>
              <w:rPr>
                <w:rFonts w:eastAsia="ＭＳ 明朝" w:cs=""/>
                <w:b/>
                <w:i w:val="false"/>
                <w:kern w:val="0"/>
                <w:sz w:val="18"/>
                <w:szCs w:val="22"/>
                <w:lang w:val="en-US" w:eastAsia="en-US" w:bidi="ar-SA"/>
              </w:rPr>
              <w:t>Impersonate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Suspended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Restore Access</w:t>
            </w:r>
          </w:p>
        </w:tc>
      </w:tr>
    </w:tbl>
    <w:p>
      <w:pPr>
        <w:pStyle w:val="Normal"/>
        <w:spacing w:before="0" w:after="80"/>
        <w:rPr/>
      </w:pPr>
      <w:r>
        <w:rPr/>
      </w:r>
    </w:p>
    <w:p>
      <w:pPr>
        <w:pStyle w:val="Normal"/>
        <w:spacing w:lineRule="auto" w:line="269" w:before="0" w:after="140"/>
        <w:rPr/>
      </w:pPr>
      <w:r>
        <w:rPr>
          <w:b/>
          <w:i w:val="false"/>
          <w:color w:val="1A1A1A"/>
          <w:sz w:val="21"/>
        </w:rPr>
        <w:t>Filters:</w:t>
      </w:r>
      <w:r>
        <w:rPr>
          <w:b w:val="false"/>
          <w:i w:val="false"/>
          <w:color w:val="1A1A1A"/>
          <w:sz w:val="21"/>
        </w:rPr>
        <w:t xml:space="preserve"> status, and region (Zimbabwe, South Africa, United States).</w:t>
      </w:r>
    </w:p>
    <w:p>
      <w:pPr>
        <w:pStyle w:val="Normal"/>
        <w:spacing w:lineRule="auto" w:line="269" w:before="0" w:after="140"/>
        <w:rPr/>
      </w:pPr>
      <w:r>
        <w:rPr>
          <w:b/>
          <w:i w:val="false"/>
          <w:color w:val="1A1A1A"/>
          <w:sz w:val="21"/>
        </w:rPr>
        <w:t>What approval does:</w:t>
      </w:r>
      <w:r>
        <w:rPr>
          <w:b w:val="false"/>
          <w:i w:val="false"/>
          <w:color w:val="1A1A1A"/>
          <w:sz w:val="21"/>
        </w:rPr>
        <w:t xml:space="preserve"> activates the school, then emails the activation link to its pending administrator. If the school was flagged to generate demo data, that generation starts in the background and the data appears once it is ready.</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If approval cannot find a pending administrator, or the activation email cannot be delivered, the screen says so explicitly. Use </w:t>
      </w:r>
      <w:r>
        <w:rPr>
          <w:b/>
          <w:i w:val="false"/>
          <w:sz w:val="19"/>
        </w:rPr>
        <w:t>Resend Activation Link</w:t>
      </w:r>
      <w:r>
        <w:rPr>
          <w:b w:val="false"/>
          <w:i w:val="false"/>
          <w:sz w:val="19"/>
        </w:rPr>
        <w:t xml:space="preserve"> once the record is ready. This is a normal path, not a failure.</w:t>
      </w:r>
    </w:p>
    <w:p>
      <w:pPr>
        <w:pStyle w:val="Normal"/>
        <w:pBdr>
          <w:left w:val="single" w:sz="18" w:space="8" w:color="0F4C81"/>
        </w:pBdr>
        <w:shd w:val="clear" w:color="auto" w:fill="FFF6E0"/>
        <w:spacing w:before="160" w:after="160"/>
        <w:ind w:start="170" w:end="113"/>
        <w:rPr/>
      </w:pPr>
      <w:r>
        <w:rPr>
          <w:b/>
          <w:i w:val="false"/>
          <w:sz w:val="19"/>
        </w:rPr>
        <w:t>IMPORTANT — impersonation.</w:t>
      </w:r>
      <w:r>
        <w:rPr>
          <w:b w:val="false"/>
          <w:i w:val="false"/>
          <w:sz w:val="19"/>
        </w:rPr>
        <w:t xml:space="preserve"> </w:t>
      </w:r>
      <w:r>
        <w:rPr>
          <w:b/>
          <w:i w:val="false"/>
          <w:sz w:val="19"/>
        </w:rPr>
        <w:t>Impersonate</w:t>
      </w:r>
      <w:r>
        <w:rPr>
          <w:b w:val="false"/>
          <w:i w:val="false"/>
          <w:sz w:val="19"/>
        </w:rPr>
        <w:t xml:space="preserve"> generates a secure link that signs the operator in as that school's administrator. It is the right tool for supporting a school that cannot get in, and it must never be used to look at a school's data casually. Every impersonation is written to the audit log.</w:t>
      </w:r>
    </w:p>
    <w:p>
      <w:pPr>
        <w:pStyle w:val="Heading2"/>
        <w:keepNext w:val="true"/>
        <w:spacing w:before="320" w:after="120"/>
        <w:rPr/>
      </w:pPr>
      <w:bookmarkStart w:id="411" w:name="__RefHeading___Toc119547_423726781"/>
      <w:bookmarkEnd w:id="411"/>
      <w:r>
        <w:rPr>
          <w:b w:val="false"/>
          <w:i w:val="false"/>
          <w:color w:val="0F4C81"/>
        </w:rPr>
        <w:t>10.17 How Tenancy Works</w:t>
      </w:r>
    </w:p>
    <w:p>
      <w:pPr>
        <w:pStyle w:val="Normal"/>
        <w:spacing w:lineRule="auto" w:line="269" w:before="0" w:after="140"/>
        <w:rPr/>
      </w:pPr>
      <w:r>
        <w:rPr>
          <w:b w:val="false"/>
          <w:i w:val="false"/>
          <w:color w:val="1A1A1A"/>
          <w:sz w:val="21"/>
        </w:rPr>
        <w:t>Every request to a school address resolves which school it belongs to.</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Tinway.yourdomain.co.zw/workspace/students</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ResolveTenant middleware        reads the hostname, finds the matching</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subdomain, and binds "current_tenant"</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p>
    <w:p>
      <w:pPr>
        <w:pStyle w:val="Normal"/>
        <w:shd w:val="clear" w:color="auto" w:fill="F4F5F7"/>
        <w:spacing w:lineRule="auto" w:line="240" w:before="20" w:after="20"/>
        <w:ind w:start="283"/>
        <w:rPr/>
      </w:pPr>
      <w:r>
        <w:rPr>
          <w:rFonts w:ascii="Consolas" w:hAnsi="Consolas"/>
          <w:sz w:val="17"/>
        </w:rPr>
        <w:t xml:space="preserve">  </w:t>
      </w:r>
      <w:r>
        <w:rPr>
          <w:rFonts w:ascii="Consolas" w:hAnsi="Consolas"/>
          <w:sz w:val="17"/>
        </w:rPr>
        <w:t>EVERY QUERY                    is filtered to that school automatically</w:t>
      </w:r>
    </w:p>
    <w:p>
      <w:pPr>
        <w:pStyle w:val="Normal"/>
        <w:spacing w:before="0" w:after="80"/>
        <w:rPr/>
      </w:pPr>
      <w:r>
        <w:rPr/>
      </w:r>
    </w:p>
    <w:p>
      <w:pPr>
        <w:pStyle w:val="ListBullet"/>
        <w:numPr>
          <w:ilvl w:val="0"/>
          <w:numId w:val="1"/>
        </w:numPr>
        <w:spacing w:before="0" w:after="40"/>
        <w:ind w:hanging="360" w:start="425"/>
        <w:contextualSpacing/>
        <w:rPr/>
      </w:pPr>
      <w:r>
        <w:rPr>
          <w:b w:val="false"/>
          <w:i w:val="false"/>
          <w:sz w:val="21"/>
        </w:rPr>
        <w:t xml:space="preserve">The staff panel is at </w:t>
      </w:r>
      <w:r>
        <w:rPr>
          <w:rFonts w:cs="Consolas" w:ascii="Consolas" w:hAnsi="Consolas"/>
          <w:b/>
          <w:i w:val="false"/>
          <w:sz w:val="21"/>
          <w:shd w:fill="F4F5F7" w:val="clear"/>
        </w:rPr>
        <w:t>/workspace</w:t>
      </w:r>
      <w:r>
        <w:rPr>
          <w:b w:val="false"/>
          <w:i w:val="false"/>
          <w:sz w:val="21"/>
        </w:rPr>
        <w:t xml:space="preserve"> on your school's subdomain.</w:t>
      </w:r>
    </w:p>
    <w:p>
      <w:pPr>
        <w:pStyle w:val="ListBullet"/>
        <w:numPr>
          <w:ilvl w:val="0"/>
          <w:numId w:val="1"/>
        </w:numPr>
        <w:spacing w:before="0" w:after="40"/>
        <w:ind w:hanging="360" w:start="425"/>
        <w:contextualSpacing/>
        <w:rPr/>
      </w:pPr>
      <w:r>
        <w:rPr>
          <w:b w:val="false"/>
          <w:i w:val="false"/>
          <w:sz w:val="21"/>
        </w:rPr>
        <w:t xml:space="preserve">The student portal is at </w:t>
      </w:r>
      <w:r>
        <w:rPr>
          <w:rFonts w:cs="Consolas" w:ascii="Consolas" w:hAnsi="Consolas"/>
          <w:b/>
          <w:i w:val="false"/>
          <w:sz w:val="21"/>
          <w:shd w:fill="F4F5F7" w:val="clear"/>
        </w:rPr>
        <w:t>/student</w:t>
      </w:r>
      <w:r>
        <w:rPr>
          <w:b w:val="false"/>
          <w:i w:val="false"/>
          <w:sz w:val="21"/>
        </w:rPr>
        <w:t xml:space="preserve"> on the same subdomain.</w:t>
      </w:r>
    </w:p>
    <w:p>
      <w:pPr>
        <w:pStyle w:val="ListBullet"/>
        <w:numPr>
          <w:ilvl w:val="0"/>
          <w:numId w:val="1"/>
        </w:numPr>
        <w:spacing w:before="0" w:after="40"/>
        <w:ind w:hanging="360" w:start="425"/>
        <w:contextualSpacing/>
        <w:rPr/>
      </w:pPr>
      <w:r>
        <w:rPr>
          <w:b w:val="false"/>
          <w:i w:val="false"/>
          <w:sz w:val="21"/>
        </w:rPr>
        <w:t xml:space="preserve">The platform panel is at </w:t>
      </w:r>
      <w:r>
        <w:rPr>
          <w:rFonts w:cs="Consolas" w:ascii="Consolas" w:hAnsi="Consolas"/>
          <w:b/>
          <w:i w:val="false"/>
          <w:sz w:val="21"/>
          <w:shd w:fill="F4F5F7" w:val="clear"/>
        </w:rPr>
        <w:t>/platform</w:t>
      </w:r>
      <w:r>
        <w:rPr>
          <w:b w:val="false"/>
          <w:i w:val="false"/>
          <w:sz w:val="21"/>
        </w:rPr>
        <w:t xml:space="preserve"> on the platform's own domain.</w:t>
      </w:r>
    </w:p>
    <w:p>
      <w:pPr>
        <w:pStyle w:val="ListBullet"/>
        <w:numPr>
          <w:ilvl w:val="0"/>
          <w:numId w:val="1"/>
        </w:numPr>
        <w:spacing w:before="0" w:after="40"/>
        <w:ind w:hanging="360" w:start="425"/>
        <w:contextualSpacing/>
        <w:rPr/>
      </w:pPr>
      <w:r>
        <w:rPr>
          <w:b w:val="false"/>
          <w:i w:val="false"/>
          <w:sz w:val="21"/>
        </w:rPr>
        <w:t xml:space="preserve">During development, tenant URLs use the pattern </w:t>
      </w:r>
      <w:r>
        <w:rPr>
          <w:rFonts w:cs="Consolas" w:ascii="Consolas" w:hAnsi="Consolas"/>
          <w:b/>
          <w:i w:val="false"/>
          <w:sz w:val="21"/>
          <w:shd w:fill="F4F5F7" w:val="clear"/>
        </w:rPr>
        <w:t>https://{tenant}.lvh.me/workspace/...</w:t>
      </w:r>
      <w:r>
        <w:rPr>
          <w:b w:val="false"/>
          <w:i w:val="false"/>
          <w:sz w:val="21"/>
        </w:rPr>
        <w:t>.</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Access control fails </w:t>
      </w:r>
      <w:r>
        <w:rPr>
          <w:b/>
          <w:i w:val="false"/>
          <w:sz w:val="19"/>
        </w:rPr>
        <w:t>closed</w:t>
      </w:r>
      <w:r>
        <w:rPr>
          <w:b w:val="false"/>
          <w:i w:val="false"/>
          <w:sz w:val="19"/>
        </w:rPr>
        <w:t>. A role that is not granted a module cannot open it, and the module tabs are filtered to what you are entitled to see. You do not need to worry about a teacher stumbling into the bursar's screens — and if a user does see something they should not, that is a fault worth reporting.</w:t>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A few screens deliberately bypass the tenant filter internally in order to build a report. Those are security defects and are listed in Appendix 11.6. They do not affect normal day-to-day use.</w:t>
      </w:r>
    </w:p>
    <w:p>
      <w:pPr>
        <w:pStyle w:val="Heading2"/>
        <w:keepNext w:val="true"/>
        <w:spacing w:before="320" w:after="120"/>
        <w:rPr/>
      </w:pPr>
      <w:bookmarkStart w:id="412" w:name="__RefHeading___Toc119549_423726781"/>
      <w:bookmarkEnd w:id="412"/>
      <w:r>
        <w:rPr>
          <w:b w:val="false"/>
          <w:i w:val="false"/>
          <w:color w:val="0F4C81"/>
        </w:rPr>
        <w:t>10.18 What Happens When a Subscription Expires</w:t>
      </w:r>
    </w:p>
    <w:p>
      <w:pPr>
        <w:pStyle w:val="Normal"/>
        <w:spacing w:before="0" w:after="40"/>
        <w:ind w:hanging="425" w:start="624"/>
        <w:rPr/>
      </w:pPr>
      <w:r>
        <w:rPr>
          <w:b w:val="false"/>
          <w:i w:val="false"/>
          <w:sz w:val="21"/>
        </w:rPr>
        <w:t>1.</w:t>
        <w:tab/>
        <w:t xml:space="preserve">The subscription status becomes </w:t>
      </w:r>
      <w:r>
        <w:rPr>
          <w:b/>
          <w:i w:val="false"/>
          <w:sz w:val="21"/>
        </w:rPr>
        <w:t>Expired</w:t>
      </w:r>
      <w:r>
        <w:rPr>
          <w:b w:val="false"/>
          <w:i w:val="false"/>
          <w:sz w:val="21"/>
        </w:rPr>
        <w:t xml:space="preserve"> and the days-remaining count reaches zero.</w:t>
      </w:r>
    </w:p>
    <w:p>
      <w:pPr>
        <w:pStyle w:val="Normal"/>
        <w:spacing w:before="0" w:after="40"/>
        <w:ind w:hanging="425" w:start="624"/>
        <w:rPr/>
      </w:pPr>
      <w:r>
        <w:rPr>
          <w:b w:val="false"/>
          <w:i w:val="false"/>
          <w:sz w:val="21"/>
        </w:rPr>
        <w:t>2.</w:t>
        <w:tab/>
        <w:t xml:space="preserve">A </w:t>
      </w:r>
      <w:r>
        <w:rPr>
          <w:b/>
          <w:i w:val="false"/>
          <w:sz w:val="21"/>
        </w:rPr>
        <w:t>grace</w:t>
      </w:r>
      <w:r>
        <w:rPr>
          <w:b w:val="false"/>
          <w:i w:val="false"/>
          <w:sz w:val="21"/>
        </w:rPr>
        <w:t xml:space="preserve"> end date is recorded, giving a period to settle up.</w:t>
      </w:r>
    </w:p>
    <w:p>
      <w:pPr>
        <w:pStyle w:val="Normal"/>
        <w:spacing w:before="0" w:after="40"/>
        <w:ind w:hanging="425" w:start="624"/>
        <w:rPr/>
      </w:pPr>
      <w:r>
        <w:rPr>
          <w:b w:val="false"/>
          <w:i w:val="false"/>
          <w:sz w:val="21"/>
        </w:rPr>
        <w:t>3.</w:t>
        <w:tab/>
        <w:t>Access to the workspace is affected at renewal, and the billing overview shows the outstanding licensing fee as the amount required to preserve access.</w:t>
      </w:r>
    </w:p>
    <w:p>
      <w:pPr>
        <w:pStyle w:val="Normal"/>
        <w:spacing w:before="0" w:after="40"/>
        <w:ind w:hanging="425" w:start="624"/>
        <w:rPr/>
      </w:pPr>
      <w:r>
        <w:rPr>
          <w:b w:val="false"/>
          <w:i w:val="false"/>
          <w:sz w:val="21"/>
        </w:rPr>
        <w:t>4.</w:t>
        <w:tab/>
        <w:t>The school can settle at any time and continue; it does not need a new registration.</w:t>
      </w:r>
    </w:p>
    <w:p>
      <w:pPr>
        <w:pStyle w:val="Normal"/>
        <w:pBdr>
          <w:left w:val="single" w:sz="18" w:space="8" w:color="0F4C81"/>
        </w:pBdr>
        <w:shd w:val="clear" w:color="auto" w:fill="FFF6E0"/>
        <w:spacing w:before="160" w:after="160"/>
        <w:ind w:start="170" w:end="113"/>
        <w:rPr/>
      </w:pPr>
      <w:r>
        <w:rPr>
          <w:b/>
          <w:i w:val="false"/>
          <w:sz w:val="19"/>
        </w:rPr>
        <w:t>IMPORTANT:</w:t>
      </w:r>
      <w:r>
        <w:rPr>
          <w:b w:val="false"/>
          <w:i w:val="false"/>
          <w:sz w:val="19"/>
        </w:rPr>
        <w:t xml:space="preserve"> Expired does </w:t>
      </w:r>
      <w:r>
        <w:rPr>
          <w:b/>
          <w:i w:val="false"/>
          <w:sz w:val="19"/>
        </w:rPr>
        <w:t>not</w:t>
      </w:r>
      <w:r>
        <w:rPr>
          <w:b w:val="false"/>
          <w:i w:val="false"/>
          <w:sz w:val="19"/>
        </w:rPr>
        <w:t xml:space="preserve"> mean your data is deleted. Nothing in this flow removes a school's records.</w:t>
      </w:r>
    </w:p>
    <w:p>
      <w:pPr>
        <w:pStyle w:val="Heading2"/>
        <w:keepNext w:val="true"/>
        <w:spacing w:before="320" w:after="120"/>
        <w:rPr/>
      </w:pPr>
      <w:bookmarkStart w:id="413" w:name="__RefHeading___Toc119551_423726781"/>
      <w:bookmarkEnd w:id="413"/>
      <w:r>
        <w:rPr>
          <w:b w:val="false"/>
          <w:i w:val="false"/>
          <w:color w:val="0F4C81"/>
        </w:rPr>
        <w:t>10.19 Platform — Problems and Solutions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Cause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Fix</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registered school has no subscription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Subscriptions are not created automatically.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operator creates one under </w:t>
            </w:r>
            <w:r>
              <w:rPr>
                <w:rFonts w:eastAsia="ＭＳ 明朝" w:cs=""/>
                <w:b/>
                <w:i w:val="false"/>
                <w:kern w:val="0"/>
                <w:sz w:val="18"/>
                <w:szCs w:val="22"/>
                <w:lang w:val="en-US" w:eastAsia="en-US" w:bidi="ar-SA"/>
              </w:rPr>
              <w:t>School Subscriptions</w:t>
            </w:r>
            <w:r>
              <w:rPr>
                <w:rFonts w:eastAsia="ＭＳ 明朝" w:cs=""/>
                <w:b w:val="false"/>
                <w:i w:val="false"/>
                <w:kern w:val="0"/>
                <w:sz w:val="18"/>
                <w:szCs w:val="22"/>
                <w:lang w:val="en-US" w:eastAsia="en-US" w:bidi="ar-SA"/>
              </w:rPr>
              <w:t>.</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activation email never arrived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Delivery failed, or no pending administrator existed.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Use </w:t>
            </w:r>
            <w:r>
              <w:rPr>
                <w:rFonts w:eastAsia="ＭＳ 明朝" w:cs=""/>
                <w:b/>
                <w:i w:val="false"/>
                <w:kern w:val="0"/>
                <w:sz w:val="18"/>
                <w:szCs w:val="22"/>
                <w:lang w:val="en-US" w:eastAsia="en-US" w:bidi="ar-SA"/>
              </w:rPr>
              <w:t>Resend Activation Link</w:t>
            </w:r>
            <w:r>
              <w:rPr>
                <w:rFonts w:eastAsia="ＭＳ 明朝" w:cs=""/>
                <w:b w:val="false"/>
                <w:i w:val="false"/>
                <w:kern w:val="0"/>
                <w:sz w:val="18"/>
                <w:szCs w:val="22"/>
                <w:lang w:val="en-US" w:eastAsia="en-US" w:bidi="ar-SA"/>
              </w:rPr>
              <w: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Demo data has not appeared after approval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 is still generating in the background.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Wait; it appears when ready.</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school is locked out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Its access was suspended.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Restore Access</w:t>
            </w:r>
            <w:r>
              <w:rPr>
                <w:rFonts w:eastAsia="ＭＳ 明朝" w:cs=""/>
                <w:b w:val="false"/>
                <w:i w:val="false"/>
                <w:kern w:val="0"/>
                <w:sz w:val="18"/>
                <w:szCs w:val="22"/>
                <w:lang w:val="en-US" w:eastAsia="en-US" w:bidi="ar-SA"/>
              </w:rPr>
              <w: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School Records is empty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school has registered.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Expected.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platform panel says I am not authorised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Only platform administrators may enter it.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Sign in with a platform account.</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need to see why a school's screen misbehaves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Use </w:t>
            </w:r>
            <w:r>
              <w:rPr>
                <w:rFonts w:eastAsia="ＭＳ 明朝" w:cs=""/>
                <w:b/>
                <w:i w:val="false"/>
                <w:kern w:val="0"/>
                <w:sz w:val="18"/>
                <w:szCs w:val="22"/>
                <w:lang w:val="en-US" w:eastAsia="en-US" w:bidi="ar-SA"/>
              </w:rPr>
              <w:t>Impersonate</w:t>
            </w:r>
            <w:r>
              <w:rPr>
                <w:rFonts w:eastAsia="ＭＳ 明朝" w:cs=""/>
                <w:b w:val="false"/>
                <w:i w:val="false"/>
                <w:kern w:val="0"/>
                <w:sz w:val="18"/>
                <w:szCs w:val="22"/>
                <w:lang w:val="en-US" w:eastAsia="en-US" w:bidi="ar-SA"/>
              </w:rPr>
              <w: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 is audited. Use it responsibly.</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414" w:name="__RefHeading___Toc119553_423726781"/>
      <w:bookmarkEnd w:id="414"/>
      <w:r>
        <w:rPr>
          <w:b w:val="false"/>
          <w:i w:val="false"/>
          <w:color w:val="0F4C81"/>
        </w:rPr>
        <w:t>10.20 Phase 10 Checklist</w:t>
      </w:r>
    </w:p>
    <w:p>
      <w:pPr>
        <w:pStyle w:val="Normal"/>
        <w:spacing w:lineRule="auto" w:line="269" w:before="0" w:after="140"/>
        <w:rPr/>
      </w:pPr>
      <w:r>
        <w:rPr>
          <w:b w:val="false"/>
          <w:i w:val="false"/>
          <w:color w:val="1A1A1A"/>
          <w:sz w:val="21"/>
        </w:rPr>
        <w:t>Before you consider configuration finished, work through this list.</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Task</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Where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Set the currency to your own.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System Preferences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Turn off every module you do not use.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Modules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 the minimum password length to 12.</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Authentication &amp; Security</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Lengthen the session timeout to 2 hours.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Authentication &amp; Security</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Fill in the Institution Profile.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Institution Profile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Upload your logo and favicon.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Branding</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Replace the Terms of Service with your own.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Legal &amp; Terms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Configure email per category.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Email Configuration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 your default invoice bank account.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Banking &amp; Payments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Decide termly or monthly billing.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Banking &amp; Payments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11</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roles for the jobs you actually have.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User Management → Roles</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12</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departments and assign members.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User Management → Departments</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13</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Confirm who may publish report cards.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Section 10.6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14</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Confirm who can run reports.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Section 9.25</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15</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Export the audit log and keep it.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Audit &amp; Compliance → Audit Log</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16</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Confirm your subscription is active.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Subscription &amp; Billing</w:t>
            </w:r>
          </w:p>
        </w:tc>
      </w:tr>
    </w:tbl>
    <w:p>
      <w:pPr>
        <w:pStyle w:val="Normal"/>
        <w:spacing w:before="0" w:after="80"/>
        <w:rPr/>
      </w:pPr>
      <w:r>
        <w:rPr/>
      </w:r>
    </w:p>
    <w:p>
      <w:pPr>
        <w:pStyle w:val="Normal"/>
        <w:spacing w:lineRule="auto" w:line="269" w:before="0" w:after="140"/>
        <w:rPr/>
      </w:pPr>
      <w:r>
        <w:rPr>
          <w:b/>
          <w:i w:val="false"/>
          <w:color w:val="1A1A1A"/>
          <w:sz w:val="21"/>
        </w:rPr>
        <w:t>In this phase you learned:</w:t>
      </w:r>
      <w:r>
        <w:rPr>
          <w:b w:val="false"/>
          <w:i w:val="false"/>
          <w:color w:val="1A1A1A"/>
          <w:sz w:val="21"/>
        </w:rPr>
        <w:t xml:space="preserve"> the System Administration structure and dashboard; every System Settings tab — Modules with its master and page switches, Branding, Institution Profile, Footer, Banking, Authentication and Security, Preferences, Legal, Email Configuration, Notifications and Feature Flags; the two feature flags that describe features which do not exist; the currency trap; the audit log's before-and-after value display; the eleven data exports and their confidentiality warnings; the eleven built-in roles with their modules and summaries, why the Website module belongs to the School Administrator, and why teachers cannot publish; the billing overview, its three payment routes and the verification step; subscription states including trial, grace and days remaining; the student portal's fifteen pages with their addresses and the fee payment form; the platform panel's five pages and eleven resources in seven navigation groups; the school approval workflow with its three statuses and four actions, and the audit implications of impersonation; how subdomain tenancy resolves a request and fails closed; what happens when a subscription expires and what does not happen; a sixteen-item configuration checklist; and every administration, billing, student-portal and platform troubleshooting case.</w:t>
      </w:r>
    </w:p>
    <w:p>
      <w:pPr>
        <w:pStyle w:val="Normal"/>
        <w:pBdr>
          <w:bottom w:val="single" w:sz="6" w:space="6" w:color="C9CFD6"/>
        </w:pBdr>
        <w:spacing w:before="160" w:after="160"/>
        <w:rPr/>
      </w:pPr>
      <w:r>
        <w:rPr/>
      </w:r>
    </w:p>
    <w:p>
      <w:pPr>
        <w:pStyle w:val="Heading1"/>
        <w:keepNext w:val="true"/>
        <w:pBdr>
          <w:bottom w:val="single" w:sz="8" w:space="4" w:color="0F4C81"/>
        </w:pBdr>
        <w:spacing w:before="320" w:after="120"/>
        <w:rPr/>
      </w:pPr>
      <w:bookmarkStart w:id="415" w:name="__RefHeading___Toc119555_423726781"/>
      <w:bookmarkEnd w:id="415"/>
      <w:r>
        <w:rPr>
          <w:b w:val="false"/>
          <w:i w:val="false"/>
          <w:color w:val="0A355C"/>
        </w:rPr>
        <w:t>Phase 11 — Appendices</w:t>
      </w:r>
    </w:p>
    <w:p>
      <w:pPr>
        <w:pStyle w:val="Normal"/>
        <w:spacing w:lineRule="auto" w:line="269" w:before="0" w:after="140"/>
        <w:rPr/>
      </w:pPr>
      <w:r>
        <w:rPr>
          <w:b w:val="false"/>
          <w:i w:val="false"/>
          <w:color w:val="1A1A1A"/>
          <w:sz w:val="21"/>
        </w:rPr>
        <w:t>Five appendices: a glossary, a page index, a notification reference, a configuration reference, and a full list of known issues and limitations.</w:t>
      </w:r>
    </w:p>
    <w:p>
      <w:pPr>
        <w:pStyle w:val="Heading2"/>
        <w:keepNext w:val="true"/>
        <w:spacing w:before="320" w:after="120"/>
        <w:rPr/>
      </w:pPr>
      <w:bookmarkStart w:id="416" w:name="__RefHeading___Toc119557_423726781"/>
      <w:bookmarkEnd w:id="416"/>
      <w:r>
        <w:rPr>
          <w:b w:val="false"/>
          <w:i w:val="false"/>
          <w:color w:val="0F4C81"/>
        </w:rPr>
        <w:t>11.1 Glossary</w:t>
      </w:r>
    </w:p>
    <w:p>
      <w:pPr>
        <w:pStyle w:val="Normal"/>
        <w:spacing w:lineRule="auto" w:line="269" w:before="0" w:after="140"/>
        <w:rPr/>
      </w:pPr>
      <w:r>
        <w:rPr>
          <w:b w:val="false"/>
          <w:i w:val="false"/>
          <w:color w:val="1A1A1A"/>
          <w:sz w:val="21"/>
        </w:rPr>
        <w:t>Terms in alphabetical order, with the chapter that explains them properly.</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Term</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Chapter</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Academic Year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school year. Report cards only offer terms of the </w:t>
            </w:r>
            <w:r>
              <w:rPr>
                <w:rFonts w:eastAsia="ＭＳ 明朝" w:cs=""/>
                <w:b/>
                <w:i w:val="false"/>
                <w:kern w:val="0"/>
                <w:sz w:val="18"/>
                <w:szCs w:val="22"/>
                <w:lang w:val="en-US" w:eastAsia="en-US" w:bidi="ar-SA"/>
              </w:rPr>
              <w:t>active</w:t>
            </w:r>
            <w:r>
              <w:rPr>
                <w:rFonts w:eastAsia="ＭＳ 明朝" w:cs=""/>
                <w:b w:val="false"/>
                <w:i w:val="false"/>
                <w:kern w:val="0"/>
                <w:sz w:val="18"/>
                <w:szCs w:val="22"/>
                <w:lang w:val="en-US" w:eastAsia="en-US" w:bidi="ar-SA"/>
              </w:rPr>
              <w:t xml:space="preserve"> year.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Admissions Kanban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visual pipeline a new application moves along from submitted to enrolled.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Analytics Explorer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21 read-only analytics cards in four groups.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Assessment Type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category of assessment with a maximum mark and a weight.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Assignment (LMS)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Homework set for a class stream.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Attendance Register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per-class daily register of present, absent, late and excused.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Audit Log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administrative action, with before-and-after values.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Band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range of percentages in a grading scale, such as B from 70 to 79.99.</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sleeping space in a hostel room.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Billing Frequency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Whether invoices are raised per term or per calendar month.</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Blended Weights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combination of assessment-type weights that produces a subject sCORE.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Boarding Status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Whether a learner sleeps at school.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Capability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One permission, named like </w:t>
            </w:r>
            <w:r>
              <w:rPr>
                <w:rFonts w:eastAsia="ＭＳ 明朝" w:cs="Consolas" w:ascii="Consolas" w:hAnsi="Consolas"/>
                <w:b/>
                <w:i w:val="false"/>
                <w:kern w:val="0"/>
                <w:sz w:val="18"/>
                <w:szCs w:val="22"/>
                <w:shd w:fill="F4F5F7" w:val="clear"/>
                <w:lang w:val="en-US" w:eastAsia="en-US" w:bidi="ar-SA"/>
              </w:rPr>
              <w:t>finance.invoices.view</w:t>
            </w:r>
            <w:r>
              <w:rPr>
                <w:rFonts w:eastAsia="ＭＳ 明朝" w:cs=""/>
                <w:b w:val="false"/>
                <w:i w:val="false"/>
                <w:kern w:val="0"/>
                <w:sz w:val="18"/>
                <w:szCs w:val="22"/>
                <w:lang w:val="en-US" w:eastAsia="en-US" w:bidi="ar-SA"/>
              </w:rPr>
              <w: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Carry Forward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balance moved from one term to the next, or credit applied later.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 Stream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class inside a level — Grade 3B.</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Class Teacher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teacher responsible for a class.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Clinic Visit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attendance of the school clinic by a learner.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Course / Level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Grade 1, Grade 2, and so 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Dashboard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first screen each panel opens 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Department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group of staff with preset permissions.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Digital Assessment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quiz published to the student portal.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Discipline Workflow</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internal process for managing a learner's behaviour.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Discount / Waiver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amount removed from what a learner owes.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Double Declining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depreciation method that front-loads the charge.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End of Term Report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report card.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Enrolment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learner's place in a class for an academic year.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Escalate (disciplinary)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To refer a case upward.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Examination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formal assessment run by the school.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Fee Category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grouping such as Tuition or Boarding.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Fee Structure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category, an amount, and the level/class/term it applies to.</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Fixed Asset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Durable equipment recorded separately from stock.</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Form Level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Another name for Course / Level.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Generated Report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archived, already-run report.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Grading Scale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mapping from a percentage to a grade.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Guardian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parent or other contact for a learner.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Hostel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boarding house.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Houseparent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role that looks after boarders.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Impersonation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Signing in as a school's administrator to support them.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Invoice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bill issued to a learner.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Knowledge Hub</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school's shared repository of schemes, policies and media.</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Learning Outcome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What a learner is expected to achieve.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Library Circulation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Issuing and returning books.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Manual Marking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Grading written responses by hand.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Marks Entry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fast screen for typing marks for a class.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Medical Alert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allergy or chronic condition shown on the register.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Module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area of the system — Finance, Academics and so 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Module Tab</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second bar listing a module's pages.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Modules (settings)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switches that turn areas of the system on and off.</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Out Pass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Authorisation for a boarder to leave the premises.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Panel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of the four separate applications: staff, student, platform, imports.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PayNow</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Mobile-money payment.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Payroll Run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calculation and payment of salaries for a pay period.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Percentage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mark expressed against the assessment type's maximum.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Permission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right to view or perform something.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Position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learner's rank within a class for a subject.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Prescribed Medication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Medicine recorded on a clinic visit.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Principal's Welcome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website block with the head's message.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Procurement Request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departmental request to buy something.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Purchase Order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order placed with a supplier.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Question Bank</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Reusable questions.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Receipt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Proof of payment, numbered.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Report Card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end-of-term summary published to a learner.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Report Template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layout of the printed report card.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Role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named set of permissions.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Roll Call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boarding attendance check — morning, evening or curfew.</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Scholarship / Bursary</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Fee support awarded to a learner.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Section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class stream.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Security Deposit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Money held at enrolment.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Shadow Site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hidden website record behind a template.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Straight Line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Depreciation at a constant amount per year.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Portal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learner's own application at </w:t>
            </w:r>
            <w:r>
              <w:rPr>
                <w:rFonts w:eastAsia="ＭＳ 明朝" w:cs="Consolas" w:ascii="Consolas" w:hAnsi="Consolas"/>
                <w:b/>
                <w:i w:val="false"/>
                <w:kern w:val="0"/>
                <w:sz w:val="18"/>
                <w:szCs w:val="22"/>
                <w:shd w:fill="F4F5F7" w:val="clear"/>
                <w:lang w:val="en-US" w:eastAsia="en-US" w:bidi="ar-SA"/>
              </w:rPr>
              <w:t>/student</w:t>
            </w:r>
            <w:r>
              <w:rPr>
                <w:rFonts w:eastAsia="ＭＳ 明朝" w:cs=""/>
                <w:b w:val="false"/>
                <w:i w:val="false"/>
                <w:kern w:val="0"/>
                <w:sz w:val="18"/>
                <w:szCs w:val="22"/>
                <w:lang w:val="en-US" w:eastAsia="en-US" w:bidi="ar-SA"/>
              </w:rPr>
              <w: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Subject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teaching subject such as Mathematics.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Subscription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school's licence to use the system.</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Tenant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school within the installation.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Tenant Health</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operator's record of a school's usage.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Term</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One of the periods of the academic year.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Timetable Slot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period for one class.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User Account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login belonging to a person.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Weight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How much an assessment type counts towards the final sCORE.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Workflow</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tracked sequence of steps, such as an assessment's life cycle.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Workspace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staff application at </w:t>
            </w:r>
            <w:r>
              <w:rPr>
                <w:rFonts w:eastAsia="ＭＳ 明朝" w:cs="Consolas" w:ascii="Consolas" w:hAnsi="Consolas"/>
                <w:b/>
                <w:i w:val="false"/>
                <w:kern w:val="0"/>
                <w:sz w:val="18"/>
                <w:szCs w:val="22"/>
                <w:shd w:fill="F4F5F7" w:val="clear"/>
                <w:lang w:val="en-US" w:eastAsia="en-US" w:bidi="ar-SA"/>
              </w:rPr>
              <w:t>/workspace</w:t>
            </w:r>
            <w:r>
              <w:rPr>
                <w:rFonts w:eastAsia="ＭＳ 明朝" w:cs=""/>
                <w:b w:val="false"/>
                <w:i w:val="false"/>
                <w:kern w:val="0"/>
                <w:sz w:val="18"/>
                <w:szCs w:val="22"/>
                <w:lang w:val="en-US" w:eastAsia="en-US" w:bidi="ar-SA"/>
              </w:rPr>
              <w: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417" w:name="__RefHeading___Toc119559_423726781"/>
      <w:bookmarkEnd w:id="417"/>
      <w:r>
        <w:rPr>
          <w:b w:val="false"/>
          <w:i w:val="false"/>
          <w:color w:val="0F4C81"/>
        </w:rPr>
        <w:t>11.2 Page Index</w:t>
      </w:r>
    </w:p>
    <w:p>
      <w:pPr>
        <w:pStyle w:val="Normal"/>
        <w:spacing w:lineRule="auto" w:line="269" w:before="0" w:after="140"/>
        <w:rPr/>
      </w:pPr>
      <w:r>
        <w:rPr>
          <w:b w:val="false"/>
          <w:i w:val="false"/>
          <w:color w:val="1A1A1A"/>
          <w:sz w:val="21"/>
        </w:rPr>
        <w:t>Every page in the staff workspace, with its address. If you know what you want to do but not where it lives, this is the list to search.</w:t>
      </w:r>
    </w:p>
    <w:p>
      <w:pPr>
        <w:pStyle w:val="Heading3"/>
        <w:keepNext w:val="true"/>
        <w:spacing w:before="240" w:after="120"/>
        <w:rPr/>
      </w:pPr>
      <w:bookmarkStart w:id="418" w:name="__RefHeading___Toc119561_423726781"/>
      <w:bookmarkEnd w:id="418"/>
      <w:r>
        <w:rPr>
          <w:b w:val="false"/>
          <w:i w:val="false"/>
        </w:rPr>
        <w:t>Admissions (</w:t>
      </w:r>
      <w:r>
        <w:rPr>
          <w:rFonts w:cs="Consolas" w:ascii="Consolas" w:hAnsi="Consolas"/>
          <w:b/>
          <w:i w:val="false"/>
          <w:shd w:fill="F4F5F7" w:val="clear"/>
        </w:rPr>
        <w:t>/workspace/…</w:t>
      </w:r>
      <w:r>
        <w:rPr>
          <w:b w:val="false"/>
          <w:i w:val="false"/>
        </w:rPr>
        <w: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Applications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/workspace/applications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Admission Settings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/workspace/admission-settings</w:t>
            </w:r>
          </w:p>
        </w:tc>
      </w:tr>
    </w:tbl>
    <w:p>
      <w:pPr>
        <w:pStyle w:val="Normal"/>
        <w:spacing w:before="0" w:after="80"/>
        <w:rPr/>
      </w:pPr>
      <w:r>
        <w:rPr/>
      </w:r>
    </w:p>
    <w:p>
      <w:pPr>
        <w:pStyle w:val="Heading3"/>
        <w:keepNext w:val="true"/>
        <w:spacing w:before="240" w:after="120"/>
        <w:rPr/>
      </w:pPr>
      <w:bookmarkStart w:id="419" w:name="__RefHeading___Toc119563_423726781"/>
      <w:bookmarkEnd w:id="419"/>
      <w:r>
        <w:rPr>
          <w:b w:val="false"/>
          <w:i w:val="false"/>
        </w:rPr>
        <w:t>Students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/workspace/students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ID Card Templates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/workspace/card-templates</w:t>
            </w:r>
          </w:p>
        </w:tc>
      </w:tr>
    </w:tbl>
    <w:p>
      <w:pPr>
        <w:pStyle w:val="Normal"/>
        <w:spacing w:before="0" w:after="80"/>
        <w:rPr/>
      </w:pPr>
      <w:r>
        <w:rPr/>
      </w:r>
    </w:p>
    <w:p>
      <w:pPr>
        <w:pStyle w:val="Heading3"/>
        <w:keepNext w:val="true"/>
        <w:spacing w:before="240" w:after="120"/>
        <w:rPr/>
      </w:pPr>
      <w:bookmarkStart w:id="420" w:name="__RefHeading___Toc119565_423726781"/>
      <w:bookmarkEnd w:id="420"/>
      <w:r>
        <w:rPr>
          <w:b w:val="false"/>
          <w:i w:val="false"/>
        </w:rPr>
        <w:t>Academics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Overview (Academic Operations Center)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/workspace/academic-operations-center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Setup &amp; Structure (hub)</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/workspace/academics-setup-structure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Level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/workspace/courses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Subjects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/workspace/subjects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Classrooms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/workspace/classrooms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Academic Years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/workspace/academic-years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Timetables &amp; Teaching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/workspace/academics-timetables-teaching</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Timetables (Visual Timetable Builder)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/workspace/visual-timetable-builder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View Timetable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/workspace/timetable-viewer-page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Teacher Assignments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/workspace/teacher-assignments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Timetable Lessons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/workspace/timetable-lessons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Time Slots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/workspace/time-slots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Progression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/workspace/academics-progression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Promotion Runs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/workspace/promotion-runs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Screening Runs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/workspace/screening-runs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Promote Students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/workspace/promote-students</w:t>
            </w:r>
          </w:p>
        </w:tc>
      </w:tr>
    </w:tbl>
    <w:p>
      <w:pPr>
        <w:pStyle w:val="Normal"/>
        <w:spacing w:before="0" w:after="80"/>
        <w:rPr/>
      </w:pPr>
      <w:r>
        <w:rPr/>
      </w:r>
    </w:p>
    <w:p>
      <w:pPr>
        <w:pStyle w:val="Heading3"/>
        <w:keepNext w:val="true"/>
        <w:spacing w:before="240" w:after="120"/>
        <w:rPr/>
      </w:pPr>
      <w:bookmarkStart w:id="421" w:name="__RefHeading___Toc119567_423726781"/>
      <w:bookmarkEnd w:id="421"/>
      <w:r>
        <w:rPr>
          <w:b w:val="false"/>
          <w:i w:val="false"/>
        </w:rPr>
        <w:t>Exams &amp; Grading</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Assessment Center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/workspace/exams-assessment-center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Digital Assessments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/workspace/digital-assessments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Question Bank</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/workspace/question-banks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Grading &amp; Marks Management (hub)</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/workspace/exams-grading-marks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Performance Analytics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/workspace/exams-performance-analytics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Marks Entry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/workspace/assessment-marks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Grading Scales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/workspace/grading-scales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Assessment Types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/workspace/assessment-types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Manual Marking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/workspace/manual-marking</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Reports &amp; Academic Publishing (hub)</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/workspace/exams-reports-publishing</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Report Cards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/workspace/academic-reports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Report Templates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/workspace/report-templates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Workflows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/workspace/assessment-workflows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Publish to Student Portal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/workspace/exams-portal-reports-publisher</w:t>
            </w:r>
          </w:p>
        </w:tc>
      </w:tr>
    </w:tbl>
    <w:p>
      <w:pPr>
        <w:pStyle w:val="Normal"/>
        <w:spacing w:before="0" w:after="80"/>
        <w:rPr/>
      </w:pPr>
      <w:r>
        <w:rPr/>
      </w:r>
    </w:p>
    <w:p>
      <w:pPr>
        <w:pStyle w:val="Heading3"/>
        <w:keepNext w:val="true"/>
        <w:spacing w:before="240" w:after="120"/>
        <w:rPr/>
      </w:pPr>
      <w:bookmarkStart w:id="422" w:name="__RefHeading___Toc119569_423726781"/>
      <w:bookmarkEnd w:id="422"/>
      <w:r>
        <w:rPr>
          <w:b w:val="false"/>
          <w:i w:val="false"/>
        </w:rPr>
        <w:t>Finance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Overview (Executive Financial Dashboard)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/workspace/executive-financial-dashboard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Financial Statements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/workspace/financial-statements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 Billing &amp; Revenue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/workspace/finance-student-billing</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Fee Categories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/workspace/fee-categories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Fee Structures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/workspace/fee-structures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Invoices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/workspace/invoices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Fee Collections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/workspace/fee-collections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 Financial History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/workspace/student-financial-history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Payment Proofs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/workspace/fee-payment-submissions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Fee Waivers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/workspace/fee-waivers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Expenses &amp; Purchasing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/workspace/finance-expenses-purchasing</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Expenses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/workspace/expenses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Expense Categories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/workspace/expense-categories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Expense Types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/workspace/expense-types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CORE Accounting &amp; Setup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/workspace/finance-CORE-accounting</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Accounts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/workspace/accounts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Journal Entries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/workspace/journal-entries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Revenue Streams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/workspace/revenue-streams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Revenue Categories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/workspace/revenue-categories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School Bank Accounts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/workspace/school-bank-accounts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Document Templates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/workspace/finance-document-templates</w:t>
            </w:r>
          </w:p>
        </w:tc>
      </w:tr>
    </w:tbl>
    <w:p>
      <w:pPr>
        <w:pStyle w:val="Normal"/>
        <w:spacing w:before="0" w:after="80"/>
        <w:rPr/>
      </w:pPr>
      <w:r>
        <w:rPr/>
      </w:r>
    </w:p>
    <w:p>
      <w:pPr>
        <w:pStyle w:val="Heading3"/>
        <w:keepNext w:val="true"/>
        <w:spacing w:before="240" w:after="120"/>
        <w:rPr/>
      </w:pPr>
      <w:bookmarkStart w:id="423" w:name="__RefHeading___Toc119571_423726781"/>
      <w:bookmarkEnd w:id="423"/>
      <w:r>
        <w:rPr>
          <w:b w:val="false"/>
          <w:i w:val="false"/>
        </w:rPr>
        <w:t>HR &amp; Payroll</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Staff Directory &amp; HR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/workspace/hr-staff-directory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Employees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/workspace/employees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Staff Assets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/workspace/employee-assets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Disciplinary Cases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/workspace/disciplinary-cases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Payroll &amp; Compensation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/workspace/hr-payroll-compensation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Payroll Periods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/workspace/payroll-periods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Salary Grades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/workspace/salary-grades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Staff Loans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/workspace/staff-loans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Attendance &amp; Leave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/workspace/hr-attendance-leave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Leave Requests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/workspace/leave-requests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Staff Attendance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/workspace/staff-attendances</w:t>
            </w:r>
          </w:p>
        </w:tc>
      </w:tr>
    </w:tbl>
    <w:p>
      <w:pPr>
        <w:pStyle w:val="Normal"/>
        <w:spacing w:before="0" w:after="80"/>
        <w:rPr/>
      </w:pPr>
      <w:r>
        <w:rPr/>
      </w:r>
    </w:p>
    <w:p>
      <w:pPr>
        <w:pStyle w:val="Heading3"/>
        <w:keepNext w:val="true"/>
        <w:spacing w:before="240" w:after="120"/>
        <w:rPr/>
      </w:pPr>
      <w:bookmarkStart w:id="424" w:name="__RefHeading___Toc119573_423726781"/>
      <w:bookmarkEnd w:id="424"/>
      <w:r>
        <w:rPr>
          <w:b w:val="false"/>
          <w:i w:val="false"/>
        </w:rPr>
        <w:t>Inventory &amp; Procurement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Stock &amp; Inventory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/workspace/inventory-stock</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Inventory Items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/workspace/inventory-items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Issuance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/workspace/inventory-issuances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Stock Adjustments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/workspace/stock-adjustments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Procurement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/workspace/inventory-procurement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Procurement Requests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/workspace/procurement-requests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Purchase Orders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/workspace/purchase-orders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Goods Received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/workspace/goods-receiveds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Suppliers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/workspace/suppliers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Fixed Assets (hub)</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/workspace/inventory-fixed-assets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Fixed Assets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/workspace/fixed-assets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Asset Maintenance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/workspace/asset-maintenances</w:t>
            </w:r>
          </w:p>
        </w:tc>
      </w:tr>
    </w:tbl>
    <w:p>
      <w:pPr>
        <w:pStyle w:val="Normal"/>
        <w:spacing w:before="0" w:after="80"/>
        <w:rPr/>
      </w:pPr>
      <w:r>
        <w:rPr/>
      </w:r>
    </w:p>
    <w:p>
      <w:pPr>
        <w:pStyle w:val="Heading3"/>
        <w:keepNext w:val="true"/>
        <w:spacing w:before="240" w:after="120"/>
        <w:rPr/>
      </w:pPr>
      <w:bookmarkStart w:id="425" w:name="__RefHeading___Toc119575_423726781"/>
      <w:bookmarkEnd w:id="425"/>
      <w:r>
        <w:rPr>
          <w:b w:val="false"/>
          <w:i w:val="false"/>
        </w:rPr>
        <w:t>Library</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Catalogue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/workspace/library-catalogue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Books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/workspace/library-books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eResources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/workspace/e-resources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Circulation (hub)</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/workspace/library-circulation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Issue Book</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/workspace/issue-book</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Issues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/workspace/library-issues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Knowledge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/workspace/knowledge-knowledge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/workspace/knowledge-assets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Galleries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/workspace/knowledge-galleries</w:t>
            </w:r>
          </w:p>
        </w:tc>
      </w:tr>
    </w:tbl>
    <w:p>
      <w:pPr>
        <w:pStyle w:val="Normal"/>
        <w:spacing w:before="0" w:after="80"/>
        <w:rPr/>
      </w:pPr>
      <w:r>
        <w:rPr/>
      </w:r>
    </w:p>
    <w:p>
      <w:pPr>
        <w:pStyle w:val="Heading3"/>
        <w:keepNext w:val="true"/>
        <w:spacing w:before="240" w:after="120"/>
        <w:rPr/>
      </w:pPr>
      <w:bookmarkStart w:id="426" w:name="__RefHeading___Toc119577_423726781"/>
      <w:bookmarkEnd w:id="426"/>
      <w:r>
        <w:rPr>
          <w:b w:val="false"/>
          <w:i w:val="false"/>
        </w:rPr>
        <w:t>Boarding &amp; Welfare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Accommodation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/workspace/boarding-accommodation</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Hostels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/workspace/hostels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Rooms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/workspace/hostel-rooms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Allocations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/workspace/hostel-allocations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Welfare &amp; Care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/workspace/boarding-welfare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Out Passes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/workspace/hostel-out-passes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Attendance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/workspace/hostel-attendances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Inspections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/workspace/hostel-inspections</w:t>
            </w:r>
          </w:p>
        </w:tc>
      </w:tr>
    </w:tbl>
    <w:p>
      <w:pPr>
        <w:pStyle w:val="Normal"/>
        <w:spacing w:before="0" w:after="80"/>
        <w:rPr/>
      </w:pPr>
      <w:r>
        <w:rPr/>
      </w:r>
    </w:p>
    <w:p>
      <w:pPr>
        <w:pStyle w:val="Heading3"/>
        <w:keepNext w:val="true"/>
        <w:spacing w:before="240" w:after="120"/>
        <w:rPr/>
      </w:pPr>
      <w:bookmarkStart w:id="427" w:name="__RefHeading___Toc119579_423726781"/>
      <w:bookmarkEnd w:id="427"/>
      <w:r>
        <w:rPr>
          <w:b w:val="false"/>
          <w:i w:val="false"/>
        </w:rPr>
        <w:t>Health &amp; Safety</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Health Records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/workspace/health-records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Medical Records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/workspace/student-medical-records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Clinic Visits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/workspace/clinic-visits</w:t>
            </w:r>
          </w:p>
        </w:tc>
      </w:tr>
    </w:tbl>
    <w:p>
      <w:pPr>
        <w:pStyle w:val="Normal"/>
        <w:spacing w:before="0" w:after="80"/>
        <w:rPr/>
      </w:pPr>
      <w:r>
        <w:rPr/>
      </w:r>
    </w:p>
    <w:p>
      <w:pPr>
        <w:pStyle w:val="Heading3"/>
        <w:keepNext w:val="true"/>
        <w:spacing w:before="240" w:after="120"/>
        <w:rPr/>
      </w:pPr>
      <w:bookmarkStart w:id="428" w:name="__RefHeading___Toc119581_423726781"/>
      <w:bookmarkEnd w:id="428"/>
      <w:r>
        <w:rPr>
          <w:b w:val="false"/>
          <w:i w:val="false"/>
        </w:rPr>
        <w:t>Communication Center</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Overview</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/workspace/communication-center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Schedule &amp; Tasks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/workspace/schedule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Community &amp; Engagement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/workspace/communication-community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Announcements (Notices)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/workspace/announcements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/workspace/event-calendars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/workspace/chat-threads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Resources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/workspace/campus-resources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Polls &amp; Surveys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/workspace/polls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Help &amp; Inbox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/workspace/communication-help-inbox</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Helpdesk</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/workspace/helpdesk</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Kairo CORE Messages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/workspace/platform-inboxes</w:t>
            </w:r>
          </w:p>
        </w:tc>
      </w:tr>
    </w:tbl>
    <w:p>
      <w:pPr>
        <w:pStyle w:val="Normal"/>
        <w:spacing w:before="0" w:after="80"/>
        <w:rPr/>
      </w:pPr>
      <w:r>
        <w:rPr/>
      </w:r>
    </w:p>
    <w:p>
      <w:pPr>
        <w:pStyle w:val="Heading3"/>
        <w:keepNext w:val="true"/>
        <w:spacing w:before="240" w:after="120"/>
        <w:rPr/>
      </w:pPr>
      <w:bookmarkStart w:id="429" w:name="__RefHeading___Toc119583_423726781"/>
      <w:bookmarkEnd w:id="429"/>
      <w:r>
        <w:rPr>
          <w:b w:val="false"/>
          <w:i w:val="false"/>
        </w:rPr>
        <w:t>LMS</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Homework &amp; Lessons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/workspace/lms-lms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Homework</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/workspace/homework</w:t>
            </w:r>
          </w:p>
        </w:tc>
      </w:tr>
    </w:tbl>
    <w:p>
      <w:pPr>
        <w:pStyle w:val="Normal"/>
        <w:spacing w:before="0" w:after="80"/>
        <w:rPr/>
      </w:pPr>
      <w:r>
        <w:rPr/>
      </w:r>
    </w:p>
    <w:p>
      <w:pPr>
        <w:pStyle w:val="Heading3"/>
        <w:keepNext w:val="true"/>
        <w:spacing w:before="240" w:after="120"/>
        <w:rPr/>
      </w:pPr>
      <w:bookmarkStart w:id="430" w:name="__RefHeading___Toc119585_423726781"/>
      <w:bookmarkEnd w:id="430"/>
      <w:r>
        <w:rPr>
          <w:b w:val="false"/>
          <w:i w:val="false"/>
        </w:rPr>
        <w:t>Website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Templates &amp; Design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/workspace/website-templates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Websites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/workspace/cms-websites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Pages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/workspace/cms-pages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Content Manager</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/workspace/cms/content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Visual Studio (builder)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/workspace/cms/builder/{pageId}</w:t>
            </w:r>
          </w:p>
        </w:tc>
      </w:tr>
    </w:tbl>
    <w:p>
      <w:pPr>
        <w:pStyle w:val="Normal"/>
        <w:spacing w:before="0" w:after="80"/>
        <w:rPr/>
      </w:pPr>
      <w:r>
        <w:rPr/>
      </w:r>
    </w:p>
    <w:p>
      <w:pPr>
        <w:pStyle w:val="Heading3"/>
        <w:keepNext w:val="true"/>
        <w:spacing w:before="240" w:after="120"/>
        <w:rPr/>
      </w:pPr>
      <w:bookmarkStart w:id="431" w:name="__RefHeading___Toc119587_423726781"/>
      <w:bookmarkEnd w:id="431"/>
      <w:r>
        <w:rPr>
          <w:b w:val="false"/>
          <w:i w:val="false"/>
        </w:rPr>
        <w:t>Reports &amp; Intelligence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Dashboard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/workspace/reporting-dashboard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Reports (hub)</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/workspace/reports-reports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Report Generator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/workspace/report-generator-page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Generated Reports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/workspace/generated-reports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Analytics Explorer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/workspace/analytics-explorer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Report Templates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/workspace/enterprise-report-templates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Reporting Workflows </w:t>
            </w:r>
            <w:r>
              <w:rPr>
                <w:rFonts w:eastAsia="ＭＳ 明朝" w:cs=""/>
                <w:b w:val="false"/>
                <w:i/>
                <w:kern w:val="0"/>
                <w:sz w:val="18"/>
                <w:szCs w:val="22"/>
                <w:lang w:val="en-US" w:eastAsia="en-US" w:bidi="ar-SA"/>
              </w:rPr>
              <w:t>(reachable by URL only)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/workspace/reporting-workflows</w:t>
            </w:r>
          </w:p>
        </w:tc>
      </w:tr>
    </w:tbl>
    <w:p>
      <w:pPr>
        <w:pStyle w:val="Normal"/>
        <w:spacing w:before="0" w:after="80"/>
        <w:rPr/>
      </w:pPr>
      <w:r>
        <w:rPr/>
      </w:r>
    </w:p>
    <w:p>
      <w:pPr>
        <w:pStyle w:val="Heading3"/>
        <w:keepNext w:val="true"/>
        <w:spacing w:before="240" w:after="120"/>
        <w:rPr/>
      </w:pPr>
      <w:bookmarkStart w:id="432" w:name="__RefHeading___Toc119589_423726781"/>
      <w:bookmarkEnd w:id="432"/>
      <w:r>
        <w:rPr>
          <w:b w:val="false"/>
          <w:i w:val="false"/>
        </w:rPr>
        <w:t>System Administration</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Overview</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/workspace/administration-dashboard</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Settings (hub)</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/workspace/admin-system-settings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Settings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/workspace/system-settings-page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 Configuration</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/workspace/email-configuration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User Management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/workspace/admin-user-management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User Accounts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/workspace/user-accounts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Roles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/workspace/custom-roles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Departments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/workspace/departments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Audit &amp; Compliance (hub)</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/workspace/admin-audit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Audit Log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/workspace/system-audit-logs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Data Export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/workspace/tenant-data-export-page</w:t>
            </w:r>
          </w:p>
        </w:tc>
      </w:tr>
    </w:tbl>
    <w:p>
      <w:pPr>
        <w:pStyle w:val="Normal"/>
        <w:spacing w:before="0" w:after="80"/>
        <w:rPr/>
      </w:pPr>
      <w:r>
        <w:rPr/>
      </w:r>
    </w:p>
    <w:p>
      <w:pPr>
        <w:pStyle w:val="Heading3"/>
        <w:keepNext w:val="true"/>
        <w:spacing w:before="240" w:after="120"/>
        <w:rPr/>
      </w:pPr>
      <w:bookmarkStart w:id="433" w:name="__RefHeading___Toc119591_423726781"/>
      <w:bookmarkEnd w:id="433"/>
      <w:r>
        <w:rPr>
          <w:b w:val="false"/>
          <w:i w:val="false"/>
        </w:rPr>
        <w:t>Subscription &amp; Billing</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Overview</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/workspace/saas-billing-overview</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Subscription &amp; Billing (hub)</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/workspace/saas-hub</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My Subscription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/workspace/saa-s-my-subscriptions</w:t>
            </w:r>
          </w:p>
        </w:tc>
      </w:tr>
    </w:tbl>
    <w:p>
      <w:pPr>
        <w:pStyle w:val="Normal"/>
        <w:spacing w:before="0" w:after="80"/>
        <w:rPr/>
      </w:pPr>
      <w:r>
        <w:rPr/>
      </w:r>
    </w:p>
    <w:p>
      <w:pPr>
        <w:pStyle w:val="Heading3"/>
        <w:keepNext w:val="true"/>
        <w:spacing w:before="240" w:after="120"/>
        <w:rPr/>
      </w:pPr>
      <w:bookmarkStart w:id="434" w:name="__RefHeading___Toc119593_423726781"/>
      <w:bookmarkEnd w:id="434"/>
      <w:r>
        <w:rPr>
          <w:b w:val="false"/>
          <w:i w:val="false"/>
        </w:rPr>
        <w:t>Always available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My Day</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/workspace/my-day</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Profile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/workspace/profile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Sign in / out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/workspace/login</w:t>
            </w:r>
            <w:r>
              <w:rPr>
                <w:rFonts w:eastAsia="ＭＳ 明朝" w:cs=""/>
                <w:b w:val="false"/>
                <w:i w:val="false"/>
                <w:kern w:val="0"/>
                <w:sz w:val="18"/>
                <w:szCs w:val="22"/>
                <w:lang w:val="en-US" w:eastAsia="en-US" w:bidi="ar-SA"/>
              </w:rPr>
              <w:t xml:space="preserve">, </w:t>
            </w:r>
            <w:r>
              <w:rPr>
                <w:rFonts w:eastAsia="ＭＳ 明朝" w:cs="Consolas" w:ascii="Consolas" w:hAnsi="Consolas"/>
                <w:b/>
                <w:i w:val="false"/>
                <w:kern w:val="0"/>
                <w:sz w:val="18"/>
                <w:szCs w:val="22"/>
                <w:shd w:fill="F4F5F7" w:val="clear"/>
                <w:lang w:val="en-US" w:eastAsia="en-US" w:bidi="ar-SA"/>
              </w:rPr>
              <w:t>/workspace/logout</w:t>
            </w:r>
          </w:p>
        </w:tc>
      </w:tr>
    </w:tbl>
    <w:p>
      <w:pPr>
        <w:pStyle w:val="Normal"/>
        <w:spacing w:before="0" w:after="80"/>
        <w:rPr/>
      </w:pPr>
      <w:r>
        <w:rPr/>
      </w:r>
    </w:p>
    <w:p>
      <w:pPr>
        <w:pStyle w:val="Heading3"/>
        <w:keepNext w:val="true"/>
        <w:spacing w:before="240" w:after="120"/>
        <w:rPr/>
      </w:pPr>
      <w:bookmarkStart w:id="435" w:name="__RefHeading___Toc119595_423726781"/>
      <w:bookmarkEnd w:id="435"/>
      <w:r>
        <w:rPr>
          <w:b w:val="false"/>
          <w:i w:val="false"/>
        </w:rPr>
        <w:t>Student portal (</w:t>
      </w:r>
      <w:r>
        <w:rPr>
          <w:rFonts w:cs="Consolas" w:ascii="Consolas" w:hAnsi="Consolas"/>
          <w:b/>
          <w:i w:val="false"/>
          <w:shd w:fill="F4F5F7" w:val="clear"/>
        </w:rPr>
        <w:t>/student/…</w:t>
      </w:r>
      <w:r>
        <w:rPr>
          <w:b w:val="false"/>
          <w:i w:val="false"/>
        </w:rPr>
        <w:t>)</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Page</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Address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Dashboard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My Results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/student/my-results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Performance Analytics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/student/performance-analytics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My Timetable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/student/my-timetable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Digital Assessments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/student/digital-assessments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My Homework</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/student/homeworks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My Fees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/student/my-fees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Library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/student/library</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Notices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/student/notices</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Polls &amp; Surveys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/student/polls-surveys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My Schedule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/student/my-schedule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My Residence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/student/my-residence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My Profile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/student/my-profile</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436" w:name="__RefHeading___Toc119597_423726781"/>
      <w:bookmarkEnd w:id="436"/>
      <w:r>
        <w:rPr>
          <w:b w:val="false"/>
          <w:i w:val="false"/>
          <w:color w:val="0F4C81"/>
        </w:rPr>
        <w:t>11.3 Notification Reference</w:t>
      </w:r>
    </w:p>
    <w:p>
      <w:pPr>
        <w:pStyle w:val="Normal"/>
        <w:spacing w:lineRule="auto" w:line="269" w:before="0" w:after="140"/>
        <w:rPr/>
      </w:pPr>
      <w:r>
        <w:rPr>
          <w:b w:val="false"/>
          <w:i w:val="false"/>
          <w:color w:val="1A1A1A"/>
          <w:sz w:val="21"/>
        </w:rPr>
        <w:t>What the system sends, to whom, and when.</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Trigger</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Who receives it</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Channel</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school is approved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school's pending administrator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 with an activation link</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activation email cannot be delivered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platform operator sees a warning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 screen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new user registers on your workspace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authorised approvers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In-app always; email if the toggle is on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user account is approved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new user</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user account is rejected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applicant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employee's account is created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employee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fee payment slip is </w:t>
            </w:r>
            <w:r>
              <w:rPr>
                <w:rFonts w:eastAsia="ＭＳ 明朝" w:cs=""/>
                <w:b/>
                <w:i w:val="false"/>
                <w:kern w:val="0"/>
                <w:sz w:val="18"/>
                <w:szCs w:val="22"/>
                <w:lang w:val="en-US" w:eastAsia="en-US" w:bidi="ar-SA"/>
              </w:rPr>
              <w:t>approved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school </w:t>
            </w:r>
            <w:r>
              <w:rPr>
                <w:rFonts w:eastAsia="ＭＳ 明朝" w:cs=""/>
                <w:b/>
                <w:i w:val="false"/>
                <w:kern w:val="0"/>
                <w:sz w:val="18"/>
                <w:szCs w:val="22"/>
                <w:lang w:val="en-US" w:eastAsia="en-US" w:bidi="ar-SA"/>
              </w:rPr>
              <w:t>and</w:t>
            </w:r>
            <w:r>
              <w:rPr>
                <w:rFonts w:eastAsia="ＭＳ 明朝" w:cs=""/>
                <w:b w:val="false"/>
                <w:i w:val="false"/>
                <w:kern w:val="0"/>
                <w:sz w:val="18"/>
                <w:szCs w:val="22"/>
                <w:lang w:val="en-US" w:eastAsia="en-US" w:bidi="ar-SA"/>
              </w:rPr>
              <w:t xml:space="preserve"> the parent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fee payment slip is </w:t>
            </w:r>
            <w:r>
              <w:rPr>
                <w:rFonts w:eastAsia="ＭＳ 明朝" w:cs=""/>
                <w:b/>
                <w:i w:val="false"/>
                <w:kern w:val="0"/>
                <w:sz w:val="18"/>
                <w:szCs w:val="22"/>
                <w:lang w:val="en-US" w:eastAsia="en-US" w:bidi="ar-SA"/>
              </w:rPr>
              <w:t>rejected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The school </w:t>
            </w:r>
            <w:r>
              <w:rPr>
                <w:rFonts w:eastAsia="ＭＳ 明朝" w:cs=""/>
                <w:b/>
                <w:i w:val="false"/>
                <w:kern w:val="0"/>
                <w:sz w:val="18"/>
                <w:szCs w:val="22"/>
                <w:lang w:val="en-US" w:eastAsia="en-US" w:bidi="ar-SA"/>
              </w:rPr>
              <w:t>and</w:t>
            </w:r>
            <w:r>
              <w:rPr>
                <w:rFonts w:eastAsia="ＭＳ 明朝" w:cs=""/>
                <w:b w:val="false"/>
                <w:i w:val="false"/>
                <w:kern w:val="0"/>
                <w:sz w:val="18"/>
                <w:szCs w:val="22"/>
                <w:lang w:val="en-US" w:eastAsia="en-US" w:bidi="ar-SA"/>
              </w:rPr>
              <w:t xml:space="preserve"> the parent, with the reason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scheduled defaulter notice runs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primary guardian of each defaulter, where fee statements are ticked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A clinic visit is </w:t>
            </w:r>
            <w:r>
              <w:rPr>
                <w:rFonts w:eastAsia="ＭＳ 明朝" w:cs=""/>
                <w:b/>
                <w:i w:val="false"/>
                <w:kern w:val="0"/>
                <w:sz w:val="18"/>
                <w:szCs w:val="22"/>
                <w:lang w:val="en-US" w:eastAsia="en-US" w:bidi="ar-SA"/>
              </w:rPr>
              <w:t>discharged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learner's first guardian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out pass needs parental approval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learner's first guardian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SMS </w:t>
            </w:r>
            <w:r>
              <w:rPr>
                <w:rFonts w:eastAsia="ＭＳ 明朝" w:cs=""/>
                <w:b/>
                <w:i w:val="false"/>
                <w:kern w:val="0"/>
                <w:sz w:val="18"/>
                <w:szCs w:val="22"/>
                <w:lang w:val="en-US" w:eastAsia="en-US" w:bidi="ar-SA"/>
              </w:rPr>
              <w:t>and</w:t>
            </w:r>
            <w:r>
              <w:rPr>
                <w:rFonts w:eastAsia="ＭＳ 明朝" w:cs=""/>
                <w:b w:val="false"/>
                <w:i w:val="false"/>
                <w:kern w:val="0"/>
                <w:sz w:val="18"/>
                <w:szCs w:val="22"/>
                <w:lang w:val="en-US" w:eastAsia="en-US" w:bidi="ar-SA"/>
              </w:rPr>
              <w:t xml:space="preserve"> email, with the OTP</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payment receipt is issued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Nobody automatically — print or send it</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 demand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report card is published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learner, in the portal</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Portal</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new report schedule fires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recipients you entered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 in-app notification, or both</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task or event reminder time arrives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task or event owner</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In-app</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homework submission is graded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learner, in the portal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Portal</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Every scheduled command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Nobody — this is the scheduler running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Server-side</w:t>
            </w:r>
          </w:p>
        </w:tc>
      </w:tr>
    </w:tbl>
    <w:p>
      <w:pPr>
        <w:pStyle w:val="Normal"/>
        <w:spacing w:before="0" w:after="80"/>
        <w:rPr/>
      </w:pPr>
      <w:r>
        <w:rPr/>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Four of these are </w:t>
      </w:r>
      <w:r>
        <w:rPr>
          <w:b/>
          <w:i w:val="false"/>
          <w:sz w:val="19"/>
        </w:rPr>
        <w:t>not</w:t>
      </w:r>
      <w:r>
        <w:rPr>
          <w:b w:val="false"/>
          <w:i w:val="false"/>
          <w:sz w:val="19"/>
        </w:rPr>
        <w:t xml:space="preserve"> delivered in this release even though the screen suggests they are: a notice requiring acknowledgement, a helpdesk reply, an SMS or WhatsApp notification (the flags exist, the gateways do not), and a clinic-visit parent notice on logging rather than on discharge. See Appendix 11.6.</w:t>
      </w:r>
    </w:p>
    <w:p>
      <w:pPr>
        <w:pStyle w:val="Normal"/>
        <w:pBdr>
          <w:bottom w:val="single" w:sz="6" w:space="6" w:color="C9CFD6"/>
        </w:pBdr>
        <w:spacing w:before="160" w:after="160"/>
        <w:rPr/>
      </w:pPr>
      <w:r>
        <w:rPr/>
      </w:r>
    </w:p>
    <w:p>
      <w:pPr>
        <w:pStyle w:val="Heading2"/>
        <w:keepNext w:val="true"/>
        <w:spacing w:before="320" w:after="120"/>
        <w:rPr/>
      </w:pPr>
      <w:bookmarkStart w:id="437" w:name="__RefHeading___Toc119599_423726781"/>
      <w:bookmarkEnd w:id="437"/>
      <w:r>
        <w:rPr>
          <w:b w:val="false"/>
          <w:i w:val="false"/>
          <w:color w:val="0F4C81"/>
        </w:rPr>
        <w:t>11.4 Configuration Reference</w:t>
      </w:r>
    </w:p>
    <w:p>
      <w:pPr>
        <w:pStyle w:val="Normal"/>
        <w:spacing w:lineRule="auto" w:line="269" w:before="0" w:after="140"/>
        <w:rPr/>
      </w:pPr>
      <w:r>
        <w:rPr>
          <w:b w:val="false"/>
          <w:i w:val="false"/>
          <w:color w:val="1A1A1A"/>
          <w:sz w:val="21"/>
        </w:rPr>
        <w:t>The settings that change how the system behaves, in the order they should be changed.</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60"/>
        <w:gridCol w:w="1960"/>
        <w:gridCol w:w="1960"/>
        <w:gridCol w:w="1960"/>
        <w:gridCol w:w="1961"/>
      </w:tblGrid>
      <w:tr>
        <w:trPr/>
        <w:tc>
          <w:tcPr>
            <w:tcW w:w="196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t>
            </w:r>
          </w:p>
        </w:tc>
        <w:tc>
          <w:tcPr>
            <w:tcW w:w="196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Setting</w:t>
            </w:r>
          </w:p>
        </w:tc>
        <w:tc>
          <w:tcPr>
            <w:tcW w:w="196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Where</w:t>
            </w:r>
          </w:p>
        </w:tc>
        <w:tc>
          <w:tcPr>
            <w:tcW w:w="196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Default</w:t>
            </w:r>
          </w:p>
        </w:tc>
        <w:tc>
          <w:tcPr>
            <w:tcW w:w="196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Change it when</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Primary Ledger Currency</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System Preferences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USD</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Always.</w:t>
            </w:r>
            <w:r>
              <w:rPr>
                <w:rFonts w:eastAsia="ＭＳ 明朝" w:cs=""/>
                <w:b w:val="false"/>
                <w:i w:val="false"/>
                <w:kern w:val="0"/>
                <w:sz w:val="18"/>
                <w:szCs w:val="22"/>
                <w:lang w:val="en-US" w:eastAsia="en-US" w:bidi="ar-SA"/>
              </w:rPr>
              <w:t xml:space="preserve"> Before any invoicing.</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School Operating &amp; ERP Language</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System Preferences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English</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 operate in another language.</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Public Website &amp; Portal Language</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System Preferences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English</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public site is in another language.</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Student ID Prefix Pattern</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System Preferences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STU-{YEAR}-{SEQ}</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admission-number convention differs.</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Invoice Number Pattern</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System Preferences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INV-{SEQ}</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Your finance office requires another format.</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Billing Frequency</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Banking &amp; Payments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Termly</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 invoice monthly.</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Bank Account Printed on Invoices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Banking &amp; Payments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All active</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 want one account printed.</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EcoCash Merchant Pin Code</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Banking &amp; Payments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Empty</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 take mobile-money payments.</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Minimum Password Length</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Authentication &amp; Security</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 characters</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Always. Set 12.</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Auto-Session Timeout</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Authentication &amp; Security</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60 minutes</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Staff are interrupted during entry.</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11</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Enforce MFA</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Authentication &amp; Security</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Off</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 have email or SMS configured for it.</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12</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Restrict Login by IP Range</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Authentication &amp; Security</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Empty</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school has a fixed address.</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13</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Email on registration</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Notifications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Registrations are frequent and noisy.</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14</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Established Year / Principal Name</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Institution Profile</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Empty</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 want them on the sign-in page.</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15</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Website URL</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Institution Profile</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Empty</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You have your own domain.</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16</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Terms of Service Content</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Legal &amp; Terms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sensible default</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Always. Replace it with your own.</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17</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Email, per category</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Email Configuration</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Platform sender</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Always. Use your own domain.</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18</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Module switches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Modules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All on</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Turn off what you do not use.</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19</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Feature flags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Settings → Feature Flags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Various</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Only after confirming the feature exists.</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20</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Grading scales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Exams → Grading Scales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None</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Before entering any marks.</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21</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Assessment types and weights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Exams → Assessment Types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None</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Before entering any marks. Weights must total 100.</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22</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Report templates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Exams → Report Templates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None</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Before printing a report card. Must be active.</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23</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Fee categories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Finance → Fee Categories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None</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Before fee structures.</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24</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Fee structures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Finance → Fee Structures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None</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Before bulk billing.</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25</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Default bank account</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Finance → School Bank Accounts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None</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Before recording a payment.</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26</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Salary grades and components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HR → Salary Grades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None</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Before a payroll run.</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27</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Stock locations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Inventory</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None</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Before issuing stock.</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28</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Roles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Administration → Roles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Built-in roles</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When a job needs a new permission set.</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29</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Departments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Administration → Departments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None</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When department presets fit your structure.</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30</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Subscription</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Subscription &amp; Billing</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None</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To activate the workspace.</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438" w:name="__RefHeading___Toc119601_423726781"/>
      <w:bookmarkEnd w:id="438"/>
      <w:r>
        <w:rPr>
          <w:b w:val="false"/>
          <w:i w:val="false"/>
          <w:color w:val="0F4C81"/>
        </w:rPr>
        <w:t>11.5 Quick Troubleshooting Index</w:t>
      </w:r>
    </w:p>
    <w:p>
      <w:pPr>
        <w:pStyle w:val="Normal"/>
        <w:spacing w:lineRule="auto" w:line="269" w:before="0" w:after="140"/>
        <w:rPr/>
      </w:pPr>
      <w:r>
        <w:rPr>
          <w:b w:val="false"/>
          <w:i w:val="false"/>
          <w:color w:val="1A1A1A"/>
          <w:sz w:val="21"/>
        </w:rPr>
        <w:t>The fastest route to an answer. Find the symptom, jump to the chapter.</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Symptom</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Go to</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see a module in my sidebar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10.3</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page my colleague can see is missing for me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3.7</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publish a report card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6.8</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open Reports &amp; Intelligence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9.25</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open the Website module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9.17</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Invoices are in the wrong currency</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10.4</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Bulk billing produced nothing</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7.12</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student's balance will not add up</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7.11</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Payroll figures differ between runs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7.21</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journal entry will not save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7.9</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Issuing stock fails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8.7</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create a hostel room</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8.21</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parent did not receive my notice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9.10</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create a helpdesk ticket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9.10</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report shows an old figure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9.26</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report will not download</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9.26</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new school has no subscription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10.19</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Emails arrive from the platform address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10.3</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My access was suspended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10.16</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 cannot see my child's results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6.12</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student cannot start an assessment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6.6</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439" w:name="__RefHeading___Toc119603_423726781"/>
      <w:bookmarkEnd w:id="439"/>
      <w:r>
        <w:rPr>
          <w:b w:val="false"/>
          <w:i w:val="false"/>
          <w:color w:val="0F4C81"/>
        </w:rPr>
        <w:t>11.6 Known Issues and Limitations</w:t>
      </w:r>
    </w:p>
    <w:p>
      <w:pPr>
        <w:pStyle w:val="Normal"/>
        <w:spacing w:lineRule="auto" w:line="269" w:before="0" w:after="140"/>
        <w:rPr/>
      </w:pPr>
      <w:r>
        <w:rPr>
          <w:b w:val="false"/>
          <w:i w:val="false"/>
          <w:color w:val="1A1A1A"/>
          <w:sz w:val="21"/>
        </w:rPr>
        <w:t>Every item below was verified in the system's own source code for this release. They are recorded so that nobody wastes time searching for a cause that is not there. Where a workaround exists, it is given.</w:t>
      </w:r>
    </w:p>
    <w:p>
      <w:pPr>
        <w:pStyle w:val="Heading3"/>
        <w:keepNext w:val="true"/>
        <w:spacing w:before="240" w:after="120"/>
        <w:rPr/>
      </w:pPr>
      <w:bookmarkStart w:id="440" w:name="__RefHeading___Toc119605_423726781"/>
      <w:bookmarkEnd w:id="440"/>
      <w:r>
        <w:rPr>
          <w:b w:val="false"/>
          <w:i w:val="false"/>
        </w:rPr>
        <w:t>Serious — read these before trusting the affected screen</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60"/>
        <w:gridCol w:w="1960"/>
        <w:gridCol w:w="1960"/>
        <w:gridCol w:w="1960"/>
        <w:gridCol w:w="1961"/>
      </w:tblGrid>
      <w:tr>
        <w:trPr/>
        <w:tc>
          <w:tcPr>
            <w:tcW w:w="196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t>
            </w:r>
          </w:p>
        </w:tc>
        <w:tc>
          <w:tcPr>
            <w:tcW w:w="196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Issue</w:t>
            </w:r>
          </w:p>
        </w:tc>
        <w:tc>
          <w:tcPr>
            <w:tcW w:w="196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Effect</w:t>
            </w:r>
          </w:p>
        </w:tc>
        <w:tc>
          <w:tcPr>
            <w:tcW w:w="196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to do</w:t>
            </w:r>
          </w:p>
        </w:tc>
        <w:tc>
          <w:tcPr>
            <w:tcW w:w="196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Reference</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Some migrations drop their own tables on every run.</w:t>
            </w:r>
            <w:r>
              <w:rPr>
                <w:rFonts w:eastAsia="ＭＳ 明朝" w:cs=""/>
                <w:b w:val="false"/>
                <w:i w:val="false"/>
                <w:kern w:val="0"/>
                <w:sz w:val="18"/>
                <w:szCs w:val="22"/>
                <w:lang w:val="en-US" w:eastAsia="en-US" w:bidi="ar-SA"/>
              </w:rPr>
              <w:t xml:space="preserve"> Eleven migration files call </w:t>
            </w:r>
            <w:r>
              <w:rPr>
                <w:rFonts w:eastAsia="ＭＳ 明朝" w:cs="Consolas" w:ascii="Consolas" w:hAnsi="Consolas"/>
                <w:b/>
                <w:i w:val="false"/>
                <w:kern w:val="0"/>
                <w:sz w:val="18"/>
                <w:szCs w:val="22"/>
                <w:shd w:fill="F4F5F7" w:val="clear"/>
                <w:lang w:val="en-US" w:eastAsia="en-US" w:bidi="ar-SA"/>
              </w:rPr>
              <w:t>dropIfExists</w:t>
            </w:r>
            <w:r>
              <w:rPr>
                <w:rFonts w:eastAsia="ＭＳ 明朝" w:cs=""/>
                <w:b w:val="false"/>
                <w:i w:val="false"/>
                <w:kern w:val="0"/>
                <w:sz w:val="18"/>
                <w:szCs w:val="22"/>
                <w:lang w:val="en-US" w:eastAsia="en-US" w:bidi="ar-SA"/>
              </w:rPr>
              <w:t xml:space="preserve"> inside the </w:t>
            </w:r>
            <w:r>
              <w:rPr>
                <w:rFonts w:eastAsia="ＭＳ 明朝" w:cs="Consolas" w:ascii="Consolas" w:hAnsi="Consolas"/>
                <w:b/>
                <w:i w:val="false"/>
                <w:kern w:val="0"/>
                <w:sz w:val="18"/>
                <w:szCs w:val="22"/>
                <w:shd w:fill="F4F5F7" w:val="clear"/>
                <w:lang w:val="en-US" w:eastAsia="en-US" w:bidi="ar-SA"/>
              </w:rPr>
              <w:t>up()</w:t>
            </w:r>
            <w:r>
              <w:rPr>
                <w:rFonts w:eastAsia="ＭＳ 明朝" w:cs=""/>
                <w:b w:val="false"/>
                <w:i w:val="false"/>
                <w:kern w:val="0"/>
                <w:sz w:val="18"/>
                <w:szCs w:val="22"/>
                <w:lang w:val="en-US" w:eastAsia="en-US" w:bidi="ar-SA"/>
              </w:rPr>
              <w:t xml:space="preserve"> method rather than only in </w:t>
            </w:r>
            <w:r>
              <w:rPr>
                <w:rFonts w:eastAsia="ＭＳ 明朝" w:cs="Consolas" w:ascii="Consolas" w:hAnsi="Consolas"/>
                <w:b/>
                <w:i w:val="false"/>
                <w:kern w:val="0"/>
                <w:sz w:val="18"/>
                <w:szCs w:val="22"/>
                <w:shd w:fill="F4F5F7" w:val="clear"/>
                <w:lang w:val="en-US" w:eastAsia="en-US" w:bidi="ar-SA"/>
              </w:rPr>
              <w:t>down()</w:t>
            </w:r>
            <w:r>
              <w:rPr>
                <w:rFonts w:eastAsia="ＭＳ 明朝" w:cs=""/>
                <w:b w:val="false"/>
                <w:i w:val="false"/>
                <w:kern w:val="0"/>
                <w:sz w:val="18"/>
                <w:szCs w:val="22"/>
                <w:lang w:val="en-US" w:eastAsia="en-US" w:bidi="ar-SA"/>
              </w:rPr>
              <w:t>. They cover communication, HR, inventory, reporting, knowledge and platform-backup tables.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Running migrations </w:t>
            </w:r>
            <w:r>
              <w:rPr>
                <w:rFonts w:eastAsia="ＭＳ 明朝" w:cs=""/>
                <w:b/>
                <w:i w:val="false"/>
                <w:kern w:val="0"/>
                <w:sz w:val="18"/>
                <w:szCs w:val="22"/>
                <w:lang w:val="en-US" w:eastAsia="en-US" w:bidi="ar-SA"/>
              </w:rPr>
              <w:t>destroys</w:t>
            </w:r>
            <w:r>
              <w:rPr>
                <w:rFonts w:eastAsia="ＭＳ 明朝" w:cs=""/>
                <w:b w:val="false"/>
                <w:i w:val="false"/>
                <w:kern w:val="0"/>
                <w:sz w:val="18"/>
                <w:szCs w:val="22"/>
                <w:lang w:val="en-US" w:eastAsia="en-US" w:bidi="ar-SA"/>
              </w:rPr>
              <w:t xml:space="preserve"> data in those tables.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Never run migrations on a production database without a verified backup.</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Migration files listed in the project history</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The hostel allocation student search bypasses the tenant filter.</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Students from other schools can be listed and selected.</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Verify a learner's school before allocating a bed. Do not rely on the list.</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8.21</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The chat workspace does not check membership.</w:t>
            </w:r>
            <w:r>
              <w:rPr>
                <w:rFonts w:eastAsia="ＭＳ 明朝" w:cs=""/>
                <w:b w:val="false"/>
                <w:i w:val="false"/>
                <w:kern w:val="0"/>
                <w:sz w:val="18"/>
                <w:szCs w:val="22"/>
                <w:lang w:val="en-US" w:eastAsia="en-US" w:bidi="ar-SA"/>
              </w:rPr>
              <w:t xml:space="preserve"> Any staff member can read and post in any school thread, including parent-teacher threads.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Confidential conversations are not confidential.</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a channel outside the system for anything sensitive.</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9.5</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Bulk export of student financial histories is not tenant-scoped.</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 principle a school's billing histories could be exported by guessing identifiers.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Restrict access to the panel's export route until fixed.</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10.8</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 xml:space="preserve">A </w:t>
            </w:r>
            <w:r>
              <w:rPr>
                <w:rFonts w:eastAsia="ＭＳ 明朝" w:cs="Consolas" w:ascii="Consolas" w:hAnsi="Consolas"/>
                <w:b/>
                <w:i w:val="false"/>
                <w:kern w:val="0"/>
                <w:sz w:val="18"/>
                <w:szCs w:val="22"/>
                <w:shd w:fill="F4F5F7" w:val="clear"/>
                <w:lang w:val="en-US" w:eastAsia="en-US" w:bidi="ar-SA"/>
              </w:rPr>
              <w:t>?student=</w:t>
            </w:r>
            <w:r>
              <w:rPr>
                <w:rFonts w:eastAsia="ＭＳ 明朝" w:cs=""/>
                <w:b/>
                <w:i w:val="false"/>
                <w:kern w:val="0"/>
                <w:sz w:val="18"/>
                <w:szCs w:val="22"/>
                <w:lang w:val="en-US" w:eastAsia="en-US" w:bidi="ar-SA"/>
              </w:rPr>
              <w:t xml:space="preserve"> parameter on the financial history page is not tenant-checked for writes.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 principle a financial entry could be written against another school's learner.</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Restrict the module; report to the vendor.</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7.11</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eResources and the Knowledge Gallery do not enforce module permissions.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Any signed-in staff member can reach them and delete records.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Ask an administrator to review who has panel access.</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8.13</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Announcement attachments are served from public storage.</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 attachment on an admin-only notice is downloadable by anyone with the address.</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Never attach confidential documents to a notice.</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9.2</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Repository file visibility is not enforced on download.</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Files served by direct public URL bypass visibility rules.</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Keep staff-only material on </w:t>
            </w:r>
            <w:r>
              <w:rPr>
                <w:rFonts w:eastAsia="ＭＳ 明朝" w:cs=""/>
                <w:b w:val="false"/>
                <w:i/>
                <w:kern w:val="0"/>
                <w:sz w:val="18"/>
                <w:szCs w:val="22"/>
                <w:lang w:val="en-US" w:eastAsia="en-US" w:bidi="ar-SA"/>
              </w:rPr>
              <w:t>Archival Staff Only</w:t>
            </w:r>
            <w:r>
              <w:rPr>
                <w:rFonts w:eastAsia="ＭＳ 明朝" w:cs=""/>
                <w:b w:val="false"/>
                <w:i w:val="false"/>
                <w:kern w:val="0"/>
                <w:sz w:val="18"/>
                <w:szCs w:val="22"/>
                <w:lang w:val="en-US" w:eastAsia="en-US" w:bidi="ar-SA"/>
              </w:rPr>
              <w:t>.</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8.14</w:t>
            </w:r>
          </w:p>
        </w:tc>
      </w:tr>
      <w:tr>
        <w:trPr/>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Out-pass OTPs are stored and compared as plain text, with no expiry.</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OTP is a formality, not a security control.</w:t>
            </w:r>
          </w:p>
        </w:tc>
        <w:tc>
          <w:tcPr>
            <w:tcW w:w="196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Do not rely on it for genuine security.</w:t>
            </w:r>
          </w:p>
        </w:tc>
        <w:tc>
          <w:tcPr>
            <w:tcW w:w="196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8.18</w:t>
            </w:r>
          </w:p>
        </w:tc>
      </w:tr>
      <w:tr>
        <w:trPr/>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Public preview and file routes for digital resources require no authentication.</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Some digital files are reachable without signing in.</w:t>
            </w:r>
          </w:p>
        </w:tc>
        <w:tc>
          <w:tcPr>
            <w:tcW w:w="196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Do not store sensitive material as a digital resource.</w:t>
            </w:r>
          </w:p>
        </w:tc>
        <w:tc>
          <w:tcPr>
            <w:tcW w:w="196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8.13</w:t>
            </w:r>
          </w:p>
        </w:tc>
      </w:tr>
    </w:tbl>
    <w:p>
      <w:pPr>
        <w:pStyle w:val="Normal"/>
        <w:spacing w:before="0" w:after="80"/>
        <w:rPr/>
      </w:pPr>
      <w:r>
        <w:rPr/>
      </w:r>
    </w:p>
    <w:p>
      <w:pPr>
        <w:pStyle w:val="Heading3"/>
        <w:keepNext w:val="true"/>
        <w:spacing w:before="240" w:after="120"/>
        <w:rPr/>
      </w:pPr>
      <w:bookmarkStart w:id="441" w:name="__RefHeading___Toc119607_423726781"/>
      <w:bookmarkEnd w:id="441"/>
      <w:r>
        <w:rPr>
          <w:b w:val="false"/>
          <w:i w:val="false"/>
        </w:rPr>
        <w:t>Defects that block a screen</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50"/>
        <w:gridCol w:w="2450"/>
        <w:gridCol w:w="2450"/>
        <w:gridCol w:w="2451"/>
      </w:tblGrid>
      <w:tr>
        <w:trPr/>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Issue</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Effect</w:t>
            </w:r>
          </w:p>
        </w:tc>
        <w:tc>
          <w:tcPr>
            <w:tcW w:w="245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Reference</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11</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Creating or editing a hostel room raises an error.</w:t>
            </w:r>
            <w:r>
              <w:rPr>
                <w:rFonts w:eastAsia="ＭＳ 明朝" w:cs=""/>
                <w:b w:val="false"/>
                <w:i w:val="false"/>
                <w:kern w:val="0"/>
                <w:sz w:val="18"/>
                <w:szCs w:val="22"/>
                <w:lang w:val="en-US" w:eastAsia="en-US" w:bidi="ar-SA"/>
              </w:rPr>
              <w:t xml:space="preserve"> The floor and wing look-ups query a building relationship the data model does not have.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Rooms cannot be created through the interface. Hostels and floors still work.</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8.16</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12</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"Load learners from selected hostel" fails</w:t>
            </w:r>
            <w:r>
              <w:rPr>
                <w:rFonts w:eastAsia="ＭＳ 明朝" w:cs=""/>
                <w:b w:val="false"/>
                <w:i w:val="false"/>
                <w:kern w:val="0"/>
                <w:sz w:val="18"/>
                <w:szCs w:val="22"/>
                <w:lang w:val="en-US" w:eastAsia="en-US" w:bidi="ar-SA"/>
              </w:rPr>
              <w:t xml:space="preserve"> for the same reason.</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Hostel roll calls cannot be loaded.</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8.19</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13</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Helpdesk create and edit pages are not registered,</w:t>
            </w:r>
            <w:r>
              <w:rPr>
                <w:rFonts w:eastAsia="ＭＳ 明朝" w:cs=""/>
                <w:b w:val="false"/>
                <w:i w:val="false"/>
                <w:kern w:val="0"/>
                <w:sz w:val="18"/>
                <w:szCs w:val="22"/>
                <w:lang w:val="en-US" w:eastAsia="en-US" w:bidi="ar-SA"/>
              </w:rPr>
              <w:t xml:space="preserve"> although the buttons are shown.</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Tickets cannot be raised. The list is read-only.</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9.8</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14</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Issuing stock requires a stock location,</w:t>
            </w:r>
            <w:r>
              <w:rPr>
                <w:rFonts w:eastAsia="ＭＳ 明朝" w:cs=""/>
                <w:b w:val="false"/>
                <w:i w:val="false"/>
                <w:kern w:val="0"/>
                <w:sz w:val="18"/>
                <w:szCs w:val="22"/>
                <w:lang w:val="en-US" w:eastAsia="en-US" w:bidi="ar-SA"/>
              </w:rPr>
              <w:t xml:space="preserve"> and no location is created for you.</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posting is rejected.</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8.3</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15</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The Return action on an inventory issuance calls a method that does not exist.</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Returns fail. Use a stock adjustment instead.</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8.7</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16</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Editing a library loan returns a 404.</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the View screen and change the status instead.</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8.13</w:t>
            </w:r>
          </w:p>
        </w:tc>
      </w:tr>
    </w:tbl>
    <w:p>
      <w:pPr>
        <w:pStyle w:val="Normal"/>
        <w:spacing w:before="0" w:after="80"/>
        <w:rPr/>
      </w:pPr>
      <w:r>
        <w:rPr/>
      </w:r>
    </w:p>
    <w:p>
      <w:pPr>
        <w:pStyle w:val="Heading3"/>
        <w:keepNext w:val="true"/>
        <w:spacing w:before="240" w:after="120"/>
        <w:rPr/>
      </w:pPr>
      <w:bookmarkStart w:id="442" w:name="__RefHeading___Toc119609_423726781"/>
      <w:bookmarkEnd w:id="442"/>
      <w:r>
        <w:rPr>
          <w:b w:val="false"/>
          <w:i w:val="false"/>
        </w:rPr>
        <w:t>Missing features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50"/>
        <w:gridCol w:w="2450"/>
        <w:gridCol w:w="2450"/>
        <w:gridCol w:w="2451"/>
      </w:tblGrid>
      <w:tr>
        <w:trPr/>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Issue</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Effect</w:t>
            </w:r>
          </w:p>
        </w:tc>
        <w:tc>
          <w:tcPr>
            <w:tcW w:w="245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Reference</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17</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 parent portal exists.</w:t>
            </w:r>
            <w:r>
              <w:rPr>
                <w:rFonts w:eastAsia="ＭＳ 明朝" w:cs=""/>
                <w:b w:val="false"/>
                <w:i w:val="false"/>
                <w:kern w:val="0"/>
                <w:sz w:val="18"/>
                <w:szCs w:val="22"/>
                <w:lang w:val="en-US" w:eastAsia="en-US" w:bidi="ar-SA"/>
              </w:rPr>
              <w:t xml:space="preserve"> The Parent Portal feature flag is present but off by default.</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Parents cannot see fees, results or attendance. Use WhatsApp, SMS and email.</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9.11</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18</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 staff portal exists</w:t>
            </w:r>
            <w:r>
              <w:rPr>
                <w:rFonts w:eastAsia="ＭＳ 明朝" w:cs=""/>
                <w:b w:val="false"/>
                <w:i w:val="false"/>
                <w:kern w:val="0"/>
                <w:sz w:val="18"/>
                <w:szCs w:val="22"/>
                <w:lang w:val="en-US" w:eastAsia="en-US" w:bidi="ar-SA"/>
              </w:rPr>
              <w:t xml:space="preserve"> beyond the workspace itself.</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Staff work inside the workspace, not in a separate app.</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10.14</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19</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 SMS or WhatsApp gateways are configured,</w:t>
            </w:r>
            <w:r>
              <w:rPr>
                <w:rFonts w:eastAsia="ＭＳ 明朝" w:cs=""/>
                <w:b w:val="false"/>
                <w:i w:val="false"/>
                <w:kern w:val="0"/>
                <w:sz w:val="18"/>
                <w:szCs w:val="22"/>
                <w:lang w:val="en-US" w:eastAsia="en-US" w:bidi="ar-SA"/>
              </w:rPr>
              <w:t xml:space="preserve"> although the feature flags exist.</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Turning the flags on sends nothing.</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10.3</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20</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 library return, renew or fine-collection screen,</w:t>
            </w:r>
            <w:r>
              <w:rPr>
                <w:rFonts w:eastAsia="ＭＳ 明朝" w:cs=""/>
                <w:b w:val="false"/>
                <w:i w:val="false"/>
                <w:kern w:val="0"/>
                <w:sz w:val="18"/>
                <w:szCs w:val="22"/>
                <w:lang w:val="en-US" w:eastAsia="en-US" w:bidi="ar-SA"/>
              </w:rPr>
              <w:t xml:space="preserve"> and nothing marks a loan overdue.</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Overdue books must be chased from the </w:t>
            </w:r>
            <w:r>
              <w:rPr>
                <w:rFonts w:eastAsia="ＭＳ 明朝" w:cs=""/>
                <w:b/>
                <w:i w:val="false"/>
                <w:kern w:val="0"/>
                <w:sz w:val="18"/>
                <w:szCs w:val="22"/>
                <w:lang w:val="en-US" w:eastAsia="en-US" w:bidi="ar-SA"/>
              </w:rPr>
              <w:t>Overdue Books</w:t>
            </w:r>
            <w:r>
              <w:rPr>
                <w:rFonts w:eastAsia="ＭＳ 明朝" w:cs=""/>
                <w:b w:val="false"/>
                <w:i w:val="false"/>
                <w:kern w:val="0"/>
                <w:sz w:val="18"/>
                <w:szCs w:val="22"/>
                <w:lang w:val="en-US" w:eastAsia="en-US" w:bidi="ar-SA"/>
              </w:rPr>
              <w:t xml:space="preserve"> report.</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8.11</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21</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 out-pass check-in action.</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boarder's return is not recorded from the screen.</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8.18</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22</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 notice acknowledgement record.</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Nothing captures that a notice was read.</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9.2</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23</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Helpdesk replies are never displayed.</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Replies, including internal ones, are written and never shown.</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9.8</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24</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 parent or student helpdesk surface.</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Only staff use the helpdesk.</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9.8</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25</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Advanced Analytics and External API Access have no implementation.</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flags exist; the features do not.</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10.3</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26</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Chat thread membership cannot be set beyond adding members,</w:t>
            </w:r>
            <w:r>
              <w:rPr>
                <w:rFonts w:eastAsia="ＭＳ 明朝" w:cs=""/>
                <w:b w:val="false"/>
                <w:i w:val="false"/>
                <w:kern w:val="0"/>
                <w:sz w:val="18"/>
                <w:szCs w:val="22"/>
                <w:lang w:val="en-US" w:eastAsia="en-US" w:bidi="ar-SA"/>
              </w:rPr>
              <w:t xml:space="preserve"> and is not enforced.</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See item 3 above.</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9.5</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27</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Subscriptions are not created when a school registers.</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operator must create one.</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10.19</w:t>
            </w:r>
          </w:p>
        </w:tc>
      </w:tr>
    </w:tbl>
    <w:p>
      <w:pPr>
        <w:pStyle w:val="Normal"/>
        <w:spacing w:before="0" w:after="80"/>
        <w:rPr/>
      </w:pPr>
      <w:r>
        <w:rPr/>
      </w:r>
    </w:p>
    <w:p>
      <w:pPr>
        <w:pStyle w:val="Heading3"/>
        <w:keepNext w:val="true"/>
        <w:spacing w:before="240" w:after="120"/>
        <w:rPr/>
      </w:pPr>
      <w:bookmarkStart w:id="443" w:name="__RefHeading___Toc119611_423726781"/>
      <w:bookmarkEnd w:id="443"/>
      <w:r>
        <w:rPr>
          <w:b w:val="false"/>
          <w:i w:val="false"/>
        </w:rPr>
        <w:t>Reporting problems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50"/>
        <w:gridCol w:w="2450"/>
        <w:gridCol w:w="2450"/>
        <w:gridCol w:w="2451"/>
      </w:tblGrid>
      <w:tr>
        <w:trPr/>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Issue</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Effect</w:t>
            </w:r>
          </w:p>
        </w:tc>
        <w:tc>
          <w:tcPr>
            <w:tcW w:w="245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Reference</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28</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Analytics Explorer's Communication card reads two tables that do not exist.</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Published Notices and Helpdesk Tickets always read zero. Use the actual lists.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9.24</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29</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Four analytics cards render an identical fallback chart</w:t>
            </w:r>
            <w:r>
              <w:rPr>
                <w:rFonts w:eastAsia="ＭＳ 明朝" w:cs=""/>
                <w:b w:val="false"/>
                <w:i w:val="false"/>
                <w:kern w:val="0"/>
                <w:sz w:val="18"/>
                <w:szCs w:val="22"/>
                <w:lang w:val="en-US" w:eastAsia="en-US" w:bidi="ar-SA"/>
              </w:rPr>
              <w:t xml:space="preserve"> — Website, Inventory Assets, Procurement and System.</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Their figures are not their own. Use the underlying screens.</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9.24</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30</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"By Term" on the financial history page prints the whole history to PDF.</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PDF does not match the screen.</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7.11</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31</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The whole-school financial summary is built in full before paging.</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Large schools are slow to filter.</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7.11</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32</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The financial history page advertises permissions it does not use.</w:t>
            </w:r>
            <w:r>
              <w:rPr>
                <w:rFonts w:eastAsia="ＭＳ 明朝" w:cs=""/>
                <w:b w:val="false"/>
                <w:i w:val="false"/>
                <w:kern w:val="0"/>
                <w:sz w:val="18"/>
                <w:szCs w:val="22"/>
                <w:lang w:val="en-US" w:eastAsia="en-US" w:bidi="ar-SA"/>
              </w:rPr>
              <w:t xml:space="preserve"> The permission editor shows create, edit, delete and import keys, but the controls are gated by a different, older permission.</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role granted only the visible keys sees no edit controls.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3.7</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33</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Reporting Workflows is in the permission editor but not in any menu.</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Reachable only by URL.</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9.25</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34</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Reorder-level alerts are not scheduled.</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You will not be warned automatically when stock runs low. Check the </w:t>
            </w:r>
            <w:r>
              <w:rPr>
                <w:rFonts w:eastAsia="ＭＳ 明朝" w:cs=""/>
                <w:b/>
                <w:i w:val="false"/>
                <w:kern w:val="0"/>
                <w:sz w:val="18"/>
                <w:szCs w:val="22"/>
                <w:lang w:val="en-US" w:eastAsia="en-US" w:bidi="ar-SA"/>
              </w:rPr>
              <w:t>Low Stock Items</w:t>
            </w:r>
            <w:r>
              <w:rPr>
                <w:rFonts w:eastAsia="ＭＳ 明朝" w:cs=""/>
                <w:b w:val="false"/>
                <w:i w:val="false"/>
                <w:kern w:val="0"/>
                <w:sz w:val="18"/>
                <w:szCs w:val="22"/>
                <w:lang w:val="en-US" w:eastAsia="en-US" w:bidi="ar-SA"/>
              </w:rPr>
              <w:t xml:space="preserve"> report.</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8.7</w:t>
            </w:r>
          </w:p>
        </w:tc>
      </w:tr>
    </w:tbl>
    <w:p>
      <w:pPr>
        <w:pStyle w:val="Normal"/>
        <w:spacing w:before="0" w:after="80"/>
        <w:rPr/>
      </w:pPr>
      <w:r>
        <w:rPr/>
      </w:r>
    </w:p>
    <w:p>
      <w:pPr>
        <w:pStyle w:val="Heading3"/>
        <w:keepNext w:val="true"/>
        <w:spacing w:before="240" w:after="120"/>
        <w:rPr/>
      </w:pPr>
      <w:bookmarkStart w:id="444" w:name="__RefHeading___Toc119613_423726781"/>
      <w:bookmarkEnd w:id="444"/>
      <w:r>
        <w:rPr>
          <w:b w:val="false"/>
          <w:i w:val="false"/>
        </w:rPr>
        <w:t>Data-quality and display problems</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50"/>
        <w:gridCol w:w="2450"/>
        <w:gridCol w:w="2450"/>
        <w:gridCol w:w="2451"/>
      </w:tblGrid>
      <w:tr>
        <w:trPr/>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Issue</w:t>
            </w:r>
          </w:p>
        </w:tc>
        <w:tc>
          <w:tcPr>
            <w:tcW w:w="2450"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Effect</w:t>
            </w:r>
          </w:p>
        </w:tc>
        <w:tc>
          <w:tcPr>
            <w:tcW w:w="245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Reference</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35</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The public website displays "0+ Certified Faculty".</w:t>
            </w:r>
            <w:r>
              <w:rPr>
                <w:rFonts w:eastAsia="ＭＳ 明朝" w:cs=""/>
                <w:b w:val="false"/>
                <w:i w:val="false"/>
                <w:kern w:val="0"/>
                <w:sz w:val="18"/>
                <w:szCs w:val="22"/>
                <w:lang w:val="en-US" w:eastAsia="en-US" w:bidi="ar-SA"/>
              </w:rPr>
              <w:t xml:space="preserve"> The count looks for a role value the system does not use.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Do not publish the statistics block until fixed.</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9.16</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36</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 xml:space="preserve">A notice priority of </w:t>
            </w:r>
            <w:r>
              <w:rPr>
                <w:rFonts w:eastAsia="ＭＳ 明朝" w:cs="Consolas" w:ascii="Consolas" w:hAnsi="Consolas"/>
                <w:b/>
                <w:i w:val="false"/>
                <w:kern w:val="0"/>
                <w:sz w:val="18"/>
                <w:szCs w:val="22"/>
                <w:shd w:fill="F4F5F7" w:val="clear"/>
                <w:lang w:val="en-US" w:eastAsia="en-US" w:bidi="ar-SA"/>
              </w:rPr>
              <w:t>high</w:t>
            </w:r>
            <w:r>
              <w:rPr>
                <w:rFonts w:eastAsia="ＭＳ 明朝" w:cs=""/>
                <w:b/>
                <w:i w:val="false"/>
                <w:kern w:val="0"/>
                <w:sz w:val="18"/>
                <w:szCs w:val="22"/>
                <w:lang w:val="en-US" w:eastAsia="en-US" w:bidi="ar-SA"/>
              </w:rPr>
              <w:t xml:space="preserve"> can never be produced,</w:t>
            </w:r>
            <w:r>
              <w:rPr>
                <w:rFonts w:eastAsia="ＭＳ 明朝" w:cs=""/>
                <w:b w:val="false"/>
                <w:i w:val="false"/>
                <w:kern w:val="0"/>
                <w:sz w:val="18"/>
                <w:szCs w:val="22"/>
                <w:lang w:val="en-US" w:eastAsia="en-US" w:bidi="ar-SA"/>
              </w:rPr>
              <w:t xml:space="preserve"> and the student view tests for it.</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 notice will ever show the "high priority" badge.</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9.2</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37</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Poll anonymity is cosmetic.</w:t>
            </w:r>
            <w:r>
              <w:rPr>
                <w:rFonts w:eastAsia="ＭＳ 明朝" w:cs=""/>
                <w:b w:val="false"/>
                <w:i w:val="false"/>
                <w:kern w:val="0"/>
                <w:sz w:val="18"/>
                <w:szCs w:val="22"/>
                <w:lang w:val="en-US" w:eastAsia="en-US" w:bidi="ar-SA"/>
              </w:rPr>
              <w:t xml:space="preserve"> The voter is recorded.</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Do not promise secrecy.</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9.7</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38</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"Outstanding Achievements" is written into the competency JSON field,</w:t>
            </w:r>
            <w:r>
              <w:rPr>
                <w:rFonts w:eastAsia="ＭＳ 明朝" w:cs=""/>
                <w:b w:val="false"/>
                <w:i w:val="false"/>
                <w:kern w:val="0"/>
                <w:sz w:val="18"/>
                <w:szCs w:val="22"/>
                <w:lang w:val="en-US" w:eastAsia="en-US" w:bidi="ar-SA"/>
              </w:rPr>
              <w:t xml:space="preserve"> while a separate empty column of the same name exists.</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Anything reading the standalone column sees nothing.</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6.8</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39</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 physical copy's Location always shows blank</w:t>
            </w:r>
            <w:r>
              <w:rPr>
                <w:rFonts w:eastAsia="ＭＳ 明朝" w:cs=""/>
                <w:b w:val="false"/>
                <w:i w:val="false"/>
                <w:kern w:val="0"/>
                <w:sz w:val="18"/>
                <w:szCs w:val="22"/>
                <w:lang w:val="en-US" w:eastAsia="en-US" w:bidi="ar-SA"/>
              </w:rPr>
              <w:t xml:space="preserve"> — the form has no shelf field.</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Record shelving in the description.</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8.13</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40</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The student portal's Knowledge tab hides only *Archival Staff Only*.</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Items marked teacher-only or everyone are shown to students.</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8.14</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41</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The student residence page shows the newest allocation whatever its status,</w:t>
            </w:r>
            <w:r>
              <w:rPr>
                <w:rFonts w:eastAsia="ＭＳ 明朝" w:cs=""/>
                <w:b w:val="false"/>
                <w:i w:val="false"/>
                <w:kern w:val="0"/>
                <w:sz w:val="18"/>
                <w:szCs w:val="22"/>
                <w:lang w:val="en-US" w:eastAsia="en-US" w:bidi="ar-SA"/>
              </w:rPr>
              <w:t xml:space="preserve"> and the floor name is always blank.</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Check the allocation status on the staff screen.</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8.21</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42</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The hostel's *Parents Notified* value is never written.</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Tick it manually as a reminder.</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8.19</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43</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The *Learners* search box does not show results.</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Clear the search and try again.</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8.21</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44</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The role vocabulary differs across four screens</w:t>
            </w:r>
            <w:r>
              <w:rPr>
                <w:rFonts w:eastAsia="ＭＳ 明朝" w:cs=""/>
                <w:b w:val="false"/>
                <w:i w:val="false"/>
                <w:kern w:val="0"/>
                <w:sz w:val="18"/>
                <w:szCs w:val="22"/>
                <w:lang w:val="en-US" w:eastAsia="en-US" w:bidi="ar-SA"/>
              </w:rPr>
              <w:t xml:space="preserve"> — role names, registration role values, announcement audiences and seeded data.</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Always pick a value from the drop-down on the screen in front of you.</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3.6</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45</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Medical records have no duplicate guard,</w:t>
            </w:r>
            <w:r>
              <w:rPr>
                <w:rFonts w:eastAsia="ＭＳ 明朝" w:cs=""/>
                <w:b w:val="false"/>
                <w:i w:val="false"/>
                <w:kern w:val="0"/>
                <w:sz w:val="18"/>
                <w:szCs w:val="22"/>
                <w:lang w:val="en-US" w:eastAsia="en-US" w:bidi="ar-SA"/>
              </w:rPr>
              <w:t xml:space="preserve"> and </w:t>
            </w:r>
            <w:r>
              <w:rPr>
                <w:rFonts w:eastAsia="ＭＳ 明朝" w:cs=""/>
                <w:b w:val="false"/>
                <w:i/>
                <w:kern w:val="0"/>
                <w:sz w:val="18"/>
                <w:szCs w:val="22"/>
                <w:lang w:val="en-US" w:eastAsia="en-US" w:bidi="ar-SA"/>
              </w:rPr>
              <w:t>Regular Medications</w:t>
            </w:r>
            <w:r>
              <w:rPr>
                <w:rFonts w:eastAsia="ＭＳ 明朝" w:cs=""/>
                <w:b w:val="false"/>
                <w:i w:val="false"/>
                <w:kern w:val="0"/>
                <w:sz w:val="18"/>
                <w:szCs w:val="22"/>
                <w:lang w:val="en-US" w:eastAsia="en-US" w:bidi="ar-SA"/>
              </w:rPr>
              <w:t xml:space="preserve"> has no form field.</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Keep one record per learner; note medications under chronic conditions.</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8.25</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46</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Clinic vitals raise no critical-value alert,</w:t>
            </w:r>
            <w:r>
              <w:rPr>
                <w:rFonts w:eastAsia="ＭＳ 明朝" w:cs=""/>
                <w:b w:val="false"/>
                <w:i w:val="false"/>
                <w:kern w:val="0"/>
                <w:sz w:val="18"/>
                <w:szCs w:val="22"/>
                <w:lang w:val="en-US" w:eastAsia="en-US" w:bidi="ar-SA"/>
              </w:rPr>
              <w:t xml:space="preserve"> despite alert models existing.</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Read vitals yourself.</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8.25</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47</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Prescribed stock is never dispensed,</w:t>
            </w:r>
            <w:r>
              <w:rPr>
                <w:rFonts w:eastAsia="ＭＳ 明朝" w:cs=""/>
                <w:b w:val="false"/>
                <w:i w:val="false"/>
                <w:kern w:val="0"/>
                <w:sz w:val="18"/>
                <w:szCs w:val="22"/>
                <w:lang w:val="en-US" w:eastAsia="en-US" w:bidi="ar-SA"/>
              </w:rPr>
              <w:t xml:space="preserve"> so </w:t>
            </w:r>
            <w:r>
              <w:rPr>
                <w:rFonts w:eastAsia="ＭＳ 明朝" w:cs=""/>
                <w:b w:val="false"/>
                <w:i/>
                <w:kern w:val="0"/>
                <w:sz w:val="18"/>
                <w:szCs w:val="22"/>
                <w:lang w:val="en-US" w:eastAsia="en-US" w:bidi="ar-SA"/>
              </w:rPr>
              <w:t>Quantity Dispensed</w:t>
            </w:r>
            <w:r>
              <w:rPr>
                <w:rFonts w:eastAsia="ＭＳ 明朝" w:cs=""/>
                <w:b w:val="false"/>
                <w:i w:val="false"/>
                <w:kern w:val="0"/>
                <w:sz w:val="18"/>
                <w:szCs w:val="22"/>
                <w:lang w:val="en-US" w:eastAsia="en-US" w:bidi="ar-SA"/>
              </w:rPr>
              <w:t xml:space="preserve"> stays at zero.</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Issue medicine through Inventory and record it.</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8.25</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48</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The circulation desk overwrites the Borrowed Date with today.</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Review the date when backdating.</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8.11</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49</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Notice display style is stored but ignored</w:t>
            </w:r>
            <w:r>
              <w:rPr>
                <w:rFonts w:eastAsia="ＭＳ 明朝" w:cs=""/>
                <w:b w:val="false"/>
                <w:i w:val="false"/>
                <w:kern w:val="0"/>
                <w:sz w:val="18"/>
                <w:szCs w:val="22"/>
                <w:lang w:val="en-US" w:eastAsia="en-US" w:bidi="ar-SA"/>
              </w:rPr>
              <w:t xml:space="preserve"> — every notice renders as the same card.</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Do not rely on banner, popup or ticker behaviour.</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9.2</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50</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Campus Resource download eligibility is never checked.</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Anyone with page access downloads everything.</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9.6</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51</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Chat shows only the first attachment</w:t>
            </w:r>
            <w:r>
              <w:rPr>
                <w:rFonts w:eastAsia="ＭＳ 明朝" w:cs=""/>
                <w:b w:val="false"/>
                <w:i w:val="false"/>
                <w:kern w:val="0"/>
                <w:sz w:val="18"/>
                <w:szCs w:val="22"/>
                <w:lang w:val="en-US" w:eastAsia="en-US" w:bidi="ar-SA"/>
              </w:rPr>
              <w:t xml:space="preserve"> on a message.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Send one file per message.</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9.5</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52</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Chat uploads have no server-side validation.</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Do not use chat for files you would refuse to receive.</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9.5</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53</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Helpdesk ticket numbers are generated by counting</w:t>
            </w:r>
            <w:r>
              <w:rPr>
                <w:rFonts w:eastAsia="ＭＳ 明朝" w:cs=""/>
                <w:b w:val="false"/>
                <w:i w:val="false"/>
                <w:kern w:val="0"/>
                <w:sz w:val="18"/>
                <w:szCs w:val="22"/>
                <w:lang w:val="en-US" w:eastAsia="en-US" w:bidi="ar-SA"/>
              </w:rPr>
              <w:t xml:space="preserve"> and can collide.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duplicate-key error is harmless; retry.</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9.8</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54</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 xml:space="preserve">A </w:t>
            </w:r>
            <w:r>
              <w:rPr>
                <w:rFonts w:eastAsia="ＭＳ 明朝" w:cs="Consolas" w:ascii="Consolas" w:hAnsi="Consolas"/>
                <w:b/>
                <w:i w:val="false"/>
                <w:kern w:val="0"/>
                <w:sz w:val="18"/>
                <w:szCs w:val="22"/>
                <w:shd w:fill="F4F5F7" w:val="clear"/>
                <w:lang w:val="en-US" w:eastAsia="en-US" w:bidi="ar-SA"/>
              </w:rPr>
              <w:t>SYSTEM BULLETIN:</w:t>
            </w:r>
            <w:r>
              <w:rPr>
                <w:rFonts w:eastAsia="ＭＳ 明朝" w:cs=""/>
                <w:b/>
                <w:i w:val="false"/>
                <w:kern w:val="0"/>
                <w:sz w:val="18"/>
                <w:szCs w:val="22"/>
                <w:lang w:val="en-US" w:eastAsia="en-US" w:bidi="ar-SA"/>
              </w:rPr>
              <w:t xml:space="preserve"> prefix turns any message into a red alert,</w:t>
            </w:r>
            <w:r>
              <w:rPr>
                <w:rFonts w:eastAsia="ＭＳ 明朝" w:cs=""/>
                <w:b w:val="false"/>
                <w:i w:val="false"/>
                <w:kern w:val="0"/>
                <w:sz w:val="18"/>
                <w:szCs w:val="22"/>
                <w:lang w:val="en-US" w:eastAsia="en-US" w:bidi="ar-SA"/>
              </w:rPr>
              <w:t xml:space="preserve"> and is lost if edited.</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Avoid that phrase.</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9.5</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55</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Events created on the Schedule page lose their audience</w:t>
            </w:r>
            <w:r>
              <w:rPr>
                <w:rFonts w:eastAsia="ＭＳ 明朝" w:cs=""/>
                <w:b w:val="false"/>
                <w:i w:val="false"/>
                <w:kern w:val="0"/>
                <w:sz w:val="18"/>
                <w:szCs w:val="22"/>
                <w:lang w:val="en-US" w:eastAsia="en-US" w:bidi="ar-SA"/>
              </w:rPr>
              <w:t xml:space="preserve"> and become visible to everyone.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Create events under </w:t>
            </w:r>
            <w:r>
              <w:rPr>
                <w:rFonts w:eastAsia="ＭＳ 明朝" w:cs=""/>
                <w:b/>
                <w:i w:val="false"/>
                <w:kern w:val="0"/>
                <w:sz w:val="18"/>
                <w:szCs w:val="22"/>
                <w:lang w:val="en-US" w:eastAsia="en-US" w:bidi="ar-SA"/>
              </w:rPr>
              <w:t>Events</w:t>
            </w:r>
            <w:r>
              <w:rPr>
                <w:rFonts w:eastAsia="ＭＳ 明朝" w:cs=""/>
                <w:b w:val="false"/>
                <w:i w:val="false"/>
                <w:kern w:val="0"/>
                <w:sz w:val="18"/>
                <w:szCs w:val="22"/>
                <w:lang w:val="en-US" w:eastAsia="en-US" w:bidi="ar-SA"/>
              </w:rPr>
              <w:t xml:space="preserve"> instead.</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9.4</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56</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Only the student audience is honoured</w:t>
            </w:r>
            <w:r>
              <w:rPr>
                <w:rFonts w:eastAsia="ＭＳ 明朝" w:cs=""/>
                <w:b w:val="false"/>
                <w:i w:val="false"/>
                <w:kern w:val="0"/>
                <w:sz w:val="18"/>
                <w:szCs w:val="22"/>
                <w:lang w:val="en-US" w:eastAsia="en-US" w:bidi="ar-SA"/>
              </w:rPr>
              <w:t xml:space="preserve"> for notices, events and polls. Staff and parent audiences are stored but undelivered.</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WhatsApp or email for parents; staff vote on the staff screen.</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9.2</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57</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Bulk repository packs are written into public storage</w:t>
            </w:r>
            <w:r>
              <w:rPr>
                <w:rFonts w:eastAsia="ＭＳ 明朝" w:cs=""/>
                <w:b w:val="false"/>
                <w:i w:val="false"/>
                <w:kern w:val="0"/>
                <w:sz w:val="18"/>
                <w:szCs w:val="22"/>
                <w:lang w:val="en-US" w:eastAsia="en-US" w:bidi="ar-SA"/>
              </w:rPr>
              <w:t xml:space="preserve"> with a predictable name.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Treat a pack as public once created.</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8.12</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58</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Two suppliers screens exist and only one is reachable.</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Use the one under </w:t>
            </w:r>
            <w:r>
              <w:rPr>
                <w:rFonts w:eastAsia="ＭＳ 明朝" w:cs=""/>
                <w:b/>
                <w:i w:val="false"/>
                <w:kern w:val="0"/>
                <w:sz w:val="18"/>
                <w:szCs w:val="22"/>
                <w:lang w:val="en-US" w:eastAsia="en-US" w:bidi="ar-SA"/>
              </w:rPr>
              <w:t>Inventory &amp; Procurement</w:t>
            </w:r>
            <w:r>
              <w:rPr>
                <w:rFonts w:eastAsia="ＭＳ 明朝" w:cs=""/>
                <w:b w:val="false"/>
                <w:i w:val="false"/>
                <w:kern w:val="0"/>
                <w:sz w:val="18"/>
                <w:szCs w:val="22"/>
                <w:lang w:val="en-US" w:eastAsia="en-US" w:bidi="ar-SA"/>
              </w:rPr>
              <w:t>.</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8.5</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59</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Some inventory reporting and automation code is present but never called,</w:t>
            </w:r>
            <w:r>
              <w:rPr>
                <w:rFonts w:eastAsia="ＭＳ 明朝" w:cs=""/>
                <w:b w:val="false"/>
                <w:i w:val="false"/>
                <w:kern w:val="0"/>
                <w:sz w:val="18"/>
                <w:szCs w:val="22"/>
                <w:lang w:val="en-US" w:eastAsia="en-US" w:bidi="ar-SA"/>
              </w:rPr>
              <w:t xml:space="preserve"> and refers to columns that do not exist.</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Do not expect it to work if it appears in a future release without a rewrite.</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8.7</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60</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Publisher, publication year and language exist on repository assets but are not on the form.</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 them elsewhere if you need them.</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8.13</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61</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Depreciation supports only straight line and double declining.</w:t>
            </w:r>
            <w:r>
              <w:rPr>
                <w:rFonts w:eastAsia="ＭＳ 明朝" w:cs=""/>
                <w:b w:val="false"/>
                <w:i w:val="false"/>
                <w:kern w:val="0"/>
                <w:sz w:val="18"/>
                <w:szCs w:val="22"/>
                <w:lang w:val="en-US" w:eastAsia="en-US" w:bidi="ar-SA"/>
              </w:rPr>
              <w:t xml:space="preserve"> Other methods are recorded but refuse to post.</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 one of the two.</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8.6</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62</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Asset maintenance records cannot be edited from the list.</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Add a new record.</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8.6</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63</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Payroll percentage components are recalculated at the current rate</w:t>
            </w:r>
            <w:r>
              <w:rPr>
                <w:rFonts w:eastAsia="ＭＳ 明朝" w:cs=""/>
                <w:b w:val="false"/>
                <w:i w:val="false"/>
                <w:kern w:val="0"/>
                <w:sz w:val="18"/>
                <w:szCs w:val="22"/>
                <w:lang w:val="en-US" w:eastAsia="en-US" w:bidi="ar-SA"/>
              </w:rPr>
              <w:t xml:space="preserve"> each time a run is created.</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Void and re-create rather than editing.</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7.15</w:t>
            </w:r>
          </w:p>
        </w:tc>
      </w:tr>
      <w:tr>
        <w:trPr/>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64</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Transactions with no bank account count as the default account.</w:t>
            </w:r>
          </w:p>
        </w:tc>
        <w:tc>
          <w:tcPr>
            <w:tcW w:w="2450"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 single non-default account view will not add up.</w:t>
            </w:r>
          </w:p>
        </w:tc>
        <w:tc>
          <w:tcPr>
            <w:tcW w:w="245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7.7</w:t>
            </w:r>
          </w:p>
        </w:tc>
      </w:tr>
      <w:tr>
        <w:trPr/>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65</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i w:val="false"/>
                <w:kern w:val="0"/>
                <w:sz w:val="18"/>
                <w:szCs w:val="22"/>
                <w:lang w:val="en-US" w:eastAsia="en-US" w:bidi="ar-SA"/>
              </w:rPr>
              <w:t>Receipts and invoices use separate sequences,</w:t>
            </w:r>
            <w:r>
              <w:rPr>
                <w:rFonts w:eastAsia="ＭＳ 明朝" w:cs=""/>
                <w:b w:val="false"/>
                <w:i w:val="false"/>
                <w:kern w:val="0"/>
                <w:sz w:val="18"/>
                <w:szCs w:val="22"/>
                <w:lang w:val="en-US" w:eastAsia="en-US" w:bidi="ar-SA"/>
              </w:rPr>
              <w:t xml:space="preserve"> so they are not comparable.</w:t>
            </w:r>
          </w:p>
        </w:tc>
        <w:tc>
          <w:tcPr>
            <w:tcW w:w="2450"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Expected.</w:t>
            </w:r>
          </w:p>
        </w:tc>
        <w:tc>
          <w:tcPr>
            <w:tcW w:w="245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7.7</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445" w:name="__RefHeading___Toc119615_423726781"/>
      <w:bookmarkEnd w:id="445"/>
      <w:r>
        <w:rPr>
          <w:b w:val="false"/>
          <w:i w:val="false"/>
          <w:color w:val="0F4C81"/>
        </w:rPr>
        <w:t>11.7 Glossary of Status Values</w:t>
      </w:r>
    </w:p>
    <w:p>
      <w:pPr>
        <w:pStyle w:val="Normal"/>
        <w:spacing w:lineRule="auto" w:line="269" w:before="0" w:after="140"/>
        <w:rPr/>
      </w:pPr>
      <w:r>
        <w:rPr>
          <w:b w:val="false"/>
          <w:i w:val="false"/>
          <w:color w:val="1A1A1A"/>
          <w:sz w:val="21"/>
        </w:rPr>
        <w:t>Every status the system uses, in one place.</w:t>
      </w:r>
    </w:p>
    <w:tbl>
      <w:tblPr>
        <w:tblStyle w:val="TableGrid"/>
        <w:tblW w:w="980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67"/>
        <w:gridCol w:w="3267"/>
        <w:gridCol w:w="3267"/>
      </w:tblGrid>
      <w:tr>
        <w:trPr/>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Value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Where</w:t>
            </w:r>
          </w:p>
        </w:tc>
        <w:tc>
          <w:tcPr>
            <w:tcW w:w="3267"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Meaning</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draft</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Announcements, Poll workflows, Assessment workflows, Report cards, Pay periods, Pay runs, Purchase orders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 yet in use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pending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Applications, Helpdesk tickets, Leave requests, Schools, School registration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Awaiting a decision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scheduled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Announcements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Publishes on a date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open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Helpdesk tickets, Assessment workflows, User tasks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Available for work</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in_progress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Helpdesk tickets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Being worked on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waiting</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Helpdesk tickets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Blocked on the requester</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resolved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Helpdesk tickets, Disciplinary cases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Finished, not yet closed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closed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Helpdesk tickets, Disciplinary cases, Academic years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Finished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published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Announcements, Report cards, Assessment workflows, Pages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Live and visible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expired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Announcements, Schools, Subscriptions, Warranties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Past its end date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active</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Schools, Hostels, Suppliers, Loans, Leave requests, Stock</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 use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suspended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Schools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Access withdrawn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unpaid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Invoices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Nothing received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partial</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Invoices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Some money received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paid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Invoices, Pay runs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Settled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cancelled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Invoices, Leave requests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Withdrawn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approved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Users, Procurement requests, Purchase orders, Report cards, Fee payment submissions, Leave requests, Assets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Accepted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rejected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Users, Procurement requests, Leave requests, Fee payment submissions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Declined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processing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Generated reports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Being compiled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failed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Generated reports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Did not compile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locked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Assessment workflows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Closed to change</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void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Pay runs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Cancelled after creation</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outstanding</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Assets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Still depreciating</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open</w:t>
            </w:r>
            <w:r>
              <w:rPr>
                <w:rFonts w:eastAsia="ＭＳ 明朝" w:cs=""/>
                <w:b w:val="false"/>
                <w:i w:val="false"/>
                <w:kern w:val="0"/>
                <w:sz w:val="18"/>
                <w:szCs w:val="22"/>
                <w:lang w:val="en-US" w:eastAsia="en-US" w:bidi="ar-SA"/>
              </w:rPr>
              <w:t xml:space="preserve"> / </w:t>
            </w:r>
            <w:r>
              <w:rPr>
                <w:rFonts w:eastAsia="ＭＳ 明朝" w:cs="Consolas" w:ascii="Consolas" w:hAnsi="Consolas"/>
                <w:b/>
                <w:i w:val="false"/>
                <w:kern w:val="0"/>
                <w:sz w:val="18"/>
                <w:szCs w:val="22"/>
                <w:shd w:fill="F4F5F7" w:val="clear"/>
                <w:lang w:val="en-US" w:eastAsia="en-US" w:bidi="ar-SA"/>
              </w:rPr>
              <w:t>done</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User tasks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Not started / finished</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low</w:t>
            </w:r>
            <w:r>
              <w:rPr>
                <w:rFonts w:eastAsia="ＭＳ 明朝" w:cs=""/>
                <w:b w:val="false"/>
                <w:i w:val="false"/>
                <w:kern w:val="0"/>
                <w:sz w:val="18"/>
                <w:szCs w:val="22"/>
                <w:lang w:val="en-US" w:eastAsia="en-US" w:bidi="ar-SA"/>
              </w:rPr>
              <w:t xml:space="preserve"> / </w:t>
            </w:r>
            <w:r>
              <w:rPr>
                <w:rFonts w:eastAsia="ＭＳ 明朝" w:cs="Consolas" w:ascii="Consolas" w:hAnsi="Consolas"/>
                <w:b/>
                <w:i w:val="false"/>
                <w:kern w:val="0"/>
                <w:sz w:val="18"/>
                <w:szCs w:val="22"/>
                <w:shd w:fill="F4F5F7" w:val="clear"/>
                <w:lang w:val="en-US" w:eastAsia="en-US" w:bidi="ar-SA"/>
              </w:rPr>
              <w:t>medium</w:t>
            </w:r>
            <w:r>
              <w:rPr>
                <w:rFonts w:eastAsia="ＭＳ 明朝" w:cs=""/>
                <w:b w:val="false"/>
                <w:i w:val="false"/>
                <w:kern w:val="0"/>
                <w:sz w:val="18"/>
                <w:szCs w:val="22"/>
                <w:lang w:val="en-US" w:eastAsia="en-US" w:bidi="ar-SA"/>
              </w:rPr>
              <w:t xml:space="preserve"> / </w:t>
            </w:r>
            <w:r>
              <w:rPr>
                <w:rFonts w:eastAsia="ＭＳ 明朝" w:cs="Consolas" w:ascii="Consolas" w:hAnsi="Consolas"/>
                <w:b/>
                <w:i w:val="false"/>
                <w:kern w:val="0"/>
                <w:sz w:val="18"/>
                <w:szCs w:val="22"/>
                <w:shd w:fill="F4F5F7" w:val="clear"/>
                <w:lang w:val="en-US" w:eastAsia="en-US" w:bidi="ar-SA"/>
              </w:rPr>
              <w:t>high</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Task and ticket priority</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Urgency</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checked_in</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Clinic visits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At the clinic</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discharged</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Clinic visits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Sent home or recovered</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Pending Parent OTP</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Out passes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Awaiting the guardian's code</w:t>
            </w:r>
          </w:p>
        </w:tc>
      </w:tr>
      <w:tr>
        <w:trPr/>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Pending Warden</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Out passes</w:t>
            </w:r>
          </w:p>
        </w:tc>
        <w:tc>
          <w:tcPr>
            <w:tcW w:w="3267"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Guardian approved, awaiting the warden</w:t>
            </w:r>
          </w:p>
        </w:tc>
      </w:tr>
      <w:tr>
        <w:trPr/>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Trialling</w:t>
            </w:r>
            <w:r>
              <w:rPr>
                <w:rFonts w:eastAsia="ＭＳ 明朝" w:cs=""/>
                <w:b w:val="false"/>
                <w:i w:val="false"/>
                <w:kern w:val="0"/>
                <w:sz w:val="18"/>
                <w:szCs w:val="22"/>
                <w:lang w:val="en-US" w:eastAsia="en-US" w:bidi="ar-SA"/>
              </w:rPr>
              <w:t xml:space="preserve"> / </w:t>
            </w:r>
            <w:r>
              <w:rPr>
                <w:rFonts w:eastAsia="ＭＳ 明朝" w:cs="Consolas" w:ascii="Consolas" w:hAnsi="Consolas"/>
                <w:b/>
                <w:i w:val="false"/>
                <w:kern w:val="0"/>
                <w:sz w:val="18"/>
                <w:szCs w:val="22"/>
                <w:shd w:fill="F4F5F7" w:val="clear"/>
                <w:lang w:val="en-US" w:eastAsia="en-US" w:bidi="ar-SA"/>
              </w:rPr>
              <w:t>Active</w:t>
            </w:r>
            <w:r>
              <w:rPr>
                <w:rFonts w:eastAsia="ＭＳ 明朝" w:cs=""/>
                <w:b w:val="false"/>
                <w:i w:val="false"/>
                <w:kern w:val="0"/>
                <w:sz w:val="18"/>
                <w:szCs w:val="22"/>
                <w:lang w:val="en-US" w:eastAsia="en-US" w:bidi="ar-SA"/>
              </w:rPr>
              <w:t xml:space="preserve"> / </w:t>
            </w:r>
            <w:r>
              <w:rPr>
                <w:rFonts w:eastAsia="ＭＳ 明朝" w:cs="Consolas" w:ascii="Consolas" w:hAnsi="Consolas"/>
                <w:b/>
                <w:i w:val="false"/>
                <w:kern w:val="0"/>
                <w:sz w:val="18"/>
                <w:szCs w:val="22"/>
                <w:shd w:fill="F4F5F7" w:val="clear"/>
                <w:lang w:val="en-US" w:eastAsia="en-US" w:bidi="ar-SA"/>
              </w:rPr>
              <w:t>Expired</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Subscriptions</w:t>
            </w:r>
          </w:p>
        </w:tc>
        <w:tc>
          <w:tcPr>
            <w:tcW w:w="3267"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Licence state</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446" w:name="__RefHeading___Toc119617_423726781"/>
      <w:bookmarkEnd w:id="446"/>
      <w:r>
        <w:rPr>
          <w:b w:val="false"/>
          <w:i w:val="false"/>
          <w:color w:val="0F4C81"/>
        </w:rPr>
        <w:t>11.8 Who Can Do What — A Quick Reference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Task</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Who can do it</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Register the school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Anyone, on the public site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Approve the school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Platform operator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a user account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Administrator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Assign a role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Administrator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Grant a permission</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Administrator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Create a department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Administrator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Change system settings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Administrator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Turn a module off</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Administrator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Publish a report card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 xml:space="preserve">System Administrator or School Administrator — </w:t>
            </w:r>
            <w:r>
              <w:rPr>
                <w:rFonts w:eastAsia="ＭＳ 明朝" w:cs=""/>
                <w:b/>
                <w:i w:val="false"/>
                <w:kern w:val="0"/>
                <w:sz w:val="18"/>
                <w:szCs w:val="22"/>
                <w:lang w:val="en-US" w:eastAsia="en-US" w:bidi="ar-SA"/>
              </w:rPr>
              <w:t>not</w:t>
            </w:r>
            <w:r>
              <w:rPr>
                <w:rFonts w:eastAsia="ＭＳ 明朝" w:cs=""/>
                <w:b w:val="false"/>
                <w:i w:val="false"/>
                <w:kern w:val="0"/>
                <w:sz w:val="18"/>
                <w:szCs w:val="22"/>
                <w:lang w:val="en-US" w:eastAsia="en-US" w:bidi="ar-SA"/>
              </w:rPr>
              <w:t xml:space="preserve"> a teacher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Run a report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Administrator; also FIN and Clinic department members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Build or change the website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Administrator or School Administrator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Configure email</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Administrator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Issue an invoice</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Accounts / Finance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Record a payment</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Accounts / Finance</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Run payroll</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Approve leave</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HR or a School Administrator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Log a clinic visit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Health</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Issue stock</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Procurement or School Administrator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Approve a purchase order</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Procurement or School Administrator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Issue a book</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Librarian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Allocate a bed</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Houseparent or School Administrator</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Approve an out pass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Guardian, then the warden</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Set homework and grade it</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Teaching Staff</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Export the audit log</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Administrator</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Export school data</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System Administrator</w:t>
            </w:r>
          </w:p>
        </w:tc>
      </w:tr>
    </w:tbl>
    <w:p>
      <w:pPr>
        <w:pStyle w:val="Normal"/>
        <w:spacing w:before="0" w:after="80"/>
        <w:rPr/>
      </w:pPr>
      <w:r>
        <w:rPr/>
      </w:r>
    </w:p>
    <w:p>
      <w:pPr>
        <w:pStyle w:val="Normal"/>
        <w:pBdr>
          <w:bottom w:val="single" w:sz="6" w:space="6" w:color="C9CFD6"/>
        </w:pBdr>
        <w:spacing w:before="160" w:after="160"/>
        <w:rPr/>
      </w:pPr>
      <w:r>
        <w:rPr/>
      </w:r>
    </w:p>
    <w:p>
      <w:pPr>
        <w:pStyle w:val="Heading2"/>
        <w:keepNext w:val="true"/>
        <w:spacing w:before="320" w:after="120"/>
        <w:rPr/>
      </w:pPr>
      <w:bookmarkStart w:id="447" w:name="__RefHeading___Toc119619_423726781"/>
      <w:bookmarkEnd w:id="447"/>
      <w:r>
        <w:rPr>
          <w:b w:val="false"/>
          <w:i w:val="false"/>
          <w:color w:val="0F4C81"/>
        </w:rPr>
        <w:t>11.9 Glossary of Commands</w:t>
      </w:r>
    </w:p>
    <w:p>
      <w:pPr>
        <w:pStyle w:val="Normal"/>
        <w:spacing w:lineRule="auto" w:line="269" w:before="0" w:after="140"/>
        <w:rPr/>
      </w:pPr>
      <w:r>
        <w:rPr>
          <w:b w:val="false"/>
          <w:i w:val="false"/>
          <w:color w:val="1A1A1A"/>
          <w:sz w:val="21"/>
        </w:rPr>
        <w:t>Commands run by an administrator on the server. In normal day-to-day use you will never need these.</w:t>
      </w:r>
    </w:p>
    <w:tbl>
      <w:tblPr>
        <w:tblStyle w:val="TableGrid"/>
        <w:tblW w:w="98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01"/>
        <w:gridCol w:w="4901"/>
      </w:tblGrid>
      <w:tr>
        <w:trPr/>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Command</w:t>
            </w:r>
          </w:p>
        </w:tc>
        <w:tc>
          <w:tcPr>
            <w:tcW w:w="4901" w:type="dxa"/>
            <w:tcBorders/>
            <w:shd w:color="auto" w:fill="0F4C81" w:val="clear"/>
          </w:tcPr>
          <w:p>
            <w:pPr>
              <w:pStyle w:val="Normal"/>
              <w:widowControl/>
              <w:suppressAutoHyphens w:val="true"/>
              <w:spacing w:lineRule="auto" w:line="240" w:before="60" w:after="60"/>
              <w:jc w:val="start"/>
              <w:rPr>
                <w:rFonts w:eastAsia="ＭＳ 明朝" w:cs=""/>
                <w:kern w:val="0"/>
                <w:szCs w:val="22"/>
                <w:lang w:val="en-US" w:eastAsia="en-US" w:bidi="ar-SA"/>
              </w:rPr>
            </w:pPr>
            <w:r>
              <w:rPr>
                <w:rFonts w:eastAsia="ＭＳ 明朝" w:cs=""/>
                <w:b/>
                <w:i w:val="false"/>
                <w:color w:val="FFFFFF"/>
                <w:kern w:val="0"/>
                <w:sz w:val="18"/>
                <w:szCs w:val="22"/>
                <w:lang w:val="en-US" w:eastAsia="en-US" w:bidi="ar-SA"/>
              </w:rPr>
              <w:t>What it does</w:t>
            </w:r>
          </w:p>
        </w:tc>
      </w:tr>
      <w:tr>
        <w:trPr/>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schedule:send-reminders</w:t>
            </w:r>
          </w:p>
        </w:tc>
        <w:tc>
          <w:tcPr>
            <w:tcW w:w="4901" w:type="dxa"/>
            <w:tcBorders/>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The only scheduled command. Sends reminders for tasks and events that have a reminder time.</w:t>
            </w:r>
          </w:p>
        </w:tc>
      </w:tr>
      <w:tr>
        <w:trPr/>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Consolas" w:ascii="Consolas" w:hAnsi="Consolas"/>
                <w:b/>
                <w:i w:val="false"/>
                <w:kern w:val="0"/>
                <w:sz w:val="18"/>
                <w:szCs w:val="22"/>
                <w:shd w:fill="F4F5F7" w:val="clear"/>
                <w:lang w:val="en-US" w:eastAsia="en-US" w:bidi="ar-SA"/>
              </w:rPr>
              <w:t>cms:seed-placeholders</w:t>
            </w:r>
          </w:p>
        </w:tc>
        <w:tc>
          <w:tcPr>
            <w:tcW w:w="4901" w:type="dxa"/>
            <w:tcBorders/>
            <w:shd w:color="auto" w:fill="F6F8FA" w:val="clear"/>
          </w:tcPr>
          <w:p>
            <w:pPr>
              <w:pStyle w:val="Normal"/>
              <w:widowControl/>
              <w:suppressAutoHyphens w:val="true"/>
              <w:spacing w:lineRule="auto" w:line="240" w:before="40" w:after="40"/>
              <w:jc w:val="start"/>
              <w:rPr>
                <w:rFonts w:eastAsia="ＭＳ 明朝" w:cs=""/>
                <w:kern w:val="0"/>
                <w:szCs w:val="22"/>
                <w:lang w:val="en-US" w:eastAsia="en-US" w:bidi="ar-SA"/>
              </w:rPr>
            </w:pPr>
            <w:r>
              <w:rPr>
                <w:rFonts w:eastAsia="ＭＳ 明朝" w:cs=""/>
                <w:b w:val="false"/>
                <w:i w:val="false"/>
                <w:kern w:val="0"/>
                <w:sz w:val="18"/>
                <w:szCs w:val="22"/>
                <w:lang w:val="en-US" w:eastAsia="en-US" w:bidi="ar-SA"/>
              </w:rPr>
              <w:t>Generates the bundled placeholder illustrations used by website templates.</w:t>
            </w:r>
          </w:p>
        </w:tc>
      </w:tr>
    </w:tbl>
    <w:p>
      <w:pPr>
        <w:pStyle w:val="Normal"/>
        <w:spacing w:before="0" w:after="80"/>
        <w:rPr/>
      </w:pPr>
      <w:r>
        <w:rPr/>
      </w:r>
    </w:p>
    <w:p>
      <w:pPr>
        <w:pStyle w:val="Normal"/>
        <w:pBdr>
          <w:left w:val="single" w:sz="18" w:space="8" w:color="0F4C81"/>
        </w:pBdr>
        <w:shd w:val="clear" w:color="auto" w:fill="F1F3F5"/>
        <w:spacing w:before="160" w:after="160"/>
        <w:ind w:start="170" w:end="113"/>
        <w:rPr/>
      </w:pPr>
      <w:r>
        <w:rPr>
          <w:b/>
          <w:i w:val="false"/>
          <w:sz w:val="19"/>
        </w:rPr>
        <w:t>NOTE:</w:t>
      </w:r>
      <w:r>
        <w:rPr>
          <w:b w:val="false"/>
          <w:i w:val="false"/>
          <w:sz w:val="19"/>
        </w:rPr>
        <w:t xml:space="preserve"> The scheduled task must be registered with the server's scheduler for reminders to arrive. If reminders never appear, that registration is the first thing to check. See Section 9.4.</w:t>
      </w:r>
    </w:p>
    <w:p>
      <w:pPr>
        <w:pStyle w:val="Normal"/>
        <w:pBdr>
          <w:bottom w:val="single" w:sz="6" w:space="6" w:color="C9CFD6"/>
        </w:pBdr>
        <w:spacing w:before="160" w:after="160"/>
        <w:rPr/>
      </w:pPr>
      <w:r>
        <w:rPr/>
      </w:r>
    </w:p>
    <w:p>
      <w:pPr>
        <w:pStyle w:val="Heading2"/>
        <w:keepNext w:val="true"/>
        <w:spacing w:before="320" w:after="120"/>
        <w:rPr/>
      </w:pPr>
      <w:bookmarkStart w:id="448" w:name="__RefHeading___Toc119621_423726781"/>
      <w:bookmarkEnd w:id="448"/>
      <w:r>
        <w:rPr>
          <w:b w:val="false"/>
          <w:i w:val="false"/>
          <w:color w:val="0F4C81"/>
        </w:rPr>
        <w:t>11.10 Closing Note</w:t>
      </w:r>
    </w:p>
    <w:p>
      <w:pPr>
        <w:pStyle w:val="Normal"/>
        <w:spacing w:lineRule="auto" w:line="269" w:before="0" w:after="140"/>
        <w:rPr/>
      </w:pPr>
      <w:r>
        <w:rPr>
          <w:b w:val="false"/>
          <w:i w:val="false"/>
          <w:color w:val="1A1A1A"/>
          <w:sz w:val="21"/>
        </w:rPr>
        <w:t>This manual documents the system as it is at present. It is deliberately honest about the gaps: a reader who knows that, say, hostel room creation is broken in this release will lose an hour of searching; a reader who is told everything works perfectly will lose a day.</w:t>
      </w:r>
    </w:p>
    <w:p>
      <w:pPr>
        <w:pStyle w:val="Normal"/>
        <w:spacing w:lineRule="auto" w:line="269" w:before="0" w:after="140"/>
        <w:rPr/>
      </w:pPr>
      <w:r>
        <w:rPr>
          <w:b w:val="false"/>
          <w:i w:val="false"/>
          <w:color w:val="1A1A1A"/>
          <w:sz w:val="21"/>
        </w:rPr>
        <w:t xml:space="preserve">Almost everything in this system works well. The </w:t>
      </w:r>
      <w:r>
        <w:rPr>
          <w:b/>
          <w:i w:val="false"/>
          <w:color w:val="1A1A1A"/>
          <w:sz w:val="21"/>
        </w:rPr>
        <w:t>Admissions</w:t>
      </w:r>
      <w:r>
        <w:rPr>
          <w:b w:val="false"/>
          <w:i w:val="false"/>
          <w:color w:val="1A1A1A"/>
          <w:sz w:val="21"/>
        </w:rPr>
        <w:t xml:space="preserve">, </w:t>
      </w:r>
      <w:r>
        <w:rPr>
          <w:b/>
          <w:i w:val="false"/>
          <w:color w:val="1A1A1A"/>
          <w:sz w:val="21"/>
        </w:rPr>
        <w:t>Academics</w:t>
      </w:r>
      <w:r>
        <w:rPr>
          <w:b w:val="false"/>
          <w:i w:val="false"/>
          <w:color w:val="1A1A1A"/>
          <w:sz w:val="21"/>
        </w:rPr>
        <w:t xml:space="preserve">, </w:t>
      </w:r>
      <w:r>
        <w:rPr>
          <w:b/>
          <w:i w:val="false"/>
          <w:color w:val="1A1A1A"/>
          <w:sz w:val="21"/>
        </w:rPr>
        <w:t>Exams</w:t>
      </w:r>
      <w:r>
        <w:rPr>
          <w:b w:val="false"/>
          <w:i w:val="false"/>
          <w:color w:val="1A1A1A"/>
          <w:sz w:val="21"/>
        </w:rPr>
        <w:t xml:space="preserve">, </w:t>
      </w:r>
      <w:r>
        <w:rPr>
          <w:b/>
          <w:i w:val="false"/>
          <w:color w:val="1A1A1A"/>
          <w:sz w:val="21"/>
        </w:rPr>
        <w:t>Finance</w:t>
      </w:r>
      <w:r>
        <w:rPr>
          <w:b w:val="false"/>
          <w:i w:val="false"/>
          <w:color w:val="1A1A1A"/>
          <w:sz w:val="21"/>
        </w:rPr>
        <w:t xml:space="preserve"> and </w:t>
      </w:r>
      <w:r>
        <w:rPr>
          <w:b/>
          <w:i w:val="false"/>
          <w:color w:val="1A1A1A"/>
          <w:sz w:val="21"/>
        </w:rPr>
        <w:t>HR</w:t>
      </w:r>
      <w:r>
        <w:rPr>
          <w:b w:val="false"/>
          <w:i w:val="false"/>
          <w:color w:val="1A1A1A"/>
          <w:sz w:val="21"/>
        </w:rPr>
        <w:t xml:space="preserve"> modules are complete and can be relied on day to day. Most of the gaps in Appendix 11.6 are in the specialist modules — Library, Boarding, Health — where a manual workaround exists for every one of them.</w:t>
      </w:r>
    </w:p>
    <w:p>
      <w:pPr>
        <w:pStyle w:val="Normal"/>
        <w:spacing w:lineRule="auto" w:line="269" w:before="0" w:after="140"/>
        <w:rPr/>
      </w:pPr>
      <w:r>
        <w:rPr>
          <w:b w:val="false"/>
          <w:i w:val="false"/>
          <w:color w:val="1A1A1A"/>
          <w:sz w:val="21"/>
        </w:rPr>
        <w:t xml:space="preserve">Two things are worth doing straight away on any new installation, and both are in the checklist in Section 10.20: </w:t>
      </w:r>
      <w:r>
        <w:rPr>
          <w:b/>
          <w:i w:val="false"/>
          <w:color w:val="1A1A1A"/>
          <w:sz w:val="21"/>
        </w:rPr>
        <w:t>set your currency</w:t>
      </w:r>
      <w:r>
        <w:rPr>
          <w:b w:val="false"/>
          <w:i w:val="false"/>
          <w:color w:val="1A1A1A"/>
          <w:sz w:val="21"/>
        </w:rPr>
        <w:t xml:space="preserve"> and </w:t>
      </w:r>
      <w:r>
        <w:rPr>
          <w:b/>
          <w:i w:val="false"/>
          <w:color w:val="1A1A1A"/>
          <w:sz w:val="21"/>
        </w:rPr>
        <w:t>set your module switches</w:t>
      </w:r>
      <w:r>
        <w:rPr>
          <w:b w:val="false"/>
          <w:i w:val="false"/>
          <w:color w:val="1A1A1A"/>
          <w:sz w:val="21"/>
        </w:rPr>
        <w:t>. Get those right and almost every later surprise disappears.</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304" w:right="1134" w:gutter="0" w:header="720" w:top="1247" w:footer="72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10-07T21:10:52Z" w:initials="">
    <w:p>
      <w:pPr>
        <w:overflowPunct w:val="false"/>
        <w:spacing w:before="0" w:after="0" w:lineRule="auto" w:line="240"/>
        <w:rPr/>
      </w:pPr>
      <w:r>
        <w:annotationRef/>
      </w:r>
      <w:r>
        <w:rPr>
          <w:rFonts w:asciiTheme="minorHAnsi" w:cstheme="minorBidi" w:eastAsiaTheme="minorEastAsia" w:hAnsiTheme="minorHAnsi" w:eastAsia="" w:ascii="Cambria" w:hAnsi="Cambria"/>
          <w:color w:val="auto"/>
          <w:sz w:val="22"/>
        </w:rPr>
        <w:t>Each user must choose their own theme</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Mono">
    <w:charset w:val="01"/>
    <w:family w:val="auto"/>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B636B"/>
        <w:sz w:val="16"/>
      </w:rPr>
      <w:t xml:space="preserve">Page </w:t>
    </w:r>
    <w:r>
      <w:rPr/>
      <w:fldChar w:fldCharType="begin"/>
    </w:r>
    <w:r>
      <w:rPr/>
      <w:instrText xml:space="preserve"> PAGE </w:instrText>
    </w:r>
    <w:r>
      <w:rPr/>
      <w:fldChar w:fldCharType="separate"/>
    </w:r>
    <w:r>
      <w:rPr/>
      <w:t>181</w:t>
    </w:r>
    <w:r>
      <w:rPr/>
      <w:fldChar w:fldCharType="end"/>
    </w:r>
    <w:r>
      <w:rPr>
        <w:color w:val="5B636B"/>
        <w:sz w:val="16"/>
      </w:rPr>
      <w:t xml:space="preserve"> of </w:t>
    </w:r>
    <w:r>
      <w:rPr/>
      <w:fldChar w:fldCharType="begin"/>
    </w:r>
    <w:r>
      <w:rPr/>
      <w:instrText xml:space="preserve"> NUMPAGES </w:instrText>
    </w:r>
    <w:r>
      <w:rPr/>
      <w:fldChar w:fldCharType="separate"/>
    </w:r>
    <w:r>
      <w:rPr/>
      <w:t>181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B636B"/>
        <w:sz w:val="16"/>
      </w:rPr>
      <w:t xml:space="preserve">Page </w:t>
    </w:r>
    <w:r>
      <w:rPr/>
      <w:fldChar w:fldCharType="begin"/>
    </w:r>
    <w:r>
      <w:rPr/>
      <w:instrText xml:space="preserve"> PAGE </w:instrText>
    </w:r>
    <w:r>
      <w:rPr/>
      <w:fldChar w:fldCharType="separate"/>
    </w:r>
    <w:r>
      <w:rPr/>
      <w:t>181</w:t>
    </w:r>
    <w:r>
      <w:rPr/>
      <w:fldChar w:fldCharType="end"/>
    </w:r>
    <w:r>
      <w:rPr>
        <w:color w:val="5B636B"/>
        <w:sz w:val="16"/>
      </w:rPr>
      <w:t xml:space="preserve"> of </w:t>
    </w:r>
    <w:r>
      <w:rPr/>
      <w:fldChar w:fldCharType="begin"/>
    </w:r>
    <w:r>
      <w:rPr/>
      <w:instrText xml:space="preserve"> NUMPAGES </w:instrText>
    </w:r>
    <w:r>
      <w:rPr/>
      <w:fldChar w:fldCharType="separate"/>
    </w:r>
    <w:r>
      <w:rPr/>
      <w:t>181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5B636B"/>
        <w:sz w:val="16"/>
      </w:rPr>
      <w:t>KairoCORE School Management System  ·  System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5B636B"/>
        <w:sz w:val="16"/>
      </w:rPr>
      <w:t>KairoCORE School Management System  ·  System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40"/>
      <w:jc w:val="start"/>
    </w:pPr>
    <w:rPr>
      <w:rFonts w:ascii="Calibri" w:hAnsi="Calibri" w:eastAsia="ＭＳ 明朝" w:cs=""/>
      <w:color w:val="1A1A1A"/>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IndexLink">
    <w:name w:val="Index Link"/>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40"/>
      <w:ind w:hanging="360" w:start="720"/>
      <w:contextualSpacing/>
    </w:pPr>
    <w:rPr/>
  </w:style>
  <w:style w:type="paragraph" w:styleId="List3">
    <w:name w:val="List 3"/>
    <w:basedOn w:val="Normal"/>
    <w:uiPriority w:val="99"/>
    <w:unhideWhenUsed/>
    <w:qFormat/>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1">
    <w:name w:val="toc 1"/>
    <w:basedOn w:val="Index"/>
    <w:pPr>
      <w:tabs>
        <w:tab w:val="clear" w:pos="720"/>
        <w:tab w:val="right" w:pos="9802" w:leader="dot"/>
      </w:tabs>
      <w:ind w:hanging="0" w:start="0"/>
    </w:pPr>
    <w:rPr/>
  </w:style>
  <w:style w:type="paragraph" w:styleId="TOC2">
    <w:name w:val="toc 2"/>
    <w:basedOn w:val="Index"/>
    <w:pPr>
      <w:tabs>
        <w:tab w:val="clear" w:pos="720"/>
        <w:tab w:val="right" w:pos="9519" w:leader="dot"/>
      </w:tabs>
      <w:ind w:hanging="0" w:start="283"/>
    </w:pPr>
    <w:rPr/>
  </w:style>
  <w:style w:type="paragraph" w:styleId="TOC3">
    <w:name w:val="toc 3"/>
    <w:basedOn w:val="Index"/>
    <w:pPr>
      <w:tabs>
        <w:tab w:val="clear" w:pos="720"/>
        <w:tab w:val="right" w:pos="9235" w:leader="dot"/>
      </w:tabs>
      <w:ind w:hanging="0" w:start="567"/>
    </w:pPr>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dmin@tinwayprimary.kairocore" TargetMode="External"/><Relationship Id="rId3" Type="http://schemas.openxmlformats.org/officeDocument/2006/relationships/hyperlink" Target="mailto:admin@tinwayprimary.kairocore"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comments" Target="comment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Application>LibreOffice/26.2.6.3$Linux_X86_64 LibreOffice_project/620$Build-3</Application>
  <AppVersion>15.0000</AppVersion>
  <Pages>181</Pages>
  <Words>50158</Words>
  <Characters>273020</Characters>
  <CharactersWithSpaces>320196</CharactersWithSpaces>
  <Paragraphs>8024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en-ZW</dc:language>
  <cp:lastModifiedBy/>
  <dcterms:modified xsi:type="dcterms:W3CDTF">2026-10-07T21:13:00Z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