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90BB35">
      <w:pPr>
        <w:pStyle w:val="7"/>
        <w:keepNext w:val="0"/>
        <w:keepLines w:val="0"/>
        <w:widowControl/>
        <w:suppressLineNumbers w:val="0"/>
        <w:bidi w:val="0"/>
        <w:spacing w:before="480" w:beforeAutospacing="0" w:after="120" w:afterAutospacing="0" w:line="21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olor w:val="0F172A"/>
          <w:sz w:val="28"/>
          <w:szCs w:val="28"/>
          <w:u w:val="none"/>
          <w:vertAlign w:val="baseline"/>
        </w:rPr>
        <w:t>CodeAlpha Internship - Task 4: Network Intrusion Detection System (NIDS)</w:t>
      </w:r>
    </w:p>
    <w:p w14:paraId="6026991E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olor w:val="334155"/>
          <w:sz w:val="28"/>
          <w:szCs w:val="28"/>
          <w:u w:val="none"/>
          <w:vertAlign w:val="baseline"/>
        </w:rPr>
        <w:t>Author:</w:t>
      </w:r>
      <w:r>
        <w:rPr>
          <w:rFonts w:hint="default" w:ascii="Times New Roman" w:hAnsi="Times New Roman" w:eastAsia="sans-serif" w:cs="Times New Roman"/>
          <w:i w:val="0"/>
          <w:iCs w:val="0"/>
          <w:color w:val="334155"/>
          <w:sz w:val="28"/>
          <w:szCs w:val="28"/>
          <w:u w:val="none"/>
          <w:vertAlign w:val="baseline"/>
        </w:rPr>
        <w:t xml:space="preserve"> Tinotenda Jaine Chikomo</w:t>
      </w:r>
      <w:r>
        <w:rPr>
          <w:rFonts w:hint="default" w:ascii="Times New Roman" w:hAnsi="Times New Roman" w:eastAsia="sans-serif" w:cs="Times New Roman"/>
          <w:i w:val="0"/>
          <w:iCs w:val="0"/>
          <w:color w:val="334155"/>
          <w:sz w:val="28"/>
          <w:szCs w:val="28"/>
          <w:u w:val="none"/>
          <w:vertAlign w:val="baseline"/>
        </w:rPr>
        <w:br w:type="textWrapping"/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olor w:val="334155"/>
          <w:sz w:val="28"/>
          <w:szCs w:val="28"/>
          <w:u w:val="none"/>
          <w:vertAlign w:val="baseline"/>
        </w:rPr>
        <w:t>Date:</w:t>
      </w:r>
      <w:r>
        <w:rPr>
          <w:rFonts w:hint="default" w:ascii="Times New Roman" w:hAnsi="Times New Roman" w:eastAsia="sans-serif" w:cs="Times New Roman"/>
          <w:i w:val="0"/>
          <w:iCs w:val="0"/>
          <w:color w:val="334155"/>
          <w:sz w:val="28"/>
          <w:szCs w:val="28"/>
          <w:u w:val="none"/>
          <w:vertAlign w:val="baseline"/>
        </w:rPr>
        <w:t xml:space="preserve"> October 2026</w:t>
      </w:r>
    </w:p>
    <w:p w14:paraId="29A00FF7">
      <w:pPr>
        <w:pStyle w:val="2"/>
        <w:keepNext w:val="0"/>
        <w:keepLines w:val="0"/>
        <w:widowControl/>
        <w:suppressLineNumbers w:val="0"/>
        <w:bidi w:val="0"/>
        <w:spacing w:before="480" w:beforeAutospacing="0" w:after="120" w:afterAutospacing="0" w:line="22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olor w:val="1E293B"/>
          <w:sz w:val="28"/>
          <w:szCs w:val="28"/>
          <w:u w:val="none"/>
          <w:vertAlign w:val="baseline"/>
        </w:rPr>
        <w:t>1. Project Overview</w:t>
      </w:r>
    </w:p>
    <w:p w14:paraId="19896625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334155"/>
          <w:sz w:val="28"/>
          <w:szCs w:val="28"/>
          <w:u w:val="none"/>
          <w:vertAlign w:val="baseline"/>
        </w:rPr>
        <w:t xml:space="preserve">The objective of this task was to </w:t>
      </w:r>
      <w:r>
        <w:rPr>
          <w:rFonts w:hint="default" w:ascii="Times New Roman" w:hAnsi="Times New Roman" w:eastAsia="sans-serif" w:cs="Times New Roman"/>
          <w:i w:val="0"/>
          <w:iCs w:val="0"/>
          <w:color w:val="334155"/>
          <w:sz w:val="28"/>
          <w:szCs w:val="28"/>
          <w:u w:val="none"/>
          <w:vertAlign w:val="baseline"/>
          <w:lang w:val="en-US"/>
        </w:rPr>
        <w:t>setup,</w:t>
      </w:r>
      <w:r>
        <w:rPr>
          <w:rFonts w:hint="default" w:ascii="Times New Roman" w:hAnsi="Times New Roman" w:eastAsia="sans-serif" w:cs="Times New Roman"/>
          <w:i w:val="0"/>
          <w:iCs w:val="0"/>
          <w:color w:val="334155"/>
          <w:sz w:val="28"/>
          <w:szCs w:val="28"/>
          <w:u w:val="none"/>
          <w:vertAlign w:val="baseline"/>
        </w:rPr>
        <w:t>configure and deploy a Network-based Intrusion Detection System (NIDS) using Snort</w:t>
      </w:r>
      <w:r>
        <w:rPr>
          <w:rFonts w:hint="default" w:ascii="Times New Roman" w:hAnsi="Times New Roman" w:eastAsia="sans-serif" w:cs="Times New Roman"/>
          <w:i w:val="0"/>
          <w:iCs w:val="0"/>
          <w:color w:val="334155"/>
          <w:sz w:val="28"/>
          <w:szCs w:val="28"/>
          <w:u w:val="none"/>
          <w:vertAlign w:val="baseline"/>
          <w:lang w:val="en-US"/>
        </w:rPr>
        <w:t xml:space="preserve"> or Suricata</w:t>
      </w:r>
      <w:r>
        <w:rPr>
          <w:rFonts w:hint="default" w:ascii="Times New Roman" w:hAnsi="Times New Roman" w:eastAsia="sans-serif" w:cs="Times New Roman"/>
          <w:i w:val="0"/>
          <w:iCs w:val="0"/>
          <w:color w:val="334155"/>
          <w:sz w:val="28"/>
          <w:szCs w:val="28"/>
          <w:u w:val="none"/>
          <w:vertAlign w:val="baseline"/>
        </w:rPr>
        <w:t xml:space="preserve"> to actively monitor network traffic and detect potential threats</w:t>
      </w:r>
      <w:r>
        <w:rPr>
          <w:rFonts w:hint="default" w:ascii="Times New Roman" w:hAnsi="Times New Roman" w:eastAsia="sans-serif" w:cs="Times New Roman"/>
          <w:i w:val="0"/>
          <w:iCs w:val="0"/>
          <w:color w:val="334155"/>
          <w:sz w:val="28"/>
          <w:szCs w:val="28"/>
          <w:u w:val="none"/>
          <w:vertAlign w:val="baseline"/>
          <w:lang w:val="en-US"/>
        </w:rPr>
        <w:t xml:space="preserve"> then implement response mechanisms for the detected intrusions.</w:t>
      </w:r>
      <w:r>
        <w:rPr>
          <w:rFonts w:hint="default" w:ascii="Times New Roman" w:hAnsi="Times New Roman" w:eastAsia="sans-serif" w:cs="Times New Roman"/>
          <w:i w:val="0"/>
          <w:iCs w:val="0"/>
          <w:color w:val="334155"/>
          <w:sz w:val="28"/>
          <w:szCs w:val="28"/>
          <w:u w:val="none"/>
          <w:vertAlign w:val="baseline"/>
        </w:rPr>
        <w:t xml:space="preserve"> The deployment was executed natively on a Windows environment (HP </w:t>
      </w:r>
      <w:r>
        <w:rPr>
          <w:rFonts w:hint="default" w:ascii="Times New Roman" w:hAnsi="Times New Roman" w:eastAsia="sans-serif" w:cs="Times New Roman"/>
          <w:i w:val="0"/>
          <w:iCs w:val="0"/>
          <w:color w:val="334155"/>
          <w:sz w:val="28"/>
          <w:szCs w:val="28"/>
          <w:u w:val="none"/>
          <w:vertAlign w:val="baseline"/>
          <w:lang w:val="en-US"/>
        </w:rPr>
        <w:t>Elite Book</w:t>
      </w:r>
      <w:r>
        <w:rPr>
          <w:rFonts w:hint="default" w:ascii="Times New Roman" w:hAnsi="Times New Roman" w:eastAsia="sans-serif" w:cs="Times New Roman"/>
          <w:i w:val="0"/>
          <w:iCs w:val="0"/>
          <w:color w:val="334155"/>
          <w:sz w:val="28"/>
          <w:szCs w:val="28"/>
          <w:u w:val="none"/>
          <w:vertAlign w:val="baseline"/>
        </w:rPr>
        <w:t>) to overcome virtualization network bridging limitations, successfully intercepting live traffic.</w:t>
      </w:r>
    </w:p>
    <w:p w14:paraId="0448B14A">
      <w:pPr>
        <w:pStyle w:val="2"/>
        <w:keepNext w:val="0"/>
        <w:keepLines w:val="0"/>
        <w:widowControl/>
        <w:suppressLineNumbers w:val="0"/>
        <w:bidi w:val="0"/>
        <w:spacing w:before="480" w:beforeAutospacing="0" w:after="120" w:afterAutospacing="0" w:line="22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olor w:val="1E293B"/>
          <w:sz w:val="28"/>
          <w:szCs w:val="28"/>
          <w:u w:val="none"/>
          <w:vertAlign w:val="baseline"/>
        </w:rPr>
        <w:t>2. Environment Setup &amp; Interface Identification</w:t>
      </w:r>
    </w:p>
    <w:p w14:paraId="5D862369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334155"/>
          <w:sz w:val="28"/>
          <w:szCs w:val="28"/>
          <w:u w:val="none"/>
          <w:vertAlign w:val="baseline"/>
        </w:rPr>
        <w:t xml:space="preserve">The first step </w:t>
      </w:r>
      <w:r>
        <w:rPr>
          <w:rFonts w:hint="default" w:ascii="Times New Roman" w:hAnsi="Times New Roman" w:eastAsia="sans-serif" w:cs="Times New Roman"/>
          <w:i w:val="0"/>
          <w:iCs w:val="0"/>
          <w:color w:val="334155"/>
          <w:sz w:val="28"/>
          <w:szCs w:val="28"/>
          <w:u w:val="none"/>
          <w:vertAlign w:val="baseline"/>
          <w:lang w:val="en-US"/>
        </w:rPr>
        <w:t>was to</w:t>
      </w:r>
      <w:r>
        <w:rPr>
          <w:rFonts w:hint="default" w:ascii="Times New Roman" w:hAnsi="Times New Roman" w:eastAsia="sans-serif" w:cs="Times New Roman"/>
          <w:i w:val="0"/>
          <w:iCs w:val="0"/>
          <w:color w:val="334155"/>
          <w:sz w:val="28"/>
          <w:szCs w:val="28"/>
          <w:u w:val="none"/>
          <w:vertAlign w:val="baseline"/>
        </w:rPr>
        <w:t xml:space="preserve"> verify the Snort v2.9.20 installation and identifying the correct network adapter. Using the command prompt, the network interfaces were mapped, and the Intel(R) Dual Band Wi-Fi adapter (Index 4) was selected for packet capture.</w:t>
      </w:r>
    </w:p>
    <w:p w14:paraId="65266F2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9"/>
        <w:gridCol w:w="3308"/>
        <w:gridCol w:w="4032"/>
      </w:tblGrid>
      <w:tr w14:paraId="274A7F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</w:trPr>
        <w:tc>
          <w:tcPr>
            <w:tcW w:w="0" w:type="auto"/>
            <w:tcBorders>
              <w:top w:val="single" w:color="CBD5E1" w:sz="8" w:space="0"/>
              <w:bottom w:val="single" w:color="E2E8F0" w:sz="8" w:space="0"/>
            </w:tcBorders>
            <w:shd w:val="clear" w:color="auto" w:fill="F1F5F9"/>
            <w:tcMar>
              <w:top w:w="160" w:type="dxa"/>
              <w:left w:w="200" w:type="dxa"/>
              <w:bottom w:w="160" w:type="dxa"/>
              <w:right w:w="200" w:type="dxa"/>
            </w:tcMar>
            <w:vAlign w:val="top"/>
          </w:tcPr>
          <w:p w14:paraId="6FCB9CF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olor w:val="1E293B"/>
                <w:sz w:val="28"/>
                <w:szCs w:val="28"/>
                <w:u w:val="none"/>
                <w:vertAlign w:val="baseline"/>
              </w:rPr>
              <w:t>Step</w:t>
            </w:r>
          </w:p>
        </w:tc>
        <w:tc>
          <w:tcPr>
            <w:tcW w:w="0" w:type="auto"/>
            <w:tcBorders>
              <w:top w:val="single" w:color="CBD5E1" w:sz="8" w:space="0"/>
              <w:bottom w:val="single" w:color="E2E8F0" w:sz="8" w:space="0"/>
            </w:tcBorders>
            <w:shd w:val="clear" w:color="auto" w:fill="F1F5F9"/>
            <w:tcMar>
              <w:top w:w="160" w:type="dxa"/>
              <w:left w:w="200" w:type="dxa"/>
              <w:bottom w:w="160" w:type="dxa"/>
              <w:right w:w="200" w:type="dxa"/>
            </w:tcMar>
            <w:vAlign w:val="top"/>
          </w:tcPr>
          <w:p w14:paraId="3E74B9B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olor w:val="1E293B"/>
                <w:sz w:val="28"/>
                <w:szCs w:val="28"/>
                <w:u w:val="none"/>
                <w:vertAlign w:val="baseline"/>
              </w:rPr>
              <w:t>Action / Command</w:t>
            </w:r>
          </w:p>
        </w:tc>
        <w:tc>
          <w:tcPr>
            <w:tcW w:w="0" w:type="auto"/>
            <w:tcBorders>
              <w:top w:val="single" w:color="CBD5E1" w:sz="8" w:space="0"/>
              <w:bottom w:val="single" w:color="E2E8F0" w:sz="8" w:space="0"/>
            </w:tcBorders>
            <w:shd w:val="clear" w:color="auto" w:fill="F1F5F9"/>
            <w:tcMar>
              <w:top w:w="160" w:type="dxa"/>
              <w:left w:w="200" w:type="dxa"/>
              <w:bottom w:w="160" w:type="dxa"/>
              <w:right w:w="200" w:type="dxa"/>
            </w:tcMar>
            <w:vAlign w:val="top"/>
          </w:tcPr>
          <w:p w14:paraId="05FCAE5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olor w:val="1E293B"/>
                <w:sz w:val="28"/>
                <w:szCs w:val="28"/>
                <w:u w:val="none"/>
                <w:vertAlign w:val="baseline"/>
              </w:rPr>
              <w:t>Details</w:t>
            </w:r>
          </w:p>
        </w:tc>
      </w:tr>
      <w:tr w14:paraId="763C1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E2E8F0" w:sz="8" w:space="0"/>
              <w:bottom w:val="single" w:color="E2E8F0" w:sz="8" w:space="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top"/>
          </w:tcPr>
          <w:p w14:paraId="1DE0D5D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334155"/>
                <w:sz w:val="28"/>
                <w:szCs w:val="28"/>
                <w:u w:val="none"/>
                <w:vertAlign w:val="baseline"/>
              </w:rPr>
              <w:t>01</w:t>
            </w:r>
          </w:p>
        </w:tc>
        <w:tc>
          <w:tcPr>
            <w:tcW w:w="0" w:type="auto"/>
            <w:tcBorders>
              <w:top w:val="single" w:color="E2E8F0" w:sz="8" w:space="0"/>
              <w:bottom w:val="single" w:color="E2E8F0" w:sz="8" w:space="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top"/>
          </w:tcPr>
          <w:p w14:paraId="574CE31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334155"/>
                <w:sz w:val="28"/>
                <w:szCs w:val="28"/>
                <w:u w:val="none"/>
                <w:vertAlign w:val="baseline"/>
              </w:rPr>
              <w:t>Verify Snort Installation</w:t>
            </w:r>
          </w:p>
        </w:tc>
        <w:tc>
          <w:tcPr>
            <w:tcW w:w="0" w:type="auto"/>
            <w:tcBorders>
              <w:top w:val="single" w:color="E2E8F0" w:sz="8" w:space="0"/>
              <w:bottom w:val="single" w:color="E2E8F0" w:sz="8" w:space="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top"/>
          </w:tcPr>
          <w:p w14:paraId="64EEC21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monospace" w:cs="Times New Roman"/>
                <w:i w:val="0"/>
                <w:iCs w:val="0"/>
                <w:color w:val="188038"/>
                <w:sz w:val="28"/>
                <w:szCs w:val="28"/>
                <w:u w:val="none"/>
                <w:vertAlign w:val="baseline"/>
              </w:rPr>
              <w:t>snort -v</w:t>
            </w:r>
          </w:p>
        </w:tc>
      </w:tr>
      <w:tr w14:paraId="78D26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E2E8F0" w:sz="8" w:space="0"/>
              <w:bottom w:val="single" w:color="E2E8F0" w:sz="8" w:space="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top"/>
          </w:tcPr>
          <w:p w14:paraId="05A4F22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334155"/>
                <w:sz w:val="28"/>
                <w:szCs w:val="28"/>
                <w:u w:val="none"/>
                <w:vertAlign w:val="baseline"/>
              </w:rPr>
              <w:t>02</w:t>
            </w:r>
          </w:p>
        </w:tc>
        <w:tc>
          <w:tcPr>
            <w:tcW w:w="0" w:type="auto"/>
            <w:tcBorders>
              <w:top w:val="single" w:color="E2E8F0" w:sz="8" w:space="0"/>
              <w:bottom w:val="single" w:color="E2E8F0" w:sz="8" w:space="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top"/>
          </w:tcPr>
          <w:p w14:paraId="249E781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334155"/>
                <w:sz w:val="28"/>
                <w:szCs w:val="28"/>
                <w:u w:val="none"/>
                <w:vertAlign w:val="baseline"/>
              </w:rPr>
              <w:t>List Network Interfaces</w:t>
            </w:r>
          </w:p>
        </w:tc>
        <w:tc>
          <w:tcPr>
            <w:tcW w:w="0" w:type="auto"/>
            <w:tcBorders>
              <w:top w:val="single" w:color="E2E8F0" w:sz="8" w:space="0"/>
              <w:bottom w:val="single" w:color="E2E8F0" w:sz="8" w:space="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top"/>
          </w:tcPr>
          <w:p w14:paraId="6F0C8B0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monospace" w:cs="Times New Roman"/>
                <w:i w:val="0"/>
                <w:iCs w:val="0"/>
                <w:color w:val="188038"/>
                <w:sz w:val="28"/>
                <w:szCs w:val="28"/>
                <w:u w:val="none"/>
                <w:vertAlign w:val="baseline"/>
              </w:rPr>
              <w:t>snort -W</w:t>
            </w:r>
          </w:p>
        </w:tc>
      </w:tr>
      <w:tr w14:paraId="49AF83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E2E8F0" w:sz="8" w:space="0"/>
              <w:bottom w:val="single" w:color="CBD5E1" w:sz="8" w:space="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top"/>
          </w:tcPr>
          <w:p w14:paraId="3A05315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334155"/>
                <w:sz w:val="28"/>
                <w:szCs w:val="28"/>
                <w:u w:val="none"/>
                <w:vertAlign w:val="baseline"/>
              </w:rPr>
              <w:t>03</w:t>
            </w:r>
          </w:p>
        </w:tc>
        <w:tc>
          <w:tcPr>
            <w:tcW w:w="0" w:type="auto"/>
            <w:tcBorders>
              <w:top w:val="single" w:color="E2E8F0" w:sz="8" w:space="0"/>
              <w:bottom w:val="single" w:color="CBD5E1" w:sz="8" w:space="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top"/>
          </w:tcPr>
          <w:p w14:paraId="65EEE91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334155"/>
                <w:sz w:val="28"/>
                <w:szCs w:val="28"/>
                <w:u w:val="none"/>
                <w:vertAlign w:val="baseline"/>
              </w:rPr>
              <w:t>Target Interface Selection</w:t>
            </w:r>
          </w:p>
        </w:tc>
        <w:tc>
          <w:tcPr>
            <w:tcW w:w="0" w:type="auto"/>
            <w:tcBorders>
              <w:top w:val="single" w:color="E2E8F0" w:sz="8" w:space="0"/>
              <w:bottom w:val="single" w:color="CBD5E1" w:sz="8" w:space="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top"/>
          </w:tcPr>
          <w:p w14:paraId="22C3147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334155"/>
                <w:sz w:val="28"/>
                <w:szCs w:val="28"/>
                <w:u w:val="none"/>
                <w:vertAlign w:val="baseline"/>
              </w:rPr>
              <w:t>Index 4 (Intel Dual Band Wi-Fi)</w:t>
            </w:r>
          </w:p>
        </w:tc>
      </w:tr>
    </w:tbl>
    <w:p w14:paraId="7EBAACB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7B668982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rPr>
          <w:rFonts w:hint="default" w:ascii="Times New Roman" w:hAnsi="Times New Roman" w:eastAsia="sans-serif" w:cs="Times New Roman"/>
          <w:b/>
          <w:bCs/>
          <w:i w:val="0"/>
          <w:iCs w:val="0"/>
          <w:color w:val="334155"/>
          <w:sz w:val="28"/>
          <w:szCs w:val="28"/>
          <w:u w:val="none"/>
          <w:vertAlign w:val="baseline"/>
        </w:rPr>
      </w:pPr>
    </w:p>
    <w:p w14:paraId="32BA93ED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rPr>
          <w:rFonts w:hint="default" w:ascii="Times New Roman" w:hAnsi="Times New Roman" w:eastAsia="sans-serif" w:cs="Times New Roman"/>
          <w:b/>
          <w:bCs/>
          <w:i w:val="0"/>
          <w:iCs w:val="0"/>
          <w:color w:val="334155"/>
          <w:sz w:val="28"/>
          <w:szCs w:val="28"/>
          <w:u w:val="none"/>
          <w:vertAlign w:val="baseline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olor w:val="334155"/>
          <w:sz w:val="28"/>
          <w:szCs w:val="28"/>
          <w:u w:val="none"/>
          <w:vertAlign w:val="baseline"/>
          <w:lang w:val="en-US"/>
        </w:rPr>
        <w:drawing>
          <wp:inline distT="0" distB="0" distL="114300" distR="114300">
            <wp:extent cx="5273675" cy="2844800"/>
            <wp:effectExtent l="0" t="0" r="3175" b="12700"/>
            <wp:docPr id="2" name="Picture 2" descr="Annotation 2026-10-06 230001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nnotation 2026-10-06 230001 (2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1C589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B2F279B">
      <w:pPr>
        <w:pStyle w:val="2"/>
        <w:keepNext w:val="0"/>
        <w:keepLines w:val="0"/>
        <w:widowControl/>
        <w:suppressLineNumbers w:val="0"/>
        <w:bidi w:val="0"/>
        <w:spacing w:before="480" w:beforeAutospacing="0" w:after="120" w:afterAutospacing="0" w:line="22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olor w:val="1E293B"/>
          <w:sz w:val="28"/>
          <w:szCs w:val="28"/>
          <w:u w:val="none"/>
          <w:vertAlign w:val="baseline"/>
        </w:rPr>
        <w:t>3. Configuring Custom IDS Rules</w:t>
      </w:r>
    </w:p>
    <w:p w14:paraId="6F4EF6C0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334155"/>
          <w:sz w:val="28"/>
          <w:szCs w:val="28"/>
          <w:u w:val="none"/>
          <w:vertAlign w:val="baseline"/>
        </w:rPr>
        <w:t>A custom signature rule was engineered to actively flag specific network reconnaissance attempts. A local rules file (</w:t>
      </w: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8"/>
          <w:szCs w:val="28"/>
          <w:u w:val="none"/>
          <w:vertAlign w:val="baseline"/>
        </w:rPr>
        <w:t>custom.rules</w:t>
      </w:r>
      <w:r>
        <w:rPr>
          <w:rFonts w:hint="default" w:ascii="Times New Roman" w:hAnsi="Times New Roman" w:eastAsia="sans-serif" w:cs="Times New Roman"/>
          <w:i w:val="0"/>
          <w:iCs w:val="0"/>
          <w:color w:val="334155"/>
          <w:sz w:val="28"/>
          <w:szCs w:val="28"/>
          <w:u w:val="none"/>
          <w:vertAlign w:val="baseline"/>
        </w:rPr>
        <w:t>) was created to instruct Snort to monitor and alert on any incoming ICMP echo requests (pings).</w:t>
      </w:r>
    </w:p>
    <w:p w14:paraId="3405323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71073226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rPr>
          <w:rFonts w:hint="default" w:ascii="Times New Roman" w:hAnsi="Times New Roman" w:eastAsia="monospace" w:cs="Times New Roman"/>
          <w:i w:val="0"/>
          <w:iCs w:val="0"/>
          <w:color w:val="188038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olor w:val="334155"/>
          <w:sz w:val="28"/>
          <w:szCs w:val="28"/>
          <w:u w:val="none"/>
          <w:vertAlign w:val="baseline"/>
        </w:rPr>
        <w:t>Rule Syntax Used:</w:t>
      </w:r>
      <w:r>
        <w:rPr>
          <w:rFonts w:hint="default" w:ascii="Times New Roman" w:hAnsi="Times New Roman" w:eastAsia="sans-serif" w:cs="Times New Roman"/>
          <w:i w:val="0"/>
          <w:iCs w:val="0"/>
          <w:color w:val="334155"/>
          <w:sz w:val="28"/>
          <w:szCs w:val="28"/>
          <w:u w:val="none"/>
          <w:vertAlign w:val="baseline"/>
        </w:rPr>
        <w:br w:type="textWrapping"/>
      </w: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8"/>
          <w:szCs w:val="28"/>
          <w:u w:val="none"/>
          <w:vertAlign w:val="baseline"/>
        </w:rPr>
        <w:t>alert icmp any any -&gt; any any (msg:"Ping Detected"; sid:1000001;)</w:t>
      </w:r>
    </w:p>
    <w:p w14:paraId="2E1930DC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rPr>
          <w:rFonts w:hint="default" w:ascii="Times New Roman" w:hAnsi="Times New Roman" w:eastAsia="monospace" w:cs="Times New Roman"/>
          <w:i w:val="0"/>
          <w:iCs w:val="0"/>
          <w:color w:val="188038"/>
          <w:sz w:val="28"/>
          <w:szCs w:val="28"/>
          <w:u w:val="none"/>
          <w:vertAlign w:val="baseline"/>
          <w:lang w:val="en-US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8"/>
          <w:szCs w:val="28"/>
          <w:u w:val="none"/>
          <w:vertAlign w:val="baseline"/>
          <w:lang w:val="en-US"/>
        </w:rPr>
        <w:drawing>
          <wp:inline distT="0" distB="0" distL="114300" distR="114300">
            <wp:extent cx="5269230" cy="2962910"/>
            <wp:effectExtent l="0" t="0" r="7620" b="8890"/>
            <wp:docPr id="7" name="Picture 7" descr="IN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NTER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6A13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rPr>
          <w:rFonts w:hint="default" w:ascii="Times New Roman" w:hAnsi="Times New Roman" w:eastAsia="monospace" w:cs="Times New Roman"/>
          <w:i w:val="0"/>
          <w:iCs w:val="0"/>
          <w:color w:val="188038"/>
          <w:sz w:val="28"/>
          <w:szCs w:val="28"/>
          <w:u w:val="none"/>
          <w:vertAlign w:val="baseline"/>
          <w:lang w:val="en-US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8"/>
          <w:szCs w:val="28"/>
          <w:u w:val="none"/>
          <w:vertAlign w:val="baseline"/>
          <w:lang w:val="en-US"/>
        </w:rPr>
        <w:drawing>
          <wp:inline distT="0" distB="0" distL="114300" distR="114300">
            <wp:extent cx="5269230" cy="2962910"/>
            <wp:effectExtent l="0" t="0" r="7620" b="8890"/>
            <wp:docPr id="8" name="Picture 8" descr="INTER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NTERN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71D6">
      <w:pPr>
        <w:pStyle w:val="2"/>
        <w:keepNext w:val="0"/>
        <w:keepLines w:val="0"/>
        <w:widowControl/>
        <w:suppressLineNumbers w:val="0"/>
        <w:bidi w:val="0"/>
        <w:spacing w:before="480" w:beforeAutospacing="0" w:after="120" w:afterAutospacing="0" w:line="22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olor w:val="1E293B"/>
          <w:sz w:val="28"/>
          <w:szCs w:val="28"/>
          <w:u w:val="none"/>
          <w:vertAlign w:val="baseline"/>
        </w:rPr>
        <w:t>4. Initializing Active Threat Detection</w:t>
      </w:r>
    </w:p>
    <w:p w14:paraId="22A15692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334155"/>
          <w:sz w:val="28"/>
          <w:szCs w:val="28"/>
          <w:u w:val="none"/>
          <w:vertAlign w:val="baseline"/>
        </w:rPr>
        <w:t>Snort was transitioned from a passive sniffer into an active Intrusion Detection System. It was bound to the Wi-Fi interface and instructed to output alerts directly to the console using the following command:</w:t>
      </w:r>
    </w:p>
    <w:p w14:paraId="31512D3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38C49FB3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rPr>
          <w:rFonts w:hint="default" w:ascii="Times New Roman" w:hAnsi="Times New Roman" w:eastAsia="sans-serif" w:cs="Times New Roman"/>
          <w:i w:val="0"/>
          <w:iCs w:val="0"/>
          <w:color w:val="334155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334155"/>
          <w:sz w:val="28"/>
          <w:szCs w:val="28"/>
          <w:u w:val="none"/>
          <w:vertAlign w:val="baseline"/>
        </w:rPr>
        <w:t>snort -A console -c custom.rules -i 4</w:t>
      </w:r>
    </w:p>
    <w:p w14:paraId="1E8ACD1F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rPr>
          <w:rFonts w:hint="default" w:ascii="Times New Roman" w:hAnsi="Times New Roman" w:eastAsia="sans-serif" w:cs="Times New Roman"/>
          <w:i w:val="0"/>
          <w:iCs w:val="0"/>
          <w:color w:val="334155"/>
          <w:sz w:val="28"/>
          <w:szCs w:val="28"/>
          <w:u w:val="none"/>
          <w:vertAlign w:val="baseline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334155"/>
          <w:sz w:val="28"/>
          <w:szCs w:val="28"/>
          <w:u w:val="none"/>
          <w:vertAlign w:val="baseline"/>
          <w:lang w:val="en-US"/>
        </w:rPr>
        <w:drawing>
          <wp:inline distT="0" distB="0" distL="114300" distR="114300">
            <wp:extent cx="5269230" cy="2962910"/>
            <wp:effectExtent l="0" t="0" r="7620" b="8890"/>
            <wp:docPr id="3" name="Picture 3" descr="Annotation 2026-10-06 230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nnotation 2026-10-06 23092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17923">
      <w:pPr>
        <w:pStyle w:val="2"/>
        <w:keepNext w:val="0"/>
        <w:keepLines w:val="0"/>
        <w:widowControl/>
        <w:suppressLineNumbers w:val="0"/>
        <w:bidi w:val="0"/>
        <w:spacing w:before="480" w:beforeAutospacing="0" w:after="120" w:afterAutospacing="0" w:line="22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olor w:val="1E293B"/>
          <w:sz w:val="28"/>
          <w:szCs w:val="28"/>
          <w:u w:val="none"/>
          <w:vertAlign w:val="baseline"/>
        </w:rPr>
        <w:t>5. Threat Simulation and Alert Verification</w:t>
      </w:r>
    </w:p>
    <w:p w14:paraId="398209AC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334155"/>
          <w:sz w:val="28"/>
          <w:szCs w:val="28"/>
          <w:u w:val="none"/>
          <w:vertAlign w:val="baseline"/>
        </w:rPr>
        <w:t>To verify the IDS functionality, a secondary command terminal was opened to simulate network reconnaissance by sending ICMP traffic (ping 8.8.8.8). Snort successfully matched this live traffic against the custom rule signature, generating real-time warnings.</w:t>
      </w:r>
    </w:p>
    <w:p w14:paraId="71EF7FC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2766DC19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269230" cy="2962910"/>
            <wp:effectExtent l="0" t="0" r="7620" b="8890"/>
            <wp:docPr id="1" name="Picture 1" descr="Annotation 2026-10-06 231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nnotation 2026-10-06 23145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5D0D8F8">
      <w:pPr>
        <w:pStyle w:val="2"/>
        <w:keepNext w:val="0"/>
        <w:keepLines w:val="0"/>
        <w:widowControl/>
        <w:suppressLineNumbers w:val="0"/>
        <w:bidi w:val="0"/>
        <w:spacing w:before="480" w:beforeAutospacing="0" w:after="120" w:afterAutospacing="0" w:line="22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olor w:val="1E293B"/>
          <w:sz w:val="28"/>
          <w:szCs w:val="28"/>
          <w:u w:val="none"/>
          <w:vertAlign w:val="baseline"/>
        </w:rPr>
        <w:t>6. Conclusion</w:t>
      </w:r>
    </w:p>
    <w:p w14:paraId="4DAF90C1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334155"/>
          <w:sz w:val="28"/>
          <w:szCs w:val="28"/>
          <w:u w:val="none"/>
          <w:vertAlign w:val="baseline"/>
          <w:lang w:val="en-US"/>
        </w:rPr>
        <w:t>Deployed the</w:t>
      </w:r>
      <w:r>
        <w:rPr>
          <w:rFonts w:hint="default" w:ascii="Times New Roman" w:hAnsi="Times New Roman" w:eastAsia="sans-serif" w:cs="Times New Roman"/>
          <w:i w:val="0"/>
          <w:iCs w:val="0"/>
          <w:color w:val="334155"/>
          <w:sz w:val="28"/>
          <w:szCs w:val="28"/>
          <w:u w:val="none"/>
          <w:vertAlign w:val="baseline"/>
        </w:rPr>
        <w:t xml:space="preserve"> Snort NIDS successfully. The system demonstrated the ability to read custom rule configurations, bind to the local network adapter, and dynamically identify and alert on specific network behaviors in real-time, completing the objectives of Task 4.</w:t>
      </w:r>
    </w:p>
    <w:p w14:paraId="54BB4C1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3D583CFB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107296"/>
    <w:rsid w:val="041F7AC8"/>
    <w:rsid w:val="0C0D719B"/>
    <w:rsid w:val="1AEA51B8"/>
    <w:rsid w:val="30726F99"/>
    <w:rsid w:val="3D107296"/>
    <w:rsid w:val="3D56161A"/>
    <w:rsid w:val="5D502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516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2026-10-08T10:30:00Z</dcterms:created>
  <dc:creator>PC</dc:creator>
  <cp:lastModifiedBy>PC</cp:lastModifiedBy>
  <dcterms:modified xsi:type="dcterms:W3CDTF">2026-10-08T19:21:52Z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548C9EB140294D58B914CB503E7494FA_13</vt:lpwstr>
  </property>
</Properties>
</file>