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SoluMeca</w:t>
      </w:r>
    </w:p>
    <w:p>
      <w:pPr>
        <w:pStyle w:val="Normal"/>
        <w:spacing w:before="0" w:after="600"/>
        <w:jc w:val="center"/>
        <w:rPr/>
      </w:pPr>
      <w:r>
        <w:rPr>
          <w:color w:val="2E75B6"/>
          <w:sz w:val="30"/>
          <w:szCs w:val="30"/>
        </w:rPr>
        <w:t>Software de Mantenimiento de Maquinaria Pesada</w:t>
      </w:r>
    </w:p>
    <w:p>
      <w:pPr>
        <w:pStyle w:val="Normal"/>
        <w:spacing w:before="0" w:after="80"/>
        <w:jc w:val="center"/>
        <w:rPr/>
      </w:pPr>
      <w:r>
        <w:rPr>
          <w:i/>
          <w:iCs/>
          <w:sz w:val="24"/>
          <w:szCs w:val="24"/>
        </w:rPr>
        <w:t>Documento Técnico del Proyecto</w:t>
      </w:r>
    </w:p>
    <w:p>
      <w:pPr>
        <w:pStyle w:val="Normal"/>
        <w:spacing w:before="0" w:after="1600"/>
        <w:jc w:val="center"/>
        <w:rPr/>
      </w:pPr>
      <w:r>
        <w:rPr>
          <w:sz w:val="22"/>
          <w:szCs w:val="22"/>
        </w:rPr>
        <w:t>Proyecto de Grado / Tecnología ADSO — SENA</w:t>
      </w:r>
    </w:p>
    <w:p>
      <w:pPr>
        <w:pStyle w:val="Normal"/>
        <w:jc w:val="center"/>
        <w:rPr/>
      </w:pPr>
      <w:r>
        <w:rPr>
          <w:color w:val="595959"/>
          <w:sz w:val="20"/>
          <w:szCs w:val="20"/>
        </w:rPr>
        <w:t>8 de septiembre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1234_3017927792"/>
      <w:bookmarkEnd w:id="0"/>
      <w:r>
        <w:rPr>
          <w:b/>
          <w:bCs/>
          <w:color w:val="1F3864"/>
          <w:sz w:val="30"/>
          <w:szCs w:val="30"/>
        </w:rPr>
        <w:t>Introducción a esta sección del documento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Este documento reúne el desarrollo técnico del proyecto SoluMeca a partir del diseño de la base de datos y hasta las conclusiones generales del sistema. A lo largo de las siguientes secciones se describe el modelo de datos, la explicación de su funcionamiento, los módulos funcionales de mantenimiento e inventario, la gestión de usuarios y seguridad, el diseño de interfaz, la arquitectura de software, el cronograma de trabajo, los casos de uso, el glosario de términos y las conclusiones del proyecto.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" w:name="__RefHeading___Toc1236_3017927792"/>
      <w:bookmarkEnd w:id="1"/>
      <w:r>
        <w:rPr>
          <w:b/>
          <w:bCs/>
          <w:color w:val="1F3864"/>
          <w:sz w:val="30"/>
          <w:szCs w:val="30"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234_3017927792">
            <w:r>
              <w:rPr>
                <w:rStyle w:val="IndexLink"/>
              </w:rPr>
              <w:t>Introducción a esta sección del documento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6_3017927792">
            <w:r>
              <w:rPr>
                <w:rStyle w:val="IndexLink"/>
              </w:rPr>
              <w:t>Tabla de Contenido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8_3017927792">
            <w:r>
              <w:rPr>
                <w:rStyle w:val="IndexLink"/>
              </w:rPr>
              <w:t>14. Diseño de la Base de Datos MySQL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0_3017927792">
            <w:r>
              <w:rPr>
                <w:rStyle w:val="IndexLink"/>
              </w:rPr>
              <w:t>Objetivos de la Base de Datos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2_3017927792">
            <w:r>
              <w:rPr>
                <w:rStyle w:val="IndexLink"/>
              </w:rPr>
              <w:t>Tablas Principales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44_3017927792">
            <w:r>
              <w:rPr>
                <w:rStyle w:val="IndexLink"/>
              </w:rPr>
              <w:t>15. Explicación de la Base de Datos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6_3017927792">
            <w:r>
              <w:rPr>
                <w:rStyle w:val="IndexLink"/>
              </w:rPr>
              <w:t>Flujo de Información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48_3017927792">
            <w:r>
              <w:rPr>
                <w:rStyle w:val="IndexLink"/>
              </w:rPr>
              <w:t>16. Módulo de Mantenimiento de Maquinaria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0_3017927792">
            <w:r>
              <w:rPr>
                <w:rStyle w:val="IndexLink"/>
              </w:rPr>
              <w:t>Funciones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2_3017927792">
            <w:r>
              <w:rPr>
                <w:rStyle w:val="IndexLink"/>
              </w:rPr>
              <w:t>Beneficios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54_3017927792">
            <w:r>
              <w:rPr>
                <w:rStyle w:val="IndexLink"/>
              </w:rPr>
              <w:t>17. Módulo de Inventario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6_3017927792">
            <w:r>
              <w:rPr>
                <w:rStyle w:val="IndexLink"/>
              </w:rPr>
              <w:t>Funciones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8_3017927792">
            <w:r>
              <w:rPr>
                <w:rStyle w:val="IndexLink"/>
              </w:rPr>
              <w:t>Ventajas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60_3017927792">
            <w:r>
              <w:rPr>
                <w:rStyle w:val="IndexLink"/>
              </w:rPr>
              <w:t>18. Gestión de Usuarios y Roles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2_3017927792">
            <w:r>
              <w:rPr>
                <w:rStyle w:val="IndexLink"/>
              </w:rPr>
              <w:t>Beneficios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64_3017927792">
            <w:r>
              <w:rPr>
                <w:rStyle w:val="IndexLink"/>
              </w:rPr>
              <w:t>19. Login y Autenticación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6_3017927792">
            <w:r>
              <w:rPr>
                <w:rStyle w:val="IndexLink"/>
              </w:rPr>
              <w:t>Proceso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8_3017927792">
            <w:r>
              <w:rPr>
                <w:rStyle w:val="IndexLink"/>
              </w:rPr>
              <w:t>Características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0_3017927792">
            <w:r>
              <w:rPr>
                <w:rStyle w:val="IndexLink"/>
              </w:rPr>
              <w:t>20. Seguridad del Sistema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2_3017927792">
            <w:r>
              <w:rPr>
                <w:rStyle w:val="IndexLink"/>
              </w:rPr>
              <w:t>Medidas Implementadas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4_3017927792">
            <w:r>
              <w:rPr>
                <w:rStyle w:val="IndexLink"/>
              </w:rPr>
              <w:t>Beneficios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6_3017927792">
            <w:r>
              <w:rPr>
                <w:rStyle w:val="IndexLink"/>
              </w:rPr>
              <w:t>21. Diseño Responsive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8_3017927792">
            <w:r>
              <w:rPr>
                <w:rStyle w:val="IndexLink"/>
              </w:rPr>
              <w:t>Equipos Compatibles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0_3017927792">
            <w:r>
              <w:rPr>
                <w:rStyle w:val="IndexLink"/>
              </w:rPr>
              <w:t>Características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2_3017927792">
            <w:r>
              <w:rPr>
                <w:rStyle w:val="IndexLink"/>
              </w:rPr>
              <w:t>Ventajas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84_3017927792">
            <w:r>
              <w:rPr>
                <w:rStyle w:val="IndexLink"/>
              </w:rPr>
              <w:t>22. Página Principal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6_3017927792">
            <w:r>
              <w:rPr>
                <w:rStyle w:val="IndexLink"/>
              </w:rPr>
              <w:t>Información Mostrada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8_3017927792">
            <w:r>
              <w:rPr>
                <w:rStyle w:val="IndexLink"/>
              </w:rPr>
              <w:t>Gráficos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90_3017927792">
            <w:r>
              <w:rPr>
                <w:rStyle w:val="IndexLink"/>
              </w:rPr>
              <w:t>23. Componentes del Sistema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92_3017927792">
            <w:r>
              <w:rPr>
                <w:rStyle w:val="IndexLink"/>
              </w:rPr>
              <w:t>24. Medios de Pago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4_3017927792">
            <w:r>
              <w:rPr>
                <w:rStyle w:val="IndexLink"/>
              </w:rPr>
              <w:t>Métodos de Pago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6_3017927792">
            <w:r>
              <w:rPr>
                <w:rStyle w:val="IndexLink"/>
              </w:rPr>
              <w:t>Funciones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98_3017927792">
            <w:r>
              <w:rPr>
                <w:rStyle w:val="IndexLink"/>
              </w:rPr>
              <w:t>25. Pruebas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0_3017927792">
            <w:r>
              <w:rPr>
                <w:rStyle w:val="IndexLink"/>
              </w:rPr>
              <w:t>Pruebas Funcionales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2_3017927792">
            <w:r>
              <w:rPr>
                <w:rStyle w:val="IndexLink"/>
              </w:rPr>
              <w:t>Pruebas de Seguridad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4_3017927792">
            <w:r>
              <w:rPr>
                <w:rStyle w:val="IndexLink"/>
              </w:rPr>
              <w:t>Pruebas de Rendimiento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06_3017927792">
            <w:r>
              <w:rPr>
                <w:rStyle w:val="IndexLink"/>
              </w:rPr>
              <w:t>26. Manual de Usuario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8_3017927792">
            <w:r>
              <w:rPr>
                <w:rStyle w:val="IndexLink"/>
              </w:rPr>
              <w:t>Contenido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10_3017927792">
            <w:r>
              <w:rPr>
                <w:rStyle w:val="IndexLink"/>
              </w:rPr>
              <w:t>27. Requerimientos Funcionales y No Funcionales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2_3017927792">
            <w:r>
              <w:rPr>
                <w:rStyle w:val="IndexLink"/>
              </w:rPr>
              <w:t>Requerimientos Funcionales (RF)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4_3017927792">
            <w:r>
              <w:rPr>
                <w:rStyle w:val="IndexLink"/>
              </w:rPr>
              <w:t>Requerimientos No Funcionales (RNF)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16_3017927792">
            <w:r>
              <w:rPr>
                <w:rStyle w:val="IndexLink"/>
              </w:rPr>
              <w:t>28. Arquitectura del Sistema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8_3017927792">
            <w:r>
              <w:rPr>
                <w:rStyle w:val="IndexLink"/>
              </w:rPr>
              <w:t>Capa de Presentación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_3017927792">
            <w:r>
              <w:rPr>
                <w:rStyle w:val="IndexLink"/>
              </w:rPr>
              <w:t>Capa de Lógica de Negocio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2_3017927792">
            <w:r>
              <w:rPr>
                <w:rStyle w:val="IndexLink"/>
              </w:rPr>
              <w:t>Capa de Datos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4_3017927792">
            <w:r>
              <w:rPr>
                <w:rStyle w:val="IndexLink"/>
              </w:rPr>
              <w:t>Flujo de Comunicación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26_3017927792">
            <w:r>
              <w:rPr>
                <w:rStyle w:val="IndexLink"/>
              </w:rPr>
              <w:t>29. Cronograma del Proyecto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28_3017927792">
            <w:r>
              <w:rPr>
                <w:rStyle w:val="IndexLink"/>
              </w:rPr>
              <w:t>30. Casos de Uso Principales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30_3017927792">
            <w:r>
              <w:rPr>
                <w:rStyle w:val="IndexLink"/>
              </w:rPr>
              <w:t>31. Glosario de Términos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32_3017927792">
            <w:r>
              <w:rPr>
                <w:rStyle w:val="IndexLink"/>
              </w:rPr>
              <w:t>32. Conclusiones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" w:name="__RefHeading___Toc1238_3017927792"/>
      <w:bookmarkEnd w:id="2"/>
      <w:r>
        <w:rPr>
          <w:b/>
          <w:bCs/>
          <w:color w:val="1F3864"/>
          <w:sz w:val="30"/>
          <w:szCs w:val="30"/>
        </w:rPr>
        <w:t>14. Diseño de la Base de Datos MySQL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 base de datos es el núcleo del sistema SoluMeca, ya que permite almacenar, organizar y administrar toda la información relacionada con la maquinaria pesada, los mantenimientos, los técnicos y el inventario de repuestos.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 aplicación utiliza MySQL y se integra mediante Spring Data JPA e Hibernate.</w:t>
      </w:r>
    </w:p>
    <w:p>
      <w:pPr>
        <w:pStyle w:val="Heading2"/>
        <w:spacing w:before="260" w:after="140"/>
        <w:rPr/>
      </w:pPr>
      <w:bookmarkStart w:id="3" w:name="__RefHeading___Toc1240_3017927792"/>
      <w:bookmarkEnd w:id="3"/>
      <w:r>
        <w:rPr>
          <w:b/>
          <w:bCs/>
          <w:color w:val="2E75B6"/>
          <w:sz w:val="25"/>
          <w:szCs w:val="25"/>
        </w:rPr>
        <w:t>Objetivos de la Base de Datos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sz w:val="22"/>
          <w:szCs w:val="22"/>
        </w:rPr>
        <w:t>Centralizar la información.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Evitar la pérdida de datos.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Facilitar consultas rápidas.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Mantener la integridad de la información.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Permitir la generación de reportes.</w:t>
      </w:r>
    </w:p>
    <w:p>
      <w:pPr>
        <w:pStyle w:val="Heading2"/>
        <w:spacing w:before="260" w:after="140"/>
        <w:rPr/>
      </w:pPr>
      <w:bookmarkStart w:id="4" w:name="__RefHeading___Toc1242_3017927792"/>
      <w:bookmarkEnd w:id="4"/>
      <w:r>
        <w:rPr>
          <w:b/>
          <w:bCs/>
          <w:color w:val="2E75B6"/>
          <w:sz w:val="25"/>
          <w:szCs w:val="25"/>
        </w:rPr>
        <w:t>Tablas Principales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Usuarios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Almacena los datos de acceso al sistema.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1100"/>
        <w:gridCol w:w="901"/>
        <w:gridCol w:w="900"/>
        <w:gridCol w:w="899"/>
        <w:gridCol w:w="39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Long.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id_usuario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Identificador único del usuario.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Nombre del usuario.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apellido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Apellido del usuario.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correo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UQ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Correo electrónico usado para el inicio de sesión.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contraseña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Contraseña almacenada en formato cifrado (hash).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Rol asignado: Administrador, Supervisor o Técnico.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Activo o inactivo dentro del sistema.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1. Diccionario de datos — Usuarios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Maquinaria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Registra cada máquina de la empresa.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1100"/>
        <w:gridCol w:w="901"/>
        <w:gridCol w:w="900"/>
        <w:gridCol w:w="899"/>
        <w:gridCol w:w="39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Long.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id_maquinaria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Identificador único de la máquina.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Nombre o tipo de máquina (excavadora, bulldozer, etc.).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Modelo asignado por el fabricante.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Marca del fabricante.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serie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UQ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Número de serie único de la máquina.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año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Año de fabricación.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Operativa, en mantenimiento o fuera de servicio.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ubicación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Ubicación física actual de la máquina.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2. Diccionario de datos — Maquinaria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Mantenimientos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Contiene el historial de mantenimiento.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1100"/>
        <w:gridCol w:w="901"/>
        <w:gridCol w:w="900"/>
        <w:gridCol w:w="899"/>
        <w:gridCol w:w="39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Long.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id_mantenimiento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Identificador único del registro.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id_maquinaria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Referencia a la máquina intervenida.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Fecha en que se realizó el mantenimiento.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tipo_mantenimiento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Preventivo o correctivo.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Detalle del trabajo realizado.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técnico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Referencia al usuario técnico responsable.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costo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Costo total del mantenimiento realizado.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3. Diccionario de datos — Mantenimientos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Inventario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Controla los repuestos disponibles.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1100"/>
        <w:gridCol w:w="901"/>
        <w:gridCol w:w="900"/>
        <w:gridCol w:w="899"/>
        <w:gridCol w:w="39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Long.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id_repuesto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Identificador único del repuesto.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Nombre del repuesto.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Unidades disponibles en stock.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Precio unitario del repuesto.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proveedor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Nombre del proveedor asociado.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4. Diccionario de datos — Inventario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Órdenes de Trabajo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Permite gestionar las actividades de mantenimiento.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1100"/>
        <w:gridCol w:w="901"/>
        <w:gridCol w:w="900"/>
        <w:gridCol w:w="899"/>
        <w:gridCol w:w="39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Long.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id_orden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Identificador único de la orden.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Fecha de creación de la orden.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técnico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Técnico asignado a la orden.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maquinaria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FK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Máquina asociada a la orden.</w:t>
            </w:r>
          </w:p>
        </w:tc>
      </w:tr>
      <w:tr>
        <w:trPr/>
        <w:tc>
          <w:tcPr>
            <w:tcW w:w="15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</w:t>
            </w:r>
          </w:p>
        </w:tc>
        <w:tc>
          <w:tcPr>
            <w:tcW w:w="8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</w:t>
            </w:r>
          </w:p>
        </w:tc>
        <w:tc>
          <w:tcPr>
            <w:tcW w:w="3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Pendiente, en proceso o finalizada.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5. Diccionario de datos — Órdenes de Trabajo</w:t>
      </w:r>
    </w:p>
    <w:p>
      <w:pPr>
        <w:pStyle w:val="Heading1"/>
        <w:spacing w:before="360" w:after="200"/>
        <w:rPr/>
      </w:pPr>
      <w:bookmarkStart w:id="5" w:name="__RefHeading___Toc1244_3017927792"/>
      <w:bookmarkEnd w:id="5"/>
      <w:r>
        <w:rPr>
          <w:b/>
          <w:bCs/>
          <w:color w:val="1F3864"/>
          <w:sz w:val="30"/>
          <w:szCs w:val="30"/>
        </w:rPr>
        <w:t>15. Explicación de la Base de Datos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 base de datos trabaja mediante relaciones entre tablas. Por ejemplo: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Una máquina puede tener muchos mantenimientos.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Un técnico puede realizar varios mantenimientos.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Un mantenimiento puede utilizar varios repuestos.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Una orden de trabajo está asociada a una máquina específica.</w:t>
      </w:r>
    </w:p>
    <w:p>
      <w:pPr>
        <w:pStyle w:val="Heading2"/>
        <w:spacing w:before="260" w:after="140"/>
        <w:rPr/>
      </w:pPr>
      <w:bookmarkStart w:id="6" w:name="__RefHeading___Toc1246_3017927792"/>
      <w:bookmarkEnd w:id="6"/>
      <w:r>
        <w:rPr>
          <w:b/>
          <w:bCs/>
          <w:color w:val="2E75B6"/>
          <w:sz w:val="25"/>
          <w:szCs w:val="25"/>
        </w:rPr>
        <w:t>Flujo de Información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sz w:val="22"/>
          <w:szCs w:val="22"/>
        </w:rPr>
        <w:t>Se registra la maquinaria.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Se programa el mantenimiento.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El técnico ejecuta el trabajo.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Se registran los repuestos utilizados.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Se actualiza el historial.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sz w:val="22"/>
          <w:szCs w:val="22"/>
        </w:rPr>
        <w:t>Se generan reportes.</w:t>
      </w:r>
    </w:p>
    <w:p>
      <w:pPr>
        <w:pStyle w:val="Normal"/>
        <w:spacing w:lineRule="exact" w:line="276" w:before="0" w:after="160"/>
        <w:rPr/>
      </w:pPr>
      <w:r>
        <w:rPr>
          <w:i/>
          <w:iCs/>
          <w:sz w:val="22"/>
          <w:szCs w:val="22"/>
        </w:rPr>
        <w:t>Esta estructura garantiza que toda la información esté conectada y disponible en tiempo real.</w:t>
      </w:r>
    </w:p>
    <w:p>
      <w:pPr>
        <w:pStyle w:val="Heading1"/>
        <w:spacing w:before="360" w:after="200"/>
        <w:rPr/>
      </w:pPr>
      <w:bookmarkStart w:id="7" w:name="__RefHeading___Toc1248_3017927792"/>
      <w:bookmarkEnd w:id="7"/>
      <w:r>
        <w:rPr>
          <w:b/>
          <w:bCs/>
          <w:color w:val="1F3864"/>
          <w:sz w:val="30"/>
          <w:szCs w:val="30"/>
        </w:rPr>
        <w:t>16. Módulo de Mantenimiento de Maquinaria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Este es el módulo principal del sistema. Su propósito es planificar, registrar y controlar todas las actividades de mantenimiento.</w:t>
      </w:r>
    </w:p>
    <w:p>
      <w:pPr>
        <w:pStyle w:val="Heading2"/>
        <w:spacing w:before="260" w:after="140"/>
        <w:rPr/>
      </w:pPr>
      <w:bookmarkStart w:id="8" w:name="__RefHeading___Toc1250_3017927792"/>
      <w:bookmarkEnd w:id="8"/>
      <w:r>
        <w:rPr>
          <w:b/>
          <w:bCs/>
          <w:color w:val="2E75B6"/>
          <w:sz w:val="25"/>
          <w:szCs w:val="25"/>
        </w:rPr>
        <w:t>Funciones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Registro de Maquinaria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Permite registrar: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Excavadoras.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Retroexcavadoras.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Bulldozers.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Motoniveladoras.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Cargadores frontales.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Compactadoras.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Mantenimiento Preventivo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Se programa para evitar fallas futuras. Ejemplos: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Cambio de aceite.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Cambio de filtros.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Lubricación.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Inspección hidráulica.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Mantenimiento Correctivo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Se realiza cuando la máquina presenta una falla. Ejemplos: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Reparación del motor.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Cambio de bomba hidráulica.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Sustitución de mangueras.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Historial de Mantenimiento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Permite consultar: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Fecha de intervención.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Técnico responsable.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Costos.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Repuestos utilizados.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Observaciones.</w:t>
      </w:r>
    </w:p>
    <w:p>
      <w:pPr>
        <w:pStyle w:val="Heading2"/>
        <w:spacing w:before="260" w:after="140"/>
        <w:rPr/>
      </w:pPr>
      <w:bookmarkStart w:id="9" w:name="__RefHeading___Toc1252_3017927792"/>
      <w:bookmarkEnd w:id="9"/>
      <w:r>
        <w:rPr>
          <w:b/>
          <w:bCs/>
          <w:color w:val="2E75B6"/>
          <w:sz w:val="25"/>
          <w:szCs w:val="25"/>
        </w:rPr>
        <w:t>Beneficios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Menor tiempo de inactividad.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Mayor vida útil de la maquinaria.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Reducción de costos.</w:t>
      </w:r>
    </w:p>
    <w:p>
      <w:pPr>
        <w:pStyle w:val="Heading1"/>
        <w:spacing w:before="360" w:after="200"/>
        <w:rPr/>
      </w:pPr>
      <w:bookmarkStart w:id="10" w:name="__RefHeading___Toc1254_3017927792"/>
      <w:bookmarkEnd w:id="10"/>
      <w:r>
        <w:rPr>
          <w:b/>
          <w:bCs/>
          <w:color w:val="1F3864"/>
          <w:sz w:val="30"/>
          <w:szCs w:val="30"/>
        </w:rPr>
        <w:t>17. Módulo de Inventario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Controla todos los repuestos y materiales utilizados.</w:t>
      </w:r>
    </w:p>
    <w:p>
      <w:pPr>
        <w:pStyle w:val="Heading2"/>
        <w:spacing w:before="260" w:after="140"/>
        <w:rPr/>
      </w:pPr>
      <w:bookmarkStart w:id="11" w:name="__RefHeading___Toc1256_3017927792"/>
      <w:bookmarkEnd w:id="11"/>
      <w:r>
        <w:rPr>
          <w:b/>
          <w:bCs/>
          <w:color w:val="2E75B6"/>
          <w:sz w:val="25"/>
          <w:szCs w:val="25"/>
        </w:rPr>
        <w:t>Funciones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Registro de Repuestos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Filtros.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Aceites.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Mangueras.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Rodamientos.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Correas.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Baterías.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Entradas de Inventario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Se generan cuando llegan nuevos productos al almacén.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Salidas de Inventario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Se generan cuando los repuestos se utilizan en un mantenimiento.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Control de Stock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Las alertas de stock mínimo no están implementadas.</w:t>
      </w:r>
    </w:p>
    <w:p>
      <w:pPr>
        <w:pStyle w:val="Heading2"/>
        <w:spacing w:before="260" w:after="140"/>
        <w:rPr/>
      </w:pPr>
      <w:bookmarkStart w:id="12" w:name="__RefHeading___Toc1258_3017927792"/>
      <w:bookmarkEnd w:id="12"/>
      <w:r>
        <w:rPr>
          <w:b/>
          <w:bCs/>
          <w:color w:val="2E75B6"/>
          <w:sz w:val="25"/>
          <w:szCs w:val="25"/>
        </w:rPr>
        <w:t>Ventajas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Evita faltantes.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Reduce pérdidas.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Optimiza compras.</w:t>
      </w:r>
    </w:p>
    <w:p>
      <w:pPr>
        <w:pStyle w:val="Heading1"/>
        <w:spacing w:before="360" w:after="200"/>
        <w:rPr/>
      </w:pPr>
      <w:bookmarkStart w:id="13" w:name="__RefHeading___Toc1260_3017927792"/>
      <w:bookmarkEnd w:id="13"/>
      <w:r>
        <w:rPr>
          <w:b/>
          <w:bCs/>
          <w:color w:val="1F3864"/>
          <w:sz w:val="30"/>
          <w:szCs w:val="30"/>
        </w:rPr>
        <w:t>18. Gestión de Usuarios y Roles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Permite controlar quién puede acceder al sistema y qué acciones puede realizar cada perfil.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299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2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Permisos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Crear usuarios, modificar información, eliminar registros, generar reportes.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Programar mantenimientos, consultar reportes, aprobar órdenes.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Técnico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Registrar trabajos realizados, actualizar estados, consultar órdenes asignadas.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6. Roles del sistema y sus permisos</w:t>
      </w:r>
    </w:p>
    <w:p>
      <w:pPr>
        <w:pStyle w:val="Heading2"/>
        <w:spacing w:before="260" w:after="140"/>
        <w:rPr/>
      </w:pPr>
      <w:bookmarkStart w:id="14" w:name="__RefHeading___Toc1262_3017927792"/>
      <w:bookmarkEnd w:id="14"/>
      <w:r>
        <w:rPr>
          <w:b/>
          <w:bCs/>
          <w:color w:val="2E75B6"/>
          <w:sz w:val="25"/>
          <w:szCs w:val="25"/>
        </w:rPr>
        <w:t>Beneficios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Mayor organización.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Mejor control de responsabilidades.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Seguridad de la información.</w:t>
      </w:r>
    </w:p>
    <w:p>
      <w:pPr>
        <w:pStyle w:val="Heading1"/>
        <w:spacing w:before="360" w:after="200"/>
        <w:rPr/>
      </w:pPr>
      <w:bookmarkStart w:id="15" w:name="__RefHeading___Toc1264_3017927792"/>
      <w:bookmarkEnd w:id="15"/>
      <w:r>
        <w:rPr>
          <w:b/>
          <w:bCs/>
          <w:color w:val="1F3864"/>
          <w:sz w:val="30"/>
          <w:szCs w:val="30"/>
        </w:rPr>
        <w:t>19. Login y Autenticación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Es el mecanismo de acceso al sistema.</w:t>
      </w:r>
    </w:p>
    <w:p>
      <w:pPr>
        <w:pStyle w:val="Heading2"/>
        <w:spacing w:before="260" w:after="140"/>
        <w:rPr/>
      </w:pPr>
      <w:bookmarkStart w:id="16" w:name="__RefHeading___Toc1266_3017927792"/>
      <w:bookmarkEnd w:id="16"/>
      <w:r>
        <w:rPr>
          <w:b/>
          <w:bCs/>
          <w:color w:val="2E75B6"/>
          <w:sz w:val="25"/>
          <w:szCs w:val="25"/>
        </w:rPr>
        <w:t>Proceso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sz w:val="22"/>
          <w:szCs w:val="22"/>
        </w:rPr>
        <w:t>El usuario ingresa nombre de usuario y contraseña.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2"/>
          <w:szCs w:val="22"/>
        </w:rPr>
        <w:t>El sistema valida los datos.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2"/>
          <w:szCs w:val="22"/>
        </w:rPr>
        <w:t>Se verifica el rol.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2"/>
          <w:szCs w:val="22"/>
        </w:rPr>
        <w:t>Se concede acceso.</w:t>
      </w:r>
    </w:p>
    <w:p>
      <w:pPr>
        <w:pStyle w:val="Heading2"/>
        <w:spacing w:before="260" w:after="140"/>
        <w:rPr/>
      </w:pPr>
      <w:bookmarkStart w:id="17" w:name="__RefHeading___Toc1268_3017927792"/>
      <w:bookmarkEnd w:id="17"/>
      <w:r>
        <w:rPr>
          <w:b/>
          <w:bCs/>
          <w:color w:val="2E75B6"/>
          <w:sz w:val="25"/>
          <w:szCs w:val="25"/>
        </w:rPr>
        <w:t>Características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Contraseñas cifradas.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La recuperación de contraseña no está implementada.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Cierre automático de sesión.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Validación de usuarios activos.</w:t>
      </w:r>
    </w:p>
    <w:p>
      <w:pPr>
        <w:pStyle w:val="Heading1"/>
        <w:spacing w:before="360" w:after="200"/>
        <w:rPr/>
      </w:pPr>
      <w:bookmarkStart w:id="18" w:name="__RefHeading___Toc1270_3017927792"/>
      <w:bookmarkEnd w:id="18"/>
      <w:r>
        <w:rPr>
          <w:b/>
          <w:bCs/>
          <w:color w:val="1F3864"/>
          <w:sz w:val="30"/>
          <w:szCs w:val="30"/>
        </w:rPr>
        <w:t>20. Seguridad del Sistema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 seguridad es fundamental para proteger la información almacenada en SoluMeca.</w:t>
      </w:r>
    </w:p>
    <w:p>
      <w:pPr>
        <w:pStyle w:val="Heading2"/>
        <w:spacing w:before="260" w:after="140"/>
        <w:rPr/>
      </w:pPr>
      <w:bookmarkStart w:id="19" w:name="__RefHeading___Toc1272_3017927792"/>
      <w:bookmarkEnd w:id="19"/>
      <w:r>
        <w:rPr>
          <w:b/>
          <w:bCs/>
          <w:color w:val="2E75B6"/>
          <w:sz w:val="25"/>
          <w:szCs w:val="25"/>
        </w:rPr>
        <w:t>Medidas Implementadas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Cifrado de Contraseñas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Las contraseñas se almacenarán utilizando algoritmos de cifrado seguros (hash).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Control de Acceso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Cada usuario tendrá permisos específicos de acuerdo con su rol asignado.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Copias de Seguridad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Los respaldos automáticos no están implementados en la aplicación.</w:t>
      </w:r>
    </w:p>
    <w:p>
      <w:pPr>
        <w:pStyle w:val="Normal"/>
        <w:spacing w:before="160" w:after="60"/>
        <w:rPr/>
      </w:pPr>
      <w:r>
        <w:rPr>
          <w:b/>
          <w:bCs/>
          <w:sz w:val="22"/>
          <w:szCs w:val="22"/>
        </w:rPr>
        <w:t>Registro de Actividades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El sistema almacenará: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Inicios de sesión.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Cambios realizados.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Eliminación de registros.</w:t>
      </w:r>
    </w:p>
    <w:p>
      <w:pPr>
        <w:pStyle w:val="Heading2"/>
        <w:spacing w:before="260" w:after="140"/>
        <w:rPr/>
      </w:pPr>
      <w:bookmarkStart w:id="20" w:name="__RefHeading___Toc1274_3017927792"/>
      <w:bookmarkEnd w:id="20"/>
      <w:r>
        <w:rPr>
          <w:b/>
          <w:bCs/>
          <w:color w:val="2E75B6"/>
          <w:sz w:val="25"/>
          <w:szCs w:val="25"/>
        </w:rPr>
        <w:t>Beneficios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Protección contra accesos no autorizados.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Recuperación de datos.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Mayor confiabilidad.</w:t>
      </w:r>
    </w:p>
    <w:p>
      <w:pPr>
        <w:pStyle w:val="Heading1"/>
        <w:spacing w:before="360" w:after="200"/>
        <w:rPr/>
      </w:pPr>
      <w:bookmarkStart w:id="21" w:name="__RefHeading___Toc1276_3017927792"/>
      <w:bookmarkEnd w:id="21"/>
      <w:r>
        <w:rPr>
          <w:b/>
          <w:bCs/>
          <w:color w:val="1F3864"/>
          <w:sz w:val="30"/>
          <w:szCs w:val="30"/>
        </w:rPr>
        <w:t>21. Diseño Responsive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El sistema podrá utilizarse desde diferentes dispositivos sin perder funcionalidad.</w:t>
      </w:r>
    </w:p>
    <w:p>
      <w:pPr>
        <w:pStyle w:val="Heading2"/>
        <w:spacing w:before="260" w:after="140"/>
        <w:rPr/>
      </w:pPr>
      <w:bookmarkStart w:id="22" w:name="__RefHeading___Toc1278_3017927792"/>
      <w:bookmarkEnd w:id="22"/>
      <w:r>
        <w:rPr>
          <w:b/>
          <w:bCs/>
          <w:color w:val="2E75B6"/>
          <w:sz w:val="25"/>
          <w:szCs w:val="25"/>
        </w:rPr>
        <w:t>Equipos Compatibles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Computadores.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Tablets.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Smartphones.</w:t>
      </w:r>
    </w:p>
    <w:p>
      <w:pPr>
        <w:pStyle w:val="Heading2"/>
        <w:spacing w:before="260" w:after="140"/>
        <w:rPr/>
      </w:pPr>
      <w:bookmarkStart w:id="23" w:name="__RefHeading___Toc1280_3017927792"/>
      <w:bookmarkEnd w:id="23"/>
      <w:r>
        <w:rPr>
          <w:b/>
          <w:bCs/>
          <w:color w:val="2E75B6"/>
          <w:sz w:val="25"/>
          <w:szCs w:val="25"/>
        </w:rPr>
        <w:t>Características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Menús adaptables.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Tablas responsivas.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Formularios optimizados.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Navegación intuitiva.</w:t>
      </w:r>
    </w:p>
    <w:p>
      <w:pPr>
        <w:pStyle w:val="Heading2"/>
        <w:spacing w:before="260" w:after="140"/>
        <w:rPr/>
      </w:pPr>
      <w:bookmarkStart w:id="24" w:name="__RefHeading___Toc1282_3017927792"/>
      <w:bookmarkEnd w:id="24"/>
      <w:r>
        <w:rPr>
          <w:b/>
          <w:bCs/>
          <w:color w:val="2E75B6"/>
          <w:sz w:val="25"/>
          <w:szCs w:val="25"/>
        </w:rPr>
        <w:t>Ventajas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Los técnicos podrán registrar información directamente desde el lugar donde se encuentre la maquinaria, sin depender de un computador de escritorio.</w:t>
      </w:r>
    </w:p>
    <w:p>
      <w:pPr>
        <w:pStyle w:val="Heading1"/>
        <w:spacing w:before="360" w:after="200"/>
        <w:rPr/>
      </w:pPr>
      <w:bookmarkStart w:id="25" w:name="__RefHeading___Toc1284_3017927792"/>
      <w:bookmarkEnd w:id="25"/>
      <w:r>
        <w:rPr>
          <w:b/>
          <w:bCs/>
          <w:color w:val="1F3864"/>
          <w:sz w:val="30"/>
          <w:szCs w:val="30"/>
        </w:rPr>
        <w:t>22. Página Principal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 página principal mostrará un panel de control (dashboard) con la información más relevante del sistema.</w:t>
      </w:r>
    </w:p>
    <w:p>
      <w:pPr>
        <w:pStyle w:val="Heading2"/>
        <w:spacing w:before="260" w:after="140"/>
        <w:rPr/>
      </w:pPr>
      <w:bookmarkStart w:id="26" w:name="__RefHeading___Toc1286_3017927792"/>
      <w:bookmarkEnd w:id="26"/>
      <w:r>
        <w:rPr>
          <w:b/>
          <w:bCs/>
          <w:color w:val="2E75B6"/>
          <w:sz w:val="25"/>
          <w:szCs w:val="25"/>
        </w:rPr>
        <w:t>Información Mostrada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Total de maquinaria registrada.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Mantenimientos programados.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Mantenimientos vencidos.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Inventario disponible.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Alertas importantes.</w:t>
      </w:r>
    </w:p>
    <w:p>
      <w:pPr>
        <w:pStyle w:val="Heading2"/>
        <w:spacing w:before="260" w:after="140"/>
        <w:rPr/>
      </w:pPr>
      <w:bookmarkStart w:id="27" w:name="__RefHeading___Toc1288_3017927792"/>
      <w:bookmarkEnd w:id="27"/>
      <w:r>
        <w:rPr>
          <w:b/>
          <w:bCs/>
          <w:color w:val="2E75B6"/>
          <w:sz w:val="25"/>
          <w:szCs w:val="25"/>
        </w:rPr>
        <w:t>Gráficos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Máquinas por estado.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Costos de mantenimiento.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Repuestos más utilizados.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Actividades mensuales.</w:t>
      </w:r>
    </w:p>
    <w:p>
      <w:pPr>
        <w:pStyle w:val="Heading1"/>
        <w:spacing w:before="360" w:after="200"/>
        <w:rPr/>
      </w:pPr>
      <w:bookmarkStart w:id="28" w:name="__RefHeading___Toc1290_3017927792"/>
      <w:bookmarkEnd w:id="28"/>
      <w:r>
        <w:rPr>
          <w:b/>
          <w:bCs/>
          <w:color w:val="1F3864"/>
          <w:sz w:val="30"/>
          <w:szCs w:val="30"/>
        </w:rPr>
        <w:t>23. Componentes del Sistema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El sistema se apoya en las siguientes tecnologías: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299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2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Tecnologías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HTML5, CSS3, Bootstrap, JavaScript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PHP, Laravel (opcional)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MySQL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Apache, XAMPP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7. Componentes tecnológicos del sistema</w:t>
      </w:r>
    </w:p>
    <w:p>
      <w:pPr>
        <w:pStyle w:val="Heading1"/>
        <w:spacing w:before="360" w:after="200"/>
        <w:rPr/>
      </w:pPr>
      <w:bookmarkStart w:id="29" w:name="__RefHeading___Toc1292_3017927792"/>
      <w:bookmarkEnd w:id="29"/>
      <w:r>
        <w:rPr>
          <w:b/>
          <w:bCs/>
          <w:color w:val="1F3864"/>
          <w:sz w:val="30"/>
          <w:szCs w:val="30"/>
        </w:rPr>
        <w:t>24. Medios de Pago</w:t>
      </w:r>
    </w:p>
    <w:p>
      <w:pPr>
        <w:pStyle w:val="Normal"/>
        <w:spacing w:lineRule="exact" w:line="276" w:before="0" w:after="160"/>
        <w:rPr/>
      </w:pPr>
      <w:r>
        <w:rPr>
          <w:i/>
          <w:iCs/>
          <w:sz w:val="22"/>
          <w:szCs w:val="22"/>
        </w:rPr>
        <w:t>Módulo opcional, previsto únicamente si la empresa decide facturar sus servicios de mantenimiento desde SoluMeca.</w:t>
      </w:r>
    </w:p>
    <w:p>
      <w:pPr>
        <w:pStyle w:val="Heading2"/>
        <w:spacing w:before="260" w:after="140"/>
        <w:rPr/>
      </w:pPr>
      <w:bookmarkStart w:id="30" w:name="__RefHeading___Toc1294_3017927792"/>
      <w:bookmarkEnd w:id="30"/>
      <w:r>
        <w:rPr>
          <w:b/>
          <w:bCs/>
          <w:color w:val="2E75B6"/>
          <w:sz w:val="25"/>
          <w:szCs w:val="25"/>
        </w:rPr>
        <w:t>Métodos de Pago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Efectivo.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Transferencia bancaria.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Tarjeta débito.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Tarjeta crédito.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Nequi.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Daviplata.</w:t>
      </w:r>
    </w:p>
    <w:p>
      <w:pPr>
        <w:pStyle w:val="Heading2"/>
        <w:spacing w:before="260" w:after="140"/>
        <w:rPr/>
      </w:pPr>
      <w:bookmarkStart w:id="31" w:name="__RefHeading___Toc1296_3017927792"/>
      <w:bookmarkEnd w:id="31"/>
      <w:r>
        <w:rPr>
          <w:b/>
          <w:bCs/>
          <w:color w:val="2E75B6"/>
          <w:sz w:val="25"/>
          <w:szCs w:val="25"/>
        </w:rPr>
        <w:t>Funciones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Registro de pagos.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Historial de transacciones.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Generación de facturas.</w:t>
      </w:r>
    </w:p>
    <w:p>
      <w:pPr>
        <w:pStyle w:val="Heading1"/>
        <w:spacing w:before="360" w:after="200"/>
        <w:rPr/>
      </w:pPr>
      <w:bookmarkStart w:id="32" w:name="__RefHeading___Toc1298_3017927792"/>
      <w:bookmarkEnd w:id="32"/>
      <w:r>
        <w:rPr>
          <w:b/>
          <w:bCs/>
          <w:color w:val="1F3864"/>
          <w:sz w:val="30"/>
          <w:szCs w:val="30"/>
        </w:rPr>
        <w:t>25. Pruebas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Las pruebas garantizan el correcto funcionamiento del sistema antes de su puesta en producción.</w:t>
      </w:r>
    </w:p>
    <w:p>
      <w:pPr>
        <w:pStyle w:val="Heading2"/>
        <w:spacing w:before="260" w:after="140"/>
        <w:rPr/>
      </w:pPr>
      <w:bookmarkStart w:id="33" w:name="__RefHeading___Toc1300_3017927792"/>
      <w:bookmarkEnd w:id="33"/>
      <w:r>
        <w:rPr>
          <w:b/>
          <w:bCs/>
          <w:color w:val="2E75B6"/>
          <w:sz w:val="25"/>
          <w:szCs w:val="25"/>
        </w:rPr>
        <w:t>Pruebas Funcionales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Verificar: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Registro de usuarios.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Registro de maquinaria.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Inventario.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Órdenes de trabajo.</w:t>
      </w:r>
    </w:p>
    <w:p>
      <w:pPr>
        <w:pStyle w:val="Heading2"/>
        <w:spacing w:before="260" w:after="140"/>
        <w:rPr/>
      </w:pPr>
      <w:bookmarkStart w:id="34" w:name="__RefHeading___Toc1302_3017927792"/>
      <w:bookmarkEnd w:id="34"/>
      <w:r>
        <w:rPr>
          <w:b/>
          <w:bCs/>
          <w:color w:val="2E75B6"/>
          <w:sz w:val="25"/>
          <w:szCs w:val="25"/>
        </w:rPr>
        <w:t>Pruebas de Seguridad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Validación de accesos.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Pruebas de contraseñas.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Protección de datos.</w:t>
      </w:r>
    </w:p>
    <w:p>
      <w:pPr>
        <w:pStyle w:val="Heading2"/>
        <w:spacing w:before="260" w:after="140"/>
        <w:rPr/>
      </w:pPr>
      <w:bookmarkStart w:id="35" w:name="__RefHeading___Toc1304_3017927792"/>
      <w:bookmarkEnd w:id="35"/>
      <w:r>
        <w:rPr>
          <w:b/>
          <w:bCs/>
          <w:color w:val="2E75B6"/>
          <w:sz w:val="25"/>
          <w:szCs w:val="25"/>
        </w:rPr>
        <w:t>Pruebas de Rendimiento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Tiempo de respuesta.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Carga de usuarios simultáneos.</w:t>
      </w:r>
    </w:p>
    <w:p>
      <w:pPr>
        <w:pStyle w:val="Heading1"/>
        <w:spacing w:before="360" w:after="200"/>
        <w:rPr/>
      </w:pPr>
      <w:bookmarkStart w:id="36" w:name="__RefHeading___Toc1306_3017927792"/>
      <w:bookmarkEnd w:id="36"/>
      <w:r>
        <w:rPr>
          <w:b/>
          <w:bCs/>
          <w:color w:val="1F3864"/>
          <w:sz w:val="30"/>
          <w:szCs w:val="30"/>
        </w:rPr>
        <w:t>26. Manual de Usuario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El manual explicará paso a paso cómo utilizar SoluMeca.</w:t>
      </w:r>
    </w:p>
    <w:p>
      <w:pPr>
        <w:pStyle w:val="Heading2"/>
        <w:spacing w:before="260" w:after="140"/>
        <w:rPr/>
      </w:pPr>
      <w:bookmarkStart w:id="37" w:name="__RefHeading___Toc1308_3017927792"/>
      <w:bookmarkEnd w:id="37"/>
      <w:r>
        <w:rPr>
          <w:b/>
          <w:bCs/>
          <w:color w:val="2E75B6"/>
          <w:sz w:val="25"/>
          <w:szCs w:val="25"/>
        </w:rPr>
        <w:t>Contenido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sz w:val="22"/>
          <w:szCs w:val="22"/>
        </w:rPr>
        <w:t>Iniciar sesión.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sz w:val="22"/>
          <w:szCs w:val="22"/>
        </w:rPr>
        <w:t>Registrar maquinaria.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sz w:val="22"/>
          <w:szCs w:val="22"/>
        </w:rPr>
        <w:t>Programar mantenimiento.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sz w:val="22"/>
          <w:szCs w:val="22"/>
        </w:rPr>
        <w:t>Registrar repuestos.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sz w:val="22"/>
          <w:szCs w:val="22"/>
        </w:rPr>
        <w:t>Generar reportes.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sz w:val="22"/>
          <w:szCs w:val="22"/>
        </w:rPr>
        <w:t>Cerrar sesión.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Además, incluirá capturas de pantalla para facilitar el aprendizaje de los usuarios.</w:t>
      </w:r>
    </w:p>
    <w:p>
      <w:pPr>
        <w:pStyle w:val="Heading1"/>
        <w:spacing w:before="360" w:after="200"/>
        <w:rPr/>
      </w:pPr>
      <w:bookmarkStart w:id="38" w:name="__RefHeading___Toc1310_3017927792"/>
      <w:bookmarkEnd w:id="38"/>
      <w:r>
        <w:rPr>
          <w:b/>
          <w:bCs/>
          <w:color w:val="1F3864"/>
          <w:sz w:val="30"/>
          <w:szCs w:val="30"/>
        </w:rPr>
        <w:t>27. Requerimientos Funcionales y No Funcionales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A continuación se especifican los requerimientos que debe cumplir SoluMeca para garantizar que el sistema satisfaga las necesidades del negocio y opere con los estándares de calidad esperados.</w:t>
      </w:r>
    </w:p>
    <w:p>
      <w:pPr>
        <w:pStyle w:val="Heading2"/>
        <w:spacing w:before="260" w:after="140"/>
        <w:rPr/>
      </w:pPr>
      <w:bookmarkStart w:id="39" w:name="__RefHeading___Toc1312_3017927792"/>
      <w:bookmarkEnd w:id="39"/>
      <w:r>
        <w:rPr>
          <w:b/>
          <w:bCs/>
          <w:color w:val="2E75B6"/>
          <w:sz w:val="25"/>
          <w:szCs w:val="25"/>
        </w:rPr>
        <w:t>Requerimientos Funcionales (RF)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9"/>
        <w:gridCol w:w="7900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RF01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permitir el inicio de sesión mediante correo y contraseña, validando el rol del usuario.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RF02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permitir registrar, editar y consultar maquinaria pesada.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RF03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permitir programar mantenimientos preventivos y registrar mantenimientos correctivos.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RF04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llevar un historial de mantenimientos por cada máquina.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RF05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controlar entradas y salidas de repuestos del inventario.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RF06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generar alertas automáticas cuando el stock de un repuesto llegue al mínimo.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RF07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permitir crear y dar seguimiento a órdenes de trabajo.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RF08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generar reportes de mantenimiento, costos e inventario.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RF09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permitir la gestión de usuarios y la asignación de roles.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8. Requerimientos funcionales</w:t>
      </w:r>
    </w:p>
    <w:p>
      <w:pPr>
        <w:pStyle w:val="Heading2"/>
        <w:spacing w:before="260" w:after="140"/>
        <w:rPr/>
      </w:pPr>
      <w:bookmarkStart w:id="40" w:name="__RefHeading___Toc1314_3017927792"/>
      <w:bookmarkEnd w:id="40"/>
      <w:r>
        <w:rPr>
          <w:b/>
          <w:bCs/>
          <w:color w:val="2E75B6"/>
          <w:sz w:val="25"/>
          <w:szCs w:val="25"/>
        </w:rPr>
        <w:t>Requerimientos No Funcionales (RNF)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9"/>
        <w:gridCol w:w="7900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9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RNF01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ser accesible desde computadores, tablets y smartphones (diseño responsive).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RNF02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Las contraseñas deben almacenarse cifradas y nunca en texto plano.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RNF03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responder a las consultas en un tiempo menor a 3 segundos bajo condiciones normales de uso.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RNF04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soportar múltiples usuarios concurrentes sin pérdida de rendimiento.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RNF05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contar con copias de seguridad automáticas de la base de datos.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RNF06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La interfaz debe ser intuitiva y de fácil aprendizaje para usuarios con conocimientos básicos de informática.</w:t>
            </w:r>
          </w:p>
        </w:tc>
      </w:tr>
      <w:tr>
        <w:trPr/>
        <w:tc>
          <w:tcPr>
            <w:tcW w:w="13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RNF07</w:t>
            </w:r>
          </w:p>
        </w:tc>
        <w:tc>
          <w:tcPr>
            <w:tcW w:w="79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 sistema debe estar disponible al menos el 99 % del tiempo en horario laboral.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9. Requerimientos no funcionales</w:t>
      </w:r>
    </w:p>
    <w:p>
      <w:pPr>
        <w:pStyle w:val="Heading1"/>
        <w:spacing w:before="360" w:after="200"/>
        <w:rPr/>
      </w:pPr>
      <w:bookmarkStart w:id="41" w:name="__RefHeading___Toc1316_3017927792"/>
      <w:bookmarkEnd w:id="41"/>
      <w:r>
        <w:rPr>
          <w:b/>
          <w:bCs/>
          <w:color w:val="1F3864"/>
          <w:sz w:val="30"/>
          <w:szCs w:val="30"/>
        </w:rPr>
        <w:t>28. Arquitectura del Sistema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SoluMeca se estructura bajo una arquitectura de tres capas, lo que permite separar responsabilidades, facilitar el mantenimiento del código y mejorar la escalabilidad del sistema.</w:t>
      </w:r>
    </w:p>
    <w:p>
      <w:pPr>
        <w:pStyle w:val="Heading2"/>
        <w:spacing w:before="260" w:after="140"/>
        <w:rPr/>
      </w:pPr>
      <w:bookmarkStart w:id="42" w:name="__RefHeading___Toc1318_3017927792"/>
      <w:bookmarkEnd w:id="42"/>
      <w:r>
        <w:rPr>
          <w:b/>
          <w:bCs/>
          <w:color w:val="2E75B6"/>
          <w:sz w:val="25"/>
          <w:szCs w:val="25"/>
        </w:rPr>
        <w:t>Capa de Presentación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Corresponde a la interfaz con la que interactúa el usuario, desarrollada en HTML5, CSS3, Bootstrap y JavaScript. Es responsable de mostrar la información y capturar las acciones del usuario.</w:t>
      </w:r>
    </w:p>
    <w:p>
      <w:pPr>
        <w:pStyle w:val="Heading2"/>
        <w:spacing w:before="260" w:after="140"/>
        <w:rPr/>
      </w:pPr>
      <w:bookmarkStart w:id="43" w:name="__RefHeading___Toc1320_3017927792"/>
      <w:bookmarkEnd w:id="43"/>
      <w:r>
        <w:rPr>
          <w:b/>
          <w:bCs/>
          <w:color w:val="2E75B6"/>
          <w:sz w:val="25"/>
          <w:szCs w:val="25"/>
        </w:rPr>
        <w:t>Capa de Lógica de Negocio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Procesa las reglas del negocio: validaciones, cálculos de costos, control de roles y alertas de inventario. Se implementa en Java con Spring Boot, Spring Security y Spring Data JPA.</w:t>
      </w:r>
    </w:p>
    <w:p>
      <w:pPr>
        <w:pStyle w:val="Heading2"/>
        <w:spacing w:before="260" w:after="140"/>
        <w:rPr/>
      </w:pPr>
      <w:bookmarkStart w:id="44" w:name="__RefHeading___Toc1322_3017927792"/>
      <w:bookmarkEnd w:id="44"/>
      <w:r>
        <w:rPr>
          <w:b/>
          <w:bCs/>
          <w:color w:val="2E75B6"/>
          <w:sz w:val="25"/>
          <w:szCs w:val="25"/>
        </w:rPr>
        <w:t>Capa de Datos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Gestiona el almacenamiento y la persistencia de la información mediante el motor de base de datos MySQL, alojado en un servidor Apache a través de XAMPP.</w:t>
      </w:r>
    </w:p>
    <w:p>
      <w:pPr>
        <w:pStyle w:val="Heading2"/>
        <w:spacing w:before="260" w:after="140"/>
        <w:rPr/>
      </w:pPr>
      <w:bookmarkStart w:id="45" w:name="__RefHeading___Toc1324_3017927792"/>
      <w:bookmarkEnd w:id="45"/>
      <w:r>
        <w:rPr>
          <w:b/>
          <w:bCs/>
          <w:color w:val="2E75B6"/>
          <w:sz w:val="25"/>
          <w:szCs w:val="25"/>
        </w:rPr>
        <w:t>Flujo de Comunicación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El usuario interactúa con la capa de presentación, que envía solicitudes a la capa de lógica de negocio. Esta valida la información y se comunica con la capa de datos para leer o escribir registros, devolviendo la respuesta al usuario a través de la interfaz.</w:t>
      </w:r>
    </w:p>
    <w:p>
      <w:pPr>
        <w:pStyle w:val="Heading1"/>
        <w:spacing w:before="360" w:after="200"/>
        <w:rPr/>
      </w:pPr>
      <w:bookmarkStart w:id="46" w:name="__RefHeading___Toc1326_3017927792"/>
      <w:bookmarkEnd w:id="46"/>
      <w:r>
        <w:rPr>
          <w:b/>
          <w:bCs/>
          <w:color w:val="1F3864"/>
          <w:sz w:val="30"/>
          <w:szCs w:val="30"/>
        </w:rPr>
        <w:t>29. Cronograma del Proyecto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El desarrollo de SoluMeca se plantea en las siguientes fases, con una duración estimada total de 16 semanas.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299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29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Actividades y duración estimada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1. Levantamiento de requerimientos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Entrevistas, análisis de necesidades y definición de alcance. (2 semanas)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2. Diseño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Diseño de la base de datos, arquitectura y wireframes de interfaz. (3 semanas)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3. Desarrollo del backend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Programación de la lógica de negocio y conexión con la base de datos. (4 semanas)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4. Desarrollo del frontend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Construcción de las interfaces y su integración con el backend. (3 semanas)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5. Pruebas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Pruebas funcionales, de seguridad y de rendimiento. (2 semanas)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6. Documentación y capacitación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Elaboración del manual de usuario y capacitación al personal. (1 semana)</w:t>
            </w:r>
          </w:p>
        </w:tc>
      </w:tr>
      <w:tr>
        <w:trPr/>
        <w:tc>
          <w:tcPr>
            <w:tcW w:w="3000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7. Despliegue</w:t>
            </w:r>
          </w:p>
        </w:tc>
        <w:tc>
          <w:tcPr>
            <w:tcW w:w="629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Puesta en marcha del sistema en el entorno de producción. (1 semana)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10. Cronograma estimado de desarrollo</w:t>
      </w:r>
    </w:p>
    <w:p>
      <w:pPr>
        <w:pStyle w:val="Heading1"/>
        <w:spacing w:before="360" w:after="200"/>
        <w:rPr/>
      </w:pPr>
      <w:bookmarkStart w:id="47" w:name="__RefHeading___Toc1328_3017927792"/>
      <w:bookmarkEnd w:id="47"/>
      <w:r>
        <w:rPr>
          <w:b/>
          <w:bCs/>
          <w:color w:val="1F3864"/>
          <w:sz w:val="30"/>
          <w:szCs w:val="30"/>
        </w:rPr>
        <w:t>30. Casos de Uso Principales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A continuación se describen los casos de uso más relevantes del sistema.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99"/>
        <w:gridCol w:w="6600"/>
      </w:tblGrid>
      <w:tr>
        <w:trPr>
          <w:tblHeader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Iniciar sesión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Actor: todos los roles. El usuario ingresa sus credenciales y el sistema valida el acceso según su rol.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Registrar maquinaria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Actor: Administrador. Permite dar de alta una nueva máquina con sus datos técnicos.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Programar mantenimiento preventivo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Actor: Supervisor. Permite planificar actividades de mantenimiento antes de que ocurra una falla.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Registrar mantenimiento correctivo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Actor: Técnico. Permite documentar la reparación de una falla, incluyendo repuestos y costos.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Gestionar inventario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Actor: Administrador / Supervisor. Permite registrar entradas y salidas de repuestos y controlar el stock mínimo.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Generar reportes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Actor: Administrador / Supervisor. Permite obtener reportes de mantenimientos, costos e inventario.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11. Casos de uso principales del sistema</w:t>
      </w:r>
    </w:p>
    <w:p>
      <w:pPr>
        <w:pStyle w:val="Heading1"/>
        <w:spacing w:before="360" w:after="200"/>
        <w:rPr/>
      </w:pPr>
      <w:bookmarkStart w:id="48" w:name="__RefHeading___Toc1330_3017927792"/>
      <w:bookmarkEnd w:id="48"/>
      <w:r>
        <w:rPr>
          <w:b/>
          <w:bCs/>
          <w:color w:val="1F3864"/>
          <w:sz w:val="30"/>
          <w:szCs w:val="30"/>
        </w:rPr>
        <w:t>31. Glosario de Términos</w:t>
      </w:r>
    </w:p>
    <w:tbl>
      <w:tblPr>
        <w:tblW w:w="93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99"/>
        <w:gridCol w:w="6600"/>
      </w:tblGrid>
      <w:tr>
        <w:trPr>
          <w:tblHeader w:val="true"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60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Mantenimiento preventivo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Actividad programada para evitar fallas futuras en la maquinaria.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Mantenimiento correctivo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Reparación realizada después de que una máquina presenta una falla.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Orden de trabajo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Documento que formaliza y da seguimiento a una actividad de mantenimiento.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Stock mínimo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Cantidad mínima de un repuesto por debajo de la cual se genera una alerta de reabastecimiento.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Nivel de acceso y permisos asignado a un usuario dentro del sistema.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Responsive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Cualidad de una interfaz de adaptarse a distintos tamaños de pantalla y dispositivos.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Llave primaria (PK)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Campo que identifica de manera única cada registro de una tabla.</w:t>
            </w:r>
          </w:p>
        </w:tc>
      </w:tr>
      <w:tr>
        <w:trPr/>
        <w:tc>
          <w:tcPr>
            <w:tcW w:w="269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Llave foránea (FK)</w:t>
            </w:r>
          </w:p>
        </w:tc>
        <w:tc>
          <w:tcPr>
            <w:tcW w:w="660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Campo que referencia la llave primaria de otra tabla, estableciendo una relación entre ambas.</w:t>
            </w:r>
          </w:p>
        </w:tc>
      </w:tr>
    </w:tbl>
    <w:p>
      <w:pPr>
        <w:pStyle w:val="Normal"/>
        <w:spacing w:before="0" w:after="200"/>
        <w:rPr/>
      </w:pPr>
      <w:r>
        <w:rPr>
          <w:i/>
          <w:iCs/>
          <w:color w:val="595959"/>
          <w:sz w:val="19"/>
          <w:szCs w:val="19"/>
        </w:rPr>
        <w:t>Tabla 12. Glosario de términos técnicos</w:t>
      </w:r>
    </w:p>
    <w:p>
      <w:pPr>
        <w:pStyle w:val="Heading1"/>
        <w:spacing w:before="360" w:after="200"/>
        <w:rPr/>
      </w:pPr>
      <w:bookmarkStart w:id="49" w:name="__RefHeading___Toc1332_3017927792"/>
      <w:bookmarkEnd w:id="49"/>
      <w:r>
        <w:rPr>
          <w:b/>
          <w:bCs/>
          <w:color w:val="1F3864"/>
          <w:sz w:val="30"/>
          <w:szCs w:val="30"/>
        </w:rPr>
        <w:t>32. Conclusiones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El desarrollo de SoluMeca permitirá optimizar la gestión del mantenimiento de maquinaria pesada mediante la automatización de procesos, el control eficiente del inventario y la programación de actividades preventivas y correctivas. El sistema contribuirá a reducir costos operativos, aumentar la productividad y prolongar la vida útil de los equipos.</w:t>
      </w:r>
    </w:p>
    <w:p>
      <w:pPr>
        <w:pStyle w:val="Normal"/>
        <w:spacing w:lineRule="exact" w:line="276" w:before="0" w:after="160"/>
        <w:rPr/>
      </w:pPr>
      <w:r>
        <w:rPr>
          <w:i w:val="false"/>
          <w:iCs w:val="false"/>
          <w:sz w:val="22"/>
          <w:szCs w:val="22"/>
        </w:rPr>
        <w:t>Asimismo, la implementación de tecnologías web modernas y una base de datos robusta garantizarán un sistema seguro, escalable y accesible desde cualquier dispositivo, convirtiéndose en una herramienta estratégica para las empresas del sector de maquinaria pesada.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595959"/>
        <w:sz w:val="16"/>
        <w:szCs w:val="16"/>
      </w:rPr>
      <w:t>SoluMeca — Documento Técnico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595959"/>
        <w:sz w:val="16"/>
        <w:szCs w:val="16"/>
      </w:rPr>
      <w:t>SoluMeca — Documento Técnico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15</Pages>
  <Words>2360</Words>
  <Characters>13435</Characters>
  <CharactersWithSpaces>15144</CharactersWithSpaces>
  <Paragraphs>558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2026-09-10T21:37:32Z</dcterms:created>
  <dc:creator>Un-named</dc:creator>
  <dc:description/>
  <dc:language>en-US</dc:language>
  <cp:lastModifiedBy/>
  <dcterms:modified xsi:type="dcterms:W3CDTF">2026-09-10T21:39:57Z</dcterms:modified>
  <cp:revision>2</cp:revision>
  <dc:subject/>
  <dc:title/>
</cp:coreProperties>
</file>