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4B71244F" w:rsidR="0003309E" w:rsidRPr="00711C16" w:rsidRDefault="00603AFF" w:rsidP="00585A13">
            <w:pPr>
              <w:jc w:val="both"/>
              <w:rPr>
                <w:rFonts w:ascii="Calibri" w:hAnsi="Calibri" w:cs="Arial"/>
                <w:i/>
                <w:color w:val="548DD4"/>
                <w:sz w:val="20"/>
                <w:szCs w:val="20"/>
                <w:lang w:eastAsia="es-CL"/>
              </w:rPr>
            </w:pPr>
            <w:r>
              <w:t xml:space="preserve">Durante la Fase 2 de Desarrollo Core, el equipo ejecutó la implementación técnica de los cimientos del ecosistema </w:t>
            </w:r>
            <w:proofErr w:type="spellStart"/>
            <w:r>
              <w:t>Skip</w:t>
            </w:r>
            <w:proofErr w:type="spellEnd"/>
            <w:r>
              <w:t xml:space="preserve"> Duoc UC. Se completó el despliegue del modelo relacional en PostgreSQL mediante </w:t>
            </w:r>
            <w:proofErr w:type="spellStart"/>
            <w:r>
              <w:t>Supabase</w:t>
            </w:r>
            <w:proofErr w:type="spellEnd"/>
            <w:r>
              <w:t xml:space="preserve">, compuesto por 9 tablas estructurales con claves primarias UUID, tipos ENUM nativos y políticas estrictas de seguridad </w:t>
            </w:r>
            <w:proofErr w:type="spellStart"/>
            <w:r>
              <w:t>Row</w:t>
            </w:r>
            <w:proofErr w:type="spellEnd"/>
            <w:r>
              <w:t xml:space="preserve"> </w:t>
            </w:r>
            <w:proofErr w:type="spellStart"/>
            <w:r>
              <w:t>Level</w:t>
            </w:r>
            <w:proofErr w:type="spellEnd"/>
            <w:r>
              <w:t xml:space="preserve"> Security (RLS), las cuales aseguran un aislamiento total entre las operaciones de los cinco locales piloto de la sede San Joaquín (Achoclonados, -1 </w:t>
            </w:r>
            <w:proofErr w:type="spellStart"/>
            <w:r>
              <w:t>Foodtruck</w:t>
            </w:r>
            <w:proofErr w:type="spellEnd"/>
            <w:r>
              <w:t xml:space="preserve">, Paradiso, Castaño y Casino Central) y garantizan que los estudiantes solo visualicen sus propias compras mediante la condición </w:t>
            </w:r>
            <w:proofErr w:type="spellStart"/>
            <w:r>
              <w:rPr>
                <w:rStyle w:val="CdigoHTML"/>
                <w:rFonts w:eastAsiaTheme="minorHAnsi"/>
              </w:rPr>
              <w:t>auth.uid</w:t>
            </w:r>
            <w:proofErr w:type="spellEnd"/>
            <w:r>
              <w:rPr>
                <w:rStyle w:val="CdigoHTML"/>
                <w:rFonts w:eastAsiaTheme="minorHAnsi"/>
              </w:rPr>
              <w:t xml:space="preserve">() = </w:t>
            </w:r>
            <w:proofErr w:type="spellStart"/>
            <w:r>
              <w:rPr>
                <w:rStyle w:val="CdigoHTML"/>
                <w:rFonts w:eastAsiaTheme="minorHAnsi"/>
              </w:rPr>
              <w:t>usuario_id</w:t>
            </w:r>
            <w:proofErr w:type="spellEnd"/>
            <w:r>
              <w:t xml:space="preserve">. En la aplicación móvil desarrollada en </w:t>
            </w:r>
            <w:proofErr w:type="spellStart"/>
            <w:r>
              <w:t>React</w:t>
            </w:r>
            <w:proofErr w:type="spellEnd"/>
            <w:r>
              <w:t xml:space="preserve"> Native con Expo se implementó el flujo de navegación completo, incluyendo la autenticación institucional con </w:t>
            </w:r>
            <w:proofErr w:type="spellStart"/>
            <w:r>
              <w:t>Supabase</w:t>
            </w:r>
            <w:proofErr w:type="spellEnd"/>
            <w:r>
              <w:t xml:space="preserve"> </w:t>
            </w:r>
            <w:proofErr w:type="spellStart"/>
            <w:r>
              <w:t>Auth</w:t>
            </w:r>
            <w:proofErr w:type="spellEnd"/>
            <w:r>
              <w:t xml:space="preserve">, el catálogo reactivo con selector de modificadores y el carrito de compras con validación estricta de un local por transacción y cálculo de subtotales en números enteros en CLP. Paralelamente, en el </w:t>
            </w:r>
            <w:proofErr w:type="spellStart"/>
            <w:r>
              <w:t>frontend</w:t>
            </w:r>
            <w:proofErr w:type="spellEnd"/>
            <w:r>
              <w:t xml:space="preserve"> web con Next.js se concluyó el panel administrativo de catálogo con gestión de inventario y </w:t>
            </w:r>
            <w:proofErr w:type="spellStart"/>
            <w:r>
              <w:t>soft-deletes</w:t>
            </w:r>
            <w:proofErr w:type="spellEnd"/>
            <w:r>
              <w:t xml:space="preserve">, mientras que el tablero Kanban de cocina se sincronizó en tiempo real mediante </w:t>
            </w:r>
            <w:proofErr w:type="spellStart"/>
            <w:r>
              <w:t>WebSockets</w:t>
            </w:r>
            <w:proofErr w:type="spellEnd"/>
            <w:r>
              <w:t xml:space="preserve"> a través de </w:t>
            </w:r>
            <w:proofErr w:type="spellStart"/>
            <w:r>
              <w:t>Supabase</w:t>
            </w:r>
            <w:proofErr w:type="spellEnd"/>
            <w:r>
              <w:t xml:space="preserve"> </w:t>
            </w:r>
            <w:proofErr w:type="spellStart"/>
            <w:r>
              <w:t>Realtime</w:t>
            </w:r>
            <w:proofErr w:type="spellEnd"/>
            <w:r>
              <w:t xml:space="preserve"> para recibir y mover comandas de forma instantánea sin recarga de página. Con esto, se registra un avance del 85% en la aplicación móvil, un 80% en la plataforma web de locatarios y Kanban, un 100% en la arquitectura relacional y políticas de seguridad, y un 75% en la parametrización de catálogos de los locales piloto.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5B850435" w:rsidR="0003309E" w:rsidRPr="00A370C8" w:rsidRDefault="00603AFF" w:rsidP="00585A13">
            <w:pPr>
              <w:jc w:val="both"/>
              <w:rPr>
                <w:rFonts w:ascii="Calibri" w:hAnsi="Calibri" w:cs="Arial"/>
                <w:b/>
                <w:i/>
                <w:color w:val="548DD4"/>
                <w:sz w:val="20"/>
                <w:szCs w:val="20"/>
                <w:lang w:eastAsia="es-CL"/>
              </w:rPr>
            </w:pPr>
            <w:r>
              <w:t xml:space="preserve">Se ratifica el Objetivo General de desarrollar, desplegar y validar un sistema integral multiplataforma de pedidos anticipados de comida en Duoc UC Sede San Joaquín, que logre digitalizar el 100% del ciclo de compra (catálogo, orden y retiro en mesón) al término del semestre académico. Como ajustes técnicos </w:t>
            </w:r>
            <w:r>
              <w:lastRenderedPageBreak/>
              <w:t xml:space="preserve">en los objetivos específicos, se delimitó que la pasarela de pagos operará estrictamente sobre la API Sandbox de </w:t>
            </w:r>
            <w:proofErr w:type="spellStart"/>
            <w:r>
              <w:t>MercadoPago</w:t>
            </w:r>
            <w:proofErr w:type="spellEnd"/>
            <w:r>
              <w:t xml:space="preserve"> mediante </w:t>
            </w:r>
            <w:proofErr w:type="spellStart"/>
            <w:r>
              <w:t>Webhooks</w:t>
            </w:r>
            <w:proofErr w:type="spellEnd"/>
            <w:r>
              <w:t xml:space="preserve"> asíncronos y Edge </w:t>
            </w:r>
            <w:proofErr w:type="spellStart"/>
            <w:r>
              <w:t>Functions</w:t>
            </w:r>
            <w:proofErr w:type="spellEnd"/>
            <w:r>
              <w:t xml:space="preserve">, descartando la integración bancaria en producción y el saldo </w:t>
            </w:r>
            <w:proofErr w:type="spellStart"/>
            <w:r>
              <w:t>Junaeb</w:t>
            </w:r>
            <w:proofErr w:type="spellEnd"/>
            <w:r>
              <w:t xml:space="preserve">/Sodexo por restricciones de personería jurídica y carencia de </w:t>
            </w:r>
            <w:proofErr w:type="spellStart"/>
            <w:r>
              <w:t>APIs</w:t>
            </w:r>
            <w:proofErr w:type="spellEnd"/>
            <w:r>
              <w:t xml:space="preserve"> públicas institucionales. Asimismo, se incorporó como objetivo específico de concurrencia la ejecución de pruebas automatizadas con bloqueo a nivel de fila (</w:t>
            </w:r>
            <w:r>
              <w:rPr>
                <w:rStyle w:val="CdigoHTML"/>
                <w:rFonts w:eastAsiaTheme="minorHAnsi"/>
              </w:rPr>
              <w:t>SELECT ... FOR UPDATE</w:t>
            </w:r>
            <w:r>
              <w:t>) en PostgreSQL para evitar condiciones de carrera (</w:t>
            </w:r>
            <w:proofErr w:type="spellStart"/>
            <w:r>
              <w:rPr>
                <w:i/>
                <w:iCs/>
              </w:rPr>
              <w:t>race</w:t>
            </w:r>
            <w:proofErr w:type="spellEnd"/>
            <w:r>
              <w:rPr>
                <w:i/>
                <w:iCs/>
              </w:rPr>
              <w:t xml:space="preserve"> </w:t>
            </w:r>
            <w:proofErr w:type="spellStart"/>
            <w:r>
              <w:rPr>
                <w:i/>
                <w:iCs/>
              </w:rPr>
              <w:t>conditions</w:t>
            </w:r>
            <w:proofErr w:type="spellEnd"/>
            <w:r>
              <w:t>) y asegurar la consistencia del stock ante compras simultáneas del último producto disponible.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0908C15F" w14:textId="6C7B30E7" w:rsidR="0003309E" w:rsidRPr="00711C16" w:rsidRDefault="00603AFF" w:rsidP="00585A13">
            <w:pPr>
              <w:jc w:val="both"/>
              <w:rPr>
                <w:rFonts w:ascii="Calibri" w:hAnsi="Calibri" w:cs="Arial"/>
                <w:i/>
                <w:color w:val="548DD4"/>
                <w:sz w:val="20"/>
                <w:szCs w:val="20"/>
                <w:lang w:eastAsia="es-CL"/>
              </w:rPr>
            </w:pPr>
            <w:r>
              <w:t xml:space="preserve">El proyecto se gestiona bajo un marco de trabajo ágil híbrido </w:t>
            </w:r>
            <w:proofErr w:type="spellStart"/>
            <w:r>
              <w:t>Scrumban</w:t>
            </w:r>
            <w:proofErr w:type="spellEnd"/>
            <w:r>
              <w:t xml:space="preserve"> estructurado en </w:t>
            </w:r>
            <w:proofErr w:type="spellStart"/>
            <w:r>
              <w:t>Sprints</w:t>
            </w:r>
            <w:proofErr w:type="spellEnd"/>
            <w:r>
              <w:t xml:space="preserve"> quincenales a través de GitHub </w:t>
            </w:r>
            <w:proofErr w:type="spellStart"/>
            <w:r>
              <w:t>Projects</w:t>
            </w:r>
            <w:proofErr w:type="spellEnd"/>
            <w:r>
              <w:t xml:space="preserve">. Durante esta fase se formalizó la estrategia de "Propiedad de Componentes", asignando a cada integrante la autoría y responsabilidad técnica sobre un subsistema específico para acelerar la curva de aprendizaje en las tecnologías involucradas: Martín Aburto lidera el rol de </w:t>
            </w:r>
            <w:proofErr w:type="spellStart"/>
            <w:r>
              <w:t>Product</w:t>
            </w:r>
            <w:proofErr w:type="spellEnd"/>
            <w:r>
              <w:t xml:space="preserve"> </w:t>
            </w:r>
            <w:proofErr w:type="spellStart"/>
            <w:r>
              <w:t>Owner</w:t>
            </w:r>
            <w:proofErr w:type="spellEnd"/>
            <w:r>
              <w:t xml:space="preserve"> y el desarrollo del </w:t>
            </w:r>
            <w:proofErr w:type="spellStart"/>
            <w:r>
              <w:t>frontend</w:t>
            </w:r>
            <w:proofErr w:type="spellEnd"/>
            <w:r>
              <w:t xml:space="preserve"> móvil en </w:t>
            </w:r>
            <w:proofErr w:type="spellStart"/>
            <w:r>
              <w:t>React</w:t>
            </w:r>
            <w:proofErr w:type="spellEnd"/>
            <w:r>
              <w:t xml:space="preserve"> Native; Andrés Barría coordina como Scrum Master y lidera la arquitectura </w:t>
            </w:r>
            <w:proofErr w:type="spellStart"/>
            <w:r>
              <w:t>backend</w:t>
            </w:r>
            <w:proofErr w:type="spellEnd"/>
            <w:r>
              <w:t xml:space="preserve">, base de datos y políticas RLS en </w:t>
            </w:r>
            <w:proofErr w:type="spellStart"/>
            <w:r>
              <w:t>Supabase</w:t>
            </w:r>
            <w:proofErr w:type="spellEnd"/>
            <w:r>
              <w:t xml:space="preserve">; Juan Pizarro desarrolla el </w:t>
            </w:r>
            <w:proofErr w:type="spellStart"/>
            <w:r>
              <w:t>frontend</w:t>
            </w:r>
            <w:proofErr w:type="spellEnd"/>
            <w:r>
              <w:t xml:space="preserve"> web enfocado en la interfaz operativa del tablero Kanban en tiempo real; y Elías Orellana programa los módulos web de catálogo, menú diario y control de stock. Además, se reforzaron reuniones de sincronización asíncronas diarias y sesiones semanales de integración para resolver bloqueos de comunicación entre clientes y base de datos.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1877BCA2" w:rsidR="0003309E" w:rsidRPr="00A370C8" w:rsidRDefault="00603AFF" w:rsidP="00585A13">
            <w:pPr>
              <w:jc w:val="both"/>
              <w:rPr>
                <w:rFonts w:ascii="Calibri" w:hAnsi="Calibri" w:cs="Arial"/>
                <w:b/>
                <w:i/>
                <w:color w:val="548DD4"/>
                <w:sz w:val="20"/>
                <w:szCs w:val="20"/>
                <w:lang w:eastAsia="es-CL"/>
              </w:rPr>
            </w:pPr>
            <w:r>
              <w:t xml:space="preserve">Las evidencias tangibles presentadas para constatar el avance del desarrollo corresponden al repositorio centralizado </w:t>
            </w:r>
            <w:proofErr w:type="spellStart"/>
            <w:r>
              <w:t>monorepo</w:t>
            </w:r>
            <w:proofErr w:type="spellEnd"/>
            <w:r>
              <w:t xml:space="preserve"> en GitHub con ramas protegidas, flujo de </w:t>
            </w:r>
            <w:proofErr w:type="spellStart"/>
            <w:r>
              <w:t>Pull</w:t>
            </w:r>
            <w:proofErr w:type="spellEnd"/>
            <w:r>
              <w:t xml:space="preserve"> </w:t>
            </w:r>
            <w:proofErr w:type="spellStart"/>
            <w:r>
              <w:t>Requests</w:t>
            </w:r>
            <w:proofErr w:type="spellEnd"/>
            <w:r>
              <w:t xml:space="preserve"> y tablero Kanban de tareas; el script DDL de creación del modelo relacional en PostgreSQL con sus 9 tablas normalizadas, </w:t>
            </w:r>
            <w:proofErr w:type="spellStart"/>
            <w:r>
              <w:t>constraints</w:t>
            </w:r>
            <w:proofErr w:type="spellEnd"/>
            <w:r>
              <w:t>, índices B-</w:t>
            </w:r>
            <w:proofErr w:type="spellStart"/>
            <w:r>
              <w:t>Tree</w:t>
            </w:r>
            <w:proofErr w:type="spellEnd"/>
            <w:r>
              <w:t xml:space="preserve"> y 12 políticas de </w:t>
            </w:r>
            <w:proofErr w:type="spellStart"/>
            <w:r>
              <w:t>Row</w:t>
            </w:r>
            <w:proofErr w:type="spellEnd"/>
            <w:r>
              <w:t xml:space="preserve"> </w:t>
            </w:r>
            <w:proofErr w:type="spellStart"/>
            <w:r>
              <w:t>Level</w:t>
            </w:r>
            <w:proofErr w:type="spellEnd"/>
            <w:r>
              <w:t xml:space="preserve"> Security (RLS) verificadas; capturas y demostraciones funcionales de la aplicación móvil en Expo </w:t>
            </w:r>
            <w:proofErr w:type="spellStart"/>
            <w:r>
              <w:t>Go</w:t>
            </w:r>
            <w:proofErr w:type="spellEnd"/>
            <w:r>
              <w:t xml:space="preserve"> exhibiendo </w:t>
            </w:r>
            <w:proofErr w:type="spellStart"/>
            <w:r>
              <w:t>login</w:t>
            </w:r>
            <w:proofErr w:type="spellEnd"/>
            <w:r>
              <w:t>, visualización del catálogo de los 5 comercios, selector de agregados y carro de compra; y la interfaz web en Next.js con el catálogo editable y el tablero Kanban recibiendo eventos en vivo. La calidad disciplinar se resguardó mediante el modelamiento de precios en números enteros (</w:t>
            </w:r>
            <w:r>
              <w:rPr>
                <w:rStyle w:val="CdigoHTML"/>
                <w:rFonts w:eastAsiaTheme="minorHAnsi"/>
              </w:rPr>
              <w:t>INTEGER</w:t>
            </w:r>
            <w:r>
              <w:t xml:space="preserve"> CLP) para evitar errores de precisión de punto flotante, el uso de eliminaciones lógicas (</w:t>
            </w:r>
            <w:proofErr w:type="spellStart"/>
            <w:r>
              <w:rPr>
                <w:i/>
                <w:iCs/>
              </w:rPr>
              <w:t>soft-deletes</w:t>
            </w:r>
            <w:proofErr w:type="spellEnd"/>
            <w:r>
              <w:t>) para proteger la integridad histórica de ventas y la ejecución de consultas de auditoría SQL para validar que ningún local comercial pueda acceder a los pedidos o métricas de otro establecimiento.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66FF4E8D" w14:textId="3978E4E2" w:rsidR="0003309E" w:rsidRPr="00603AFF" w:rsidRDefault="0003309E" w:rsidP="0003309E">
      <w:pPr>
        <w:rPr>
          <w:rFonts w:cs="Calibri Light"/>
          <w:color w:val="595959" w:themeColor="text1" w:themeTint="A6"/>
          <w:sz w:val="24"/>
          <w:szCs w:val="24"/>
        </w:rPr>
      </w:pPr>
    </w:p>
    <w:p w14:paraId="4DF99E0A" w14:textId="77777777" w:rsidR="00603AFF" w:rsidRDefault="00603AFF" w:rsidP="00603AFF">
      <w:pPr>
        <w:pStyle w:val="Ttulo3"/>
        <w:rPr>
          <w:sz w:val="27"/>
          <w:szCs w:val="27"/>
        </w:rPr>
      </w:pPr>
      <w:r>
        <w:t>Detalle del Plan de Trabajo — Fase 2 (Desarrollo Proyecto APT)</w:t>
      </w:r>
    </w:p>
    <w:p w14:paraId="7C30CDA1"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t>Actividad 1: Modelado y despliegue del esquema relacional en base de datos</w:t>
      </w:r>
    </w:p>
    <w:p w14:paraId="774D9E2F" w14:textId="77777777" w:rsidR="00603AFF" w:rsidRPr="00603AFF" w:rsidRDefault="00603AFF" w:rsidP="00603AFF">
      <w:pPr>
        <w:pStyle w:val="NormalWeb"/>
        <w:numPr>
          <w:ilvl w:val="0"/>
          <w:numId w:val="2"/>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Construir modelos de datos para soportar los requerimientos de la organización de acuerdo a un diseño definido y escalable en el tiempo. </w:t>
      </w:r>
    </w:p>
    <w:p w14:paraId="77BA6549" w14:textId="77777777" w:rsidR="00603AFF" w:rsidRPr="00603AFF" w:rsidRDefault="00603AFF" w:rsidP="00603AFF">
      <w:pPr>
        <w:pStyle w:val="NormalWeb"/>
        <w:numPr>
          <w:ilvl w:val="0"/>
          <w:numId w:val="2"/>
        </w:numPr>
        <w:rPr>
          <w:rFonts w:asciiTheme="minorHAnsi" w:hAnsiTheme="minorHAnsi" w:cstheme="minorHAnsi"/>
        </w:rPr>
      </w:pPr>
      <w:r w:rsidRPr="00603AFF">
        <w:rPr>
          <w:rFonts w:asciiTheme="minorHAnsi" w:hAnsiTheme="minorHAnsi" w:cstheme="minorHAnsi"/>
          <w:b/>
          <w:bCs/>
        </w:rPr>
        <w:t>Actividades:</w:t>
      </w:r>
      <w:r w:rsidRPr="00603AFF">
        <w:rPr>
          <w:rFonts w:asciiTheme="minorHAnsi" w:hAnsiTheme="minorHAnsi" w:cstheme="minorHAnsi"/>
        </w:rPr>
        <w:t xml:space="preserve"> Modelado y despliegue del esquema relacional en PostgreSQL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estructurando 9 tablas normalizadas, tipos ENUM nativos y relaciones foráneas. </w:t>
      </w:r>
    </w:p>
    <w:p w14:paraId="44CC973B" w14:textId="77777777" w:rsidR="00603AFF" w:rsidRPr="00603AFF" w:rsidRDefault="00603AFF" w:rsidP="00603AFF">
      <w:pPr>
        <w:pStyle w:val="NormalWeb"/>
        <w:numPr>
          <w:ilvl w:val="0"/>
          <w:numId w:val="2"/>
        </w:numPr>
        <w:rPr>
          <w:rFonts w:asciiTheme="minorHAnsi" w:hAnsiTheme="minorHAnsi" w:cstheme="minorHAnsi"/>
        </w:rPr>
      </w:pPr>
      <w:r w:rsidRPr="00603AFF">
        <w:rPr>
          <w:rFonts w:asciiTheme="minorHAnsi" w:hAnsiTheme="minorHAnsi" w:cstheme="minorHAnsi"/>
          <w:b/>
          <w:bCs/>
        </w:rPr>
        <w:t>Recursos:</w:t>
      </w:r>
      <w:r w:rsidRPr="00603AFF">
        <w:rPr>
          <w:rFonts w:asciiTheme="minorHAnsi" w:hAnsiTheme="minorHAnsi" w:cstheme="minorHAnsi"/>
        </w:rPr>
        <w:t xml:space="preserve">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Cloud, PostgreSQL 15, SQL Editor y herramienta DBDiagram.io. </w:t>
      </w:r>
    </w:p>
    <w:p w14:paraId="77D29A0E" w14:textId="77777777" w:rsidR="00603AFF" w:rsidRPr="00603AFF" w:rsidRDefault="00603AFF" w:rsidP="00603AFF">
      <w:pPr>
        <w:pStyle w:val="NormalWeb"/>
        <w:numPr>
          <w:ilvl w:val="0"/>
          <w:numId w:val="2"/>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2 semanas (Semanas 4 y 5). </w:t>
      </w:r>
    </w:p>
    <w:p w14:paraId="656D134E" w14:textId="77777777" w:rsidR="00603AFF" w:rsidRPr="00603AFF" w:rsidRDefault="00603AFF" w:rsidP="00603AFF">
      <w:pPr>
        <w:pStyle w:val="NormalWeb"/>
        <w:numPr>
          <w:ilvl w:val="0"/>
          <w:numId w:val="2"/>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Andrés Barría y Martín Aburto. </w:t>
      </w:r>
    </w:p>
    <w:p w14:paraId="248A79DE" w14:textId="77777777" w:rsidR="00603AFF" w:rsidRPr="00603AFF" w:rsidRDefault="00603AFF" w:rsidP="00603AFF">
      <w:pPr>
        <w:pStyle w:val="NormalWeb"/>
        <w:numPr>
          <w:ilvl w:val="0"/>
          <w:numId w:val="2"/>
        </w:numPr>
        <w:rPr>
          <w:rFonts w:asciiTheme="minorHAnsi" w:hAnsiTheme="minorHAnsi" w:cstheme="minorHAnsi"/>
        </w:rPr>
      </w:pPr>
      <w:r w:rsidRPr="00603AFF">
        <w:rPr>
          <w:rFonts w:asciiTheme="minorHAnsi" w:hAnsiTheme="minorHAnsi" w:cstheme="minorHAnsi"/>
          <w:b/>
          <w:bCs/>
        </w:rPr>
        <w:t>Observaciones:</w:t>
      </w:r>
      <w:r w:rsidRPr="00603AFF">
        <w:rPr>
          <w:rFonts w:asciiTheme="minorHAnsi" w:hAnsiTheme="minorHAnsi" w:cstheme="minorHAnsi"/>
        </w:rPr>
        <w:t xml:space="preserve"> Facilitador: el motor relacional de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facilitó la normalización en tercera forma normal. Dificultad: definir el modelado dinámico para modificadores de producto sin generar redundancia. </w:t>
      </w:r>
    </w:p>
    <w:p w14:paraId="6F720E04" w14:textId="77777777" w:rsidR="00603AFF" w:rsidRPr="00603AFF" w:rsidRDefault="00603AFF" w:rsidP="00603AFF">
      <w:pPr>
        <w:pStyle w:val="NormalWeb"/>
        <w:numPr>
          <w:ilvl w:val="0"/>
          <w:numId w:val="2"/>
        </w:numPr>
        <w:rPr>
          <w:rFonts w:asciiTheme="minorHAnsi" w:hAnsiTheme="minorHAnsi" w:cstheme="minorHAnsi"/>
        </w:rPr>
      </w:pPr>
      <w:r w:rsidRPr="00603AFF">
        <w:rPr>
          <w:rFonts w:asciiTheme="minorHAnsi" w:hAnsiTheme="minorHAnsi" w:cstheme="minorHAnsi"/>
          <w:b/>
          <w:bCs/>
        </w:rPr>
        <w:t>Estado de avance:</w:t>
      </w:r>
      <w:r w:rsidRPr="00603AFF">
        <w:rPr>
          <w:rFonts w:asciiTheme="minorHAnsi" w:hAnsiTheme="minorHAnsi" w:cstheme="minorHAnsi"/>
        </w:rPr>
        <w:t xml:space="preserve"> Completado. </w:t>
      </w:r>
    </w:p>
    <w:p w14:paraId="05909D87" w14:textId="77777777" w:rsidR="00603AFF" w:rsidRPr="00603AFF" w:rsidRDefault="00603AFF" w:rsidP="00603AFF">
      <w:pPr>
        <w:pStyle w:val="NormalWeb"/>
        <w:numPr>
          <w:ilvl w:val="0"/>
          <w:numId w:val="2"/>
        </w:numPr>
        <w:rPr>
          <w:rFonts w:asciiTheme="minorHAnsi" w:hAnsiTheme="minorHAnsi" w:cstheme="minorHAnsi"/>
        </w:rPr>
      </w:pPr>
      <w:r w:rsidRPr="00603AFF">
        <w:rPr>
          <w:rFonts w:asciiTheme="minorHAnsi" w:hAnsiTheme="minorHAnsi" w:cstheme="minorHAnsi"/>
          <w:b/>
          <w:bCs/>
        </w:rPr>
        <w:t>Ajustes:</w:t>
      </w:r>
      <w:r w:rsidRPr="00603AFF">
        <w:rPr>
          <w:rFonts w:asciiTheme="minorHAnsi" w:hAnsiTheme="minorHAnsi" w:cstheme="minorHAnsi"/>
        </w:rPr>
        <w:t xml:space="preserve"> Implementación de identificadores universales UUID y enumeradores ENUM para blindar los estados de órdenes y perfiles de usuario. </w:t>
      </w:r>
    </w:p>
    <w:p w14:paraId="17F7F114"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lastRenderedPageBreak/>
        <w:t>Actividad 2: Implementación de seguridad y aislamiento por políticas RLS</w:t>
      </w:r>
    </w:p>
    <w:p w14:paraId="1DE8461D" w14:textId="77777777" w:rsidR="00603AFF" w:rsidRPr="00603AFF" w:rsidRDefault="00603AFF" w:rsidP="00603AFF">
      <w:pPr>
        <w:pStyle w:val="NormalWeb"/>
        <w:numPr>
          <w:ilvl w:val="0"/>
          <w:numId w:val="3"/>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Construir modelos de datos / Realizar pruebas de certificación tanto de los productos como de los procesos. </w:t>
      </w:r>
    </w:p>
    <w:p w14:paraId="72D682B3" w14:textId="77777777" w:rsidR="00603AFF" w:rsidRPr="00603AFF" w:rsidRDefault="00603AFF" w:rsidP="00603AFF">
      <w:pPr>
        <w:pStyle w:val="NormalWeb"/>
        <w:numPr>
          <w:ilvl w:val="0"/>
          <w:numId w:val="3"/>
        </w:numPr>
        <w:rPr>
          <w:rFonts w:asciiTheme="minorHAnsi" w:hAnsiTheme="minorHAnsi" w:cstheme="minorHAnsi"/>
        </w:rPr>
      </w:pPr>
      <w:r w:rsidRPr="00603AFF">
        <w:rPr>
          <w:rFonts w:asciiTheme="minorHAnsi" w:hAnsiTheme="minorHAnsi" w:cstheme="minorHAnsi"/>
          <w:b/>
          <w:bCs/>
        </w:rPr>
        <w:t>Actividades:</w:t>
      </w:r>
      <w:r w:rsidRPr="00603AFF">
        <w:rPr>
          <w:rFonts w:asciiTheme="minorHAnsi" w:hAnsiTheme="minorHAnsi" w:cstheme="minorHAnsi"/>
        </w:rPr>
        <w:t xml:space="preserve"> Configuración y auditoría de directivas </w:t>
      </w:r>
      <w:proofErr w:type="spellStart"/>
      <w:r w:rsidRPr="00603AFF">
        <w:rPr>
          <w:rFonts w:asciiTheme="minorHAnsi" w:hAnsiTheme="minorHAnsi" w:cstheme="minorHAnsi"/>
        </w:rPr>
        <w:t>Row</w:t>
      </w:r>
      <w:proofErr w:type="spellEnd"/>
      <w:r w:rsidRPr="00603AFF">
        <w:rPr>
          <w:rFonts w:asciiTheme="minorHAnsi" w:hAnsiTheme="minorHAnsi" w:cstheme="minorHAnsi"/>
        </w:rPr>
        <w:t xml:space="preserve"> </w:t>
      </w:r>
      <w:proofErr w:type="spellStart"/>
      <w:r w:rsidRPr="00603AFF">
        <w:rPr>
          <w:rFonts w:asciiTheme="minorHAnsi" w:hAnsiTheme="minorHAnsi" w:cstheme="minorHAnsi"/>
        </w:rPr>
        <w:t>Level</w:t>
      </w:r>
      <w:proofErr w:type="spellEnd"/>
      <w:r w:rsidRPr="00603AFF">
        <w:rPr>
          <w:rFonts w:asciiTheme="minorHAnsi" w:hAnsiTheme="minorHAnsi" w:cstheme="minorHAnsi"/>
        </w:rPr>
        <w:t xml:space="preserve"> Security (RLS) en el motor de base de datos para aislar los datos entre concesionarios. </w:t>
      </w:r>
    </w:p>
    <w:p w14:paraId="2A6107C3" w14:textId="77777777" w:rsidR="00603AFF" w:rsidRPr="00603AFF" w:rsidRDefault="00603AFF" w:rsidP="00603AFF">
      <w:pPr>
        <w:pStyle w:val="NormalWeb"/>
        <w:numPr>
          <w:ilvl w:val="0"/>
          <w:numId w:val="3"/>
        </w:numPr>
        <w:rPr>
          <w:rFonts w:asciiTheme="minorHAnsi" w:hAnsiTheme="minorHAnsi" w:cstheme="minorHAnsi"/>
        </w:rPr>
      </w:pPr>
      <w:r w:rsidRPr="00603AFF">
        <w:rPr>
          <w:rFonts w:asciiTheme="minorHAnsi" w:hAnsiTheme="minorHAnsi" w:cstheme="minorHAnsi"/>
          <w:b/>
          <w:bCs/>
        </w:rPr>
        <w:t>Recursos:</w:t>
      </w:r>
      <w:r w:rsidRPr="00603AFF">
        <w:rPr>
          <w:rFonts w:asciiTheme="minorHAnsi" w:hAnsiTheme="minorHAnsi" w:cstheme="minorHAnsi"/>
        </w:rPr>
        <w:t xml:space="preserve"> Motor PostgreSQL RLS,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Studio y scripts de prueba en SQL. </w:t>
      </w:r>
    </w:p>
    <w:p w14:paraId="67738BB2" w14:textId="77777777" w:rsidR="00603AFF" w:rsidRPr="00603AFF" w:rsidRDefault="00603AFF" w:rsidP="00603AFF">
      <w:pPr>
        <w:pStyle w:val="NormalWeb"/>
        <w:numPr>
          <w:ilvl w:val="0"/>
          <w:numId w:val="3"/>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2 semanas (Semanas 5 y 6). </w:t>
      </w:r>
    </w:p>
    <w:p w14:paraId="56C30CEB" w14:textId="77777777" w:rsidR="00603AFF" w:rsidRPr="00603AFF" w:rsidRDefault="00603AFF" w:rsidP="00603AFF">
      <w:pPr>
        <w:pStyle w:val="NormalWeb"/>
        <w:numPr>
          <w:ilvl w:val="0"/>
          <w:numId w:val="3"/>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Andrés Barría. </w:t>
      </w:r>
    </w:p>
    <w:p w14:paraId="13D38ABC" w14:textId="77777777" w:rsidR="00603AFF" w:rsidRPr="00603AFF" w:rsidRDefault="00603AFF" w:rsidP="00603AFF">
      <w:pPr>
        <w:pStyle w:val="NormalWeb"/>
        <w:numPr>
          <w:ilvl w:val="0"/>
          <w:numId w:val="3"/>
        </w:numPr>
        <w:rPr>
          <w:rFonts w:asciiTheme="minorHAnsi" w:hAnsiTheme="minorHAnsi" w:cstheme="minorHAnsi"/>
        </w:rPr>
      </w:pPr>
      <w:r w:rsidRPr="00603AFF">
        <w:rPr>
          <w:rFonts w:asciiTheme="minorHAnsi" w:hAnsiTheme="minorHAnsi" w:cstheme="minorHAnsi"/>
          <w:b/>
          <w:bCs/>
        </w:rPr>
        <w:t>Observaciones:</w:t>
      </w:r>
      <w:r w:rsidRPr="00603AFF">
        <w:rPr>
          <w:rFonts w:asciiTheme="minorHAnsi" w:hAnsiTheme="minorHAnsi" w:cstheme="minorHAnsi"/>
        </w:rPr>
        <w:t xml:space="preserve"> Dificultad: las políticas iniciales bloqueaban por omisión la lectura pública del catálogo a usuarios no autenticados. Solución: división entre políticas públicas de consulta (SELECT) y privadas de mutación. </w:t>
      </w:r>
    </w:p>
    <w:p w14:paraId="357E0F56" w14:textId="77777777" w:rsidR="00603AFF" w:rsidRPr="00603AFF" w:rsidRDefault="00603AFF" w:rsidP="00603AFF">
      <w:pPr>
        <w:pStyle w:val="NormalWeb"/>
        <w:numPr>
          <w:ilvl w:val="0"/>
          <w:numId w:val="3"/>
        </w:numPr>
        <w:rPr>
          <w:rFonts w:asciiTheme="minorHAnsi" w:hAnsiTheme="minorHAnsi" w:cstheme="minorHAnsi"/>
        </w:rPr>
      </w:pPr>
      <w:r w:rsidRPr="00603AFF">
        <w:rPr>
          <w:rFonts w:asciiTheme="minorHAnsi" w:hAnsiTheme="minorHAnsi" w:cstheme="minorHAnsi"/>
          <w:b/>
          <w:bCs/>
        </w:rPr>
        <w:t>Estado de avance:</w:t>
      </w:r>
      <w:r w:rsidRPr="00603AFF">
        <w:rPr>
          <w:rFonts w:asciiTheme="minorHAnsi" w:hAnsiTheme="minorHAnsi" w:cstheme="minorHAnsi"/>
        </w:rPr>
        <w:t xml:space="preserve"> Completado. </w:t>
      </w:r>
    </w:p>
    <w:p w14:paraId="401F2332" w14:textId="77777777" w:rsidR="00603AFF" w:rsidRPr="00603AFF" w:rsidRDefault="00603AFF" w:rsidP="00603AFF">
      <w:pPr>
        <w:pStyle w:val="NormalWeb"/>
        <w:numPr>
          <w:ilvl w:val="0"/>
          <w:numId w:val="3"/>
        </w:numPr>
        <w:rPr>
          <w:rFonts w:asciiTheme="minorHAnsi" w:hAnsiTheme="minorHAnsi" w:cstheme="minorHAnsi"/>
        </w:rPr>
      </w:pPr>
      <w:r w:rsidRPr="00603AFF">
        <w:rPr>
          <w:rFonts w:asciiTheme="minorHAnsi" w:hAnsiTheme="minorHAnsi" w:cstheme="minorHAnsi"/>
          <w:b/>
          <w:bCs/>
        </w:rPr>
        <w:t>Ajustes:</w:t>
      </w:r>
      <w:r w:rsidRPr="00603AFF">
        <w:rPr>
          <w:rFonts w:asciiTheme="minorHAnsi" w:hAnsiTheme="minorHAnsi" w:cstheme="minorHAnsi"/>
        </w:rPr>
        <w:t xml:space="preserve"> Creación de reglas explícitas de validación: </w:t>
      </w:r>
      <w:proofErr w:type="spellStart"/>
      <w:proofErr w:type="gramStart"/>
      <w:r w:rsidRPr="00603AFF">
        <w:rPr>
          <w:rStyle w:val="CdigoHTML"/>
          <w:rFonts w:asciiTheme="minorHAnsi" w:hAnsiTheme="minorHAnsi" w:cstheme="minorHAnsi"/>
        </w:rPr>
        <w:t>auth.uid</w:t>
      </w:r>
      <w:proofErr w:type="spellEnd"/>
      <w:r w:rsidRPr="00603AFF">
        <w:rPr>
          <w:rStyle w:val="CdigoHTML"/>
          <w:rFonts w:asciiTheme="minorHAnsi" w:hAnsiTheme="minorHAnsi" w:cstheme="minorHAnsi"/>
        </w:rPr>
        <w:t>(</w:t>
      </w:r>
      <w:proofErr w:type="gramEnd"/>
      <w:r w:rsidRPr="00603AFF">
        <w:rPr>
          <w:rStyle w:val="CdigoHTML"/>
          <w:rFonts w:asciiTheme="minorHAnsi" w:hAnsiTheme="minorHAnsi" w:cstheme="minorHAnsi"/>
        </w:rPr>
        <w:t xml:space="preserve">) = </w:t>
      </w:r>
      <w:proofErr w:type="spellStart"/>
      <w:r w:rsidRPr="00603AFF">
        <w:rPr>
          <w:rStyle w:val="CdigoHTML"/>
          <w:rFonts w:asciiTheme="minorHAnsi" w:hAnsiTheme="minorHAnsi" w:cstheme="minorHAnsi"/>
        </w:rPr>
        <w:t>usuario_id</w:t>
      </w:r>
      <w:proofErr w:type="spellEnd"/>
      <w:r w:rsidRPr="00603AFF">
        <w:rPr>
          <w:rFonts w:asciiTheme="minorHAnsi" w:hAnsiTheme="minorHAnsi" w:cstheme="minorHAnsi"/>
        </w:rPr>
        <w:t xml:space="preserve"> para transacciones de alumnos y </w:t>
      </w:r>
      <w:proofErr w:type="spellStart"/>
      <w:r w:rsidRPr="00603AFF">
        <w:rPr>
          <w:rStyle w:val="CdigoHTML"/>
          <w:rFonts w:asciiTheme="minorHAnsi" w:hAnsiTheme="minorHAnsi" w:cstheme="minorHAnsi"/>
        </w:rPr>
        <w:t>locatario_id</w:t>
      </w:r>
      <w:proofErr w:type="spellEnd"/>
      <w:r w:rsidRPr="00603AFF">
        <w:rPr>
          <w:rStyle w:val="CdigoHTML"/>
          <w:rFonts w:asciiTheme="minorHAnsi" w:hAnsiTheme="minorHAnsi" w:cstheme="minorHAnsi"/>
        </w:rPr>
        <w:t xml:space="preserve"> = </w:t>
      </w:r>
      <w:proofErr w:type="spellStart"/>
      <w:r w:rsidRPr="00603AFF">
        <w:rPr>
          <w:rStyle w:val="CdigoHTML"/>
          <w:rFonts w:asciiTheme="minorHAnsi" w:hAnsiTheme="minorHAnsi" w:cstheme="minorHAnsi"/>
        </w:rPr>
        <w:t>auth.uid</w:t>
      </w:r>
      <w:proofErr w:type="spellEnd"/>
      <w:r w:rsidRPr="00603AFF">
        <w:rPr>
          <w:rStyle w:val="CdigoHTML"/>
          <w:rFonts w:asciiTheme="minorHAnsi" w:hAnsiTheme="minorHAnsi" w:cstheme="minorHAnsi"/>
        </w:rPr>
        <w:t>()</w:t>
      </w:r>
      <w:r w:rsidRPr="00603AFF">
        <w:rPr>
          <w:rFonts w:asciiTheme="minorHAnsi" w:hAnsiTheme="minorHAnsi" w:cstheme="minorHAnsi"/>
        </w:rPr>
        <w:t xml:space="preserve"> para locales comerciales. </w:t>
      </w:r>
    </w:p>
    <w:p w14:paraId="0595FD8C"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t xml:space="preserve">Actividad 3: Configuración de autenticación centralizada </w:t>
      </w:r>
      <w:proofErr w:type="spellStart"/>
      <w:r w:rsidRPr="00603AFF">
        <w:rPr>
          <w:rFonts w:asciiTheme="minorHAnsi" w:hAnsiTheme="minorHAnsi" w:cstheme="minorHAnsi"/>
          <w:b/>
          <w:bCs/>
        </w:rPr>
        <w:t>multi-rol</w:t>
      </w:r>
      <w:proofErr w:type="spellEnd"/>
    </w:p>
    <w:p w14:paraId="662CA92B" w14:textId="77777777" w:rsidR="00603AFF" w:rsidRPr="00603AFF" w:rsidRDefault="00603AFF" w:rsidP="00603AFF">
      <w:pPr>
        <w:pStyle w:val="NormalWeb"/>
        <w:numPr>
          <w:ilvl w:val="0"/>
          <w:numId w:val="4"/>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Desarrollar una solución de software utilizando técnicas que permitan sistematizar el proceso de desarrollo y mantenimiento. </w:t>
      </w:r>
    </w:p>
    <w:p w14:paraId="5A62B122" w14:textId="77777777" w:rsidR="00603AFF" w:rsidRPr="00603AFF" w:rsidRDefault="00603AFF" w:rsidP="00603AFF">
      <w:pPr>
        <w:pStyle w:val="NormalWeb"/>
        <w:numPr>
          <w:ilvl w:val="0"/>
          <w:numId w:val="4"/>
        </w:numPr>
        <w:rPr>
          <w:rFonts w:asciiTheme="minorHAnsi" w:hAnsiTheme="minorHAnsi" w:cstheme="minorHAnsi"/>
        </w:rPr>
      </w:pPr>
      <w:r w:rsidRPr="00603AFF">
        <w:rPr>
          <w:rFonts w:asciiTheme="minorHAnsi" w:hAnsiTheme="minorHAnsi" w:cstheme="minorHAnsi"/>
          <w:b/>
          <w:bCs/>
        </w:rPr>
        <w:t>Actividades:</w:t>
      </w:r>
      <w:r w:rsidRPr="00603AFF">
        <w:rPr>
          <w:rFonts w:asciiTheme="minorHAnsi" w:hAnsiTheme="minorHAnsi" w:cstheme="minorHAnsi"/>
        </w:rPr>
        <w:t xml:space="preserve"> Implementación del sistema de identidad y control de acceso </w:t>
      </w:r>
      <w:proofErr w:type="spellStart"/>
      <w:r w:rsidRPr="00603AFF">
        <w:rPr>
          <w:rFonts w:asciiTheme="minorHAnsi" w:hAnsiTheme="minorHAnsi" w:cstheme="minorHAnsi"/>
        </w:rPr>
        <w:t>multi-rol</w:t>
      </w:r>
      <w:proofErr w:type="spellEnd"/>
      <w:r w:rsidRPr="00603AFF">
        <w:rPr>
          <w:rFonts w:asciiTheme="minorHAnsi" w:hAnsiTheme="minorHAnsi" w:cstheme="minorHAnsi"/>
        </w:rPr>
        <w:t xml:space="preserve"> mediante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w:t>
      </w:r>
      <w:proofErr w:type="spellStart"/>
      <w:r w:rsidRPr="00603AFF">
        <w:rPr>
          <w:rFonts w:asciiTheme="minorHAnsi" w:hAnsiTheme="minorHAnsi" w:cstheme="minorHAnsi"/>
        </w:rPr>
        <w:t>Auth</w:t>
      </w:r>
      <w:proofErr w:type="spellEnd"/>
      <w:r w:rsidRPr="00603AFF">
        <w:rPr>
          <w:rFonts w:asciiTheme="minorHAnsi" w:hAnsiTheme="minorHAnsi" w:cstheme="minorHAnsi"/>
        </w:rPr>
        <w:t xml:space="preserve"> (</w:t>
      </w:r>
      <w:proofErr w:type="spellStart"/>
      <w:r w:rsidRPr="00603AFF">
        <w:rPr>
          <w:rFonts w:asciiTheme="minorHAnsi" w:hAnsiTheme="minorHAnsi" w:cstheme="minorHAnsi"/>
        </w:rPr>
        <w:t>GoTrue</w:t>
      </w:r>
      <w:proofErr w:type="spellEnd"/>
      <w:r w:rsidRPr="00603AFF">
        <w:rPr>
          <w:rFonts w:asciiTheme="minorHAnsi" w:hAnsiTheme="minorHAnsi" w:cstheme="minorHAnsi"/>
        </w:rPr>
        <w:t xml:space="preserve">) para los perfiles Alumno, Locatario y Administrador. </w:t>
      </w:r>
    </w:p>
    <w:p w14:paraId="17324F61" w14:textId="77777777" w:rsidR="00603AFF" w:rsidRPr="00603AFF" w:rsidRDefault="00603AFF" w:rsidP="00603AFF">
      <w:pPr>
        <w:pStyle w:val="NormalWeb"/>
        <w:numPr>
          <w:ilvl w:val="0"/>
          <w:numId w:val="4"/>
        </w:numPr>
        <w:rPr>
          <w:rFonts w:asciiTheme="minorHAnsi" w:hAnsiTheme="minorHAnsi" w:cstheme="minorHAnsi"/>
          <w:lang w:val="en-US"/>
        </w:rPr>
      </w:pPr>
      <w:proofErr w:type="spellStart"/>
      <w:r w:rsidRPr="00603AFF">
        <w:rPr>
          <w:rFonts w:asciiTheme="minorHAnsi" w:hAnsiTheme="minorHAnsi" w:cstheme="minorHAnsi"/>
          <w:b/>
          <w:bCs/>
          <w:lang w:val="en-US"/>
        </w:rPr>
        <w:t>Recursos</w:t>
      </w:r>
      <w:proofErr w:type="spellEnd"/>
      <w:r w:rsidRPr="00603AFF">
        <w:rPr>
          <w:rFonts w:asciiTheme="minorHAnsi" w:hAnsiTheme="minorHAnsi" w:cstheme="minorHAnsi"/>
          <w:b/>
          <w:bCs/>
          <w:lang w:val="en-US"/>
        </w:rPr>
        <w:t>:</w:t>
      </w:r>
      <w:r w:rsidRPr="00603AFF">
        <w:rPr>
          <w:rFonts w:asciiTheme="minorHAnsi" w:hAnsiTheme="minorHAnsi" w:cstheme="minorHAnsi"/>
          <w:lang w:val="en-US"/>
        </w:rPr>
        <w:t xml:space="preserve"> </w:t>
      </w:r>
      <w:proofErr w:type="spellStart"/>
      <w:r w:rsidRPr="00603AFF">
        <w:rPr>
          <w:rFonts w:asciiTheme="minorHAnsi" w:hAnsiTheme="minorHAnsi" w:cstheme="minorHAnsi"/>
          <w:lang w:val="en-US"/>
        </w:rPr>
        <w:t>Supabase</w:t>
      </w:r>
      <w:proofErr w:type="spellEnd"/>
      <w:r w:rsidRPr="00603AFF">
        <w:rPr>
          <w:rFonts w:asciiTheme="minorHAnsi" w:hAnsiTheme="minorHAnsi" w:cstheme="minorHAnsi"/>
          <w:lang w:val="en-US"/>
        </w:rPr>
        <w:t xml:space="preserve"> Auth, JSON Web Tokens (JWT), React Native Auth Hook y middleware de Next.js. </w:t>
      </w:r>
    </w:p>
    <w:p w14:paraId="001BF08B" w14:textId="77777777" w:rsidR="00603AFF" w:rsidRPr="00603AFF" w:rsidRDefault="00603AFF" w:rsidP="00603AFF">
      <w:pPr>
        <w:pStyle w:val="NormalWeb"/>
        <w:numPr>
          <w:ilvl w:val="0"/>
          <w:numId w:val="4"/>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1.5 semanas (Semanas 5 y 6). </w:t>
      </w:r>
    </w:p>
    <w:p w14:paraId="4AE7AFBB" w14:textId="77777777" w:rsidR="00603AFF" w:rsidRPr="00603AFF" w:rsidRDefault="00603AFF" w:rsidP="00603AFF">
      <w:pPr>
        <w:pStyle w:val="NormalWeb"/>
        <w:numPr>
          <w:ilvl w:val="0"/>
          <w:numId w:val="4"/>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Martín Aburto y Andrés Barría. </w:t>
      </w:r>
    </w:p>
    <w:p w14:paraId="354D6B5B" w14:textId="77777777" w:rsidR="00603AFF" w:rsidRPr="00603AFF" w:rsidRDefault="00603AFF" w:rsidP="00603AFF">
      <w:pPr>
        <w:pStyle w:val="NormalWeb"/>
        <w:numPr>
          <w:ilvl w:val="0"/>
          <w:numId w:val="4"/>
        </w:numPr>
        <w:rPr>
          <w:rFonts w:asciiTheme="minorHAnsi" w:hAnsiTheme="minorHAnsi" w:cstheme="minorHAnsi"/>
        </w:rPr>
      </w:pPr>
      <w:r w:rsidRPr="00603AFF">
        <w:rPr>
          <w:rFonts w:asciiTheme="minorHAnsi" w:hAnsiTheme="minorHAnsi" w:cstheme="minorHAnsi"/>
          <w:b/>
          <w:bCs/>
        </w:rPr>
        <w:t>Observaciones:</w:t>
      </w:r>
      <w:r w:rsidRPr="00603AFF">
        <w:rPr>
          <w:rFonts w:asciiTheme="minorHAnsi" w:hAnsiTheme="minorHAnsi" w:cstheme="minorHAnsi"/>
        </w:rPr>
        <w:t xml:space="preserve"> Facilitador: el SDK de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resolvió de forma nativa la firma y renovación de tokens de sesión. Dificultad: la sesión se cerraba al reiniciar la aplicación móvil en Expo. </w:t>
      </w:r>
    </w:p>
    <w:p w14:paraId="761C62CA" w14:textId="77777777" w:rsidR="00603AFF" w:rsidRPr="00603AFF" w:rsidRDefault="00603AFF" w:rsidP="00603AFF">
      <w:pPr>
        <w:pStyle w:val="NormalWeb"/>
        <w:numPr>
          <w:ilvl w:val="0"/>
          <w:numId w:val="4"/>
        </w:numPr>
        <w:rPr>
          <w:rFonts w:asciiTheme="minorHAnsi" w:hAnsiTheme="minorHAnsi" w:cstheme="minorHAnsi"/>
        </w:rPr>
      </w:pPr>
      <w:r w:rsidRPr="00603AFF">
        <w:rPr>
          <w:rFonts w:asciiTheme="minorHAnsi" w:hAnsiTheme="minorHAnsi" w:cstheme="minorHAnsi"/>
          <w:b/>
          <w:bCs/>
        </w:rPr>
        <w:t>Estado de avance:</w:t>
      </w:r>
      <w:r w:rsidRPr="00603AFF">
        <w:rPr>
          <w:rFonts w:asciiTheme="minorHAnsi" w:hAnsiTheme="minorHAnsi" w:cstheme="minorHAnsi"/>
        </w:rPr>
        <w:t xml:space="preserve"> Completado. </w:t>
      </w:r>
    </w:p>
    <w:p w14:paraId="3A06CC54" w14:textId="77777777" w:rsidR="00603AFF" w:rsidRPr="00603AFF" w:rsidRDefault="00603AFF" w:rsidP="00603AFF">
      <w:pPr>
        <w:pStyle w:val="NormalWeb"/>
        <w:numPr>
          <w:ilvl w:val="0"/>
          <w:numId w:val="4"/>
        </w:numPr>
        <w:rPr>
          <w:rFonts w:asciiTheme="minorHAnsi" w:hAnsiTheme="minorHAnsi" w:cstheme="minorHAnsi"/>
        </w:rPr>
      </w:pPr>
      <w:r w:rsidRPr="00603AFF">
        <w:rPr>
          <w:rFonts w:asciiTheme="minorHAnsi" w:hAnsiTheme="minorHAnsi" w:cstheme="minorHAnsi"/>
          <w:b/>
          <w:bCs/>
        </w:rPr>
        <w:t>Ajustes:</w:t>
      </w:r>
      <w:r w:rsidRPr="00603AFF">
        <w:rPr>
          <w:rFonts w:asciiTheme="minorHAnsi" w:hAnsiTheme="minorHAnsi" w:cstheme="minorHAnsi"/>
        </w:rPr>
        <w:t xml:space="preserve"> Integración de la librería Expo </w:t>
      </w:r>
      <w:proofErr w:type="spellStart"/>
      <w:r w:rsidRPr="00603AFF">
        <w:rPr>
          <w:rFonts w:asciiTheme="minorHAnsi" w:hAnsiTheme="minorHAnsi" w:cstheme="minorHAnsi"/>
        </w:rPr>
        <w:t>SecureStore</w:t>
      </w:r>
      <w:proofErr w:type="spellEnd"/>
      <w:r w:rsidRPr="00603AFF">
        <w:rPr>
          <w:rFonts w:asciiTheme="minorHAnsi" w:hAnsiTheme="minorHAnsi" w:cstheme="minorHAnsi"/>
        </w:rPr>
        <w:t xml:space="preserve"> para persistir de manera encriptada las credenciales y tokens JWT en el almacenamiento local del teléfono. </w:t>
      </w:r>
    </w:p>
    <w:p w14:paraId="31D9908D"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t>Actividad 4: Desarrollo de interfaces móviles de catálogo y navegación</w:t>
      </w:r>
    </w:p>
    <w:p w14:paraId="028B497E" w14:textId="77777777" w:rsidR="00603AFF" w:rsidRPr="00603AFF" w:rsidRDefault="00603AFF" w:rsidP="00603AFF">
      <w:pPr>
        <w:pStyle w:val="NormalWeb"/>
        <w:numPr>
          <w:ilvl w:val="0"/>
          <w:numId w:val="5"/>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Desarrollar una solución de software utilizando técnicas que permitan sistematizar el proceso de desarrollo y mantenimiento. </w:t>
      </w:r>
    </w:p>
    <w:p w14:paraId="348F1934" w14:textId="77777777" w:rsidR="00603AFF" w:rsidRPr="00603AFF" w:rsidRDefault="00603AFF" w:rsidP="00603AFF">
      <w:pPr>
        <w:pStyle w:val="NormalWeb"/>
        <w:numPr>
          <w:ilvl w:val="0"/>
          <w:numId w:val="5"/>
        </w:numPr>
        <w:rPr>
          <w:rFonts w:asciiTheme="minorHAnsi" w:hAnsiTheme="minorHAnsi" w:cstheme="minorHAnsi"/>
        </w:rPr>
      </w:pPr>
      <w:r w:rsidRPr="00603AFF">
        <w:rPr>
          <w:rFonts w:asciiTheme="minorHAnsi" w:hAnsiTheme="minorHAnsi" w:cstheme="minorHAnsi"/>
          <w:b/>
          <w:bCs/>
        </w:rPr>
        <w:t>Actividades:</w:t>
      </w:r>
      <w:r w:rsidRPr="00603AFF">
        <w:rPr>
          <w:rFonts w:asciiTheme="minorHAnsi" w:hAnsiTheme="minorHAnsi" w:cstheme="minorHAnsi"/>
        </w:rPr>
        <w:t xml:space="preserve"> Programación de la aplicación móvil de alumnos en </w:t>
      </w:r>
      <w:proofErr w:type="spellStart"/>
      <w:r w:rsidRPr="00603AFF">
        <w:rPr>
          <w:rFonts w:asciiTheme="minorHAnsi" w:hAnsiTheme="minorHAnsi" w:cstheme="minorHAnsi"/>
        </w:rPr>
        <w:t>React</w:t>
      </w:r>
      <w:proofErr w:type="spellEnd"/>
      <w:r w:rsidRPr="00603AFF">
        <w:rPr>
          <w:rFonts w:asciiTheme="minorHAnsi" w:hAnsiTheme="minorHAnsi" w:cstheme="minorHAnsi"/>
        </w:rPr>
        <w:t xml:space="preserve"> Native/Expo: </w:t>
      </w:r>
      <w:proofErr w:type="spellStart"/>
      <w:r w:rsidRPr="00603AFF">
        <w:rPr>
          <w:rFonts w:asciiTheme="minorHAnsi" w:hAnsiTheme="minorHAnsi" w:cstheme="minorHAnsi"/>
        </w:rPr>
        <w:t>Login</w:t>
      </w:r>
      <w:proofErr w:type="spellEnd"/>
      <w:r w:rsidRPr="00603AFF">
        <w:rPr>
          <w:rFonts w:asciiTheme="minorHAnsi" w:hAnsiTheme="minorHAnsi" w:cstheme="minorHAnsi"/>
        </w:rPr>
        <w:t xml:space="preserve"> institucional, pantalla principal de locales del campus, visualización de menú y selector de modificadores. </w:t>
      </w:r>
    </w:p>
    <w:p w14:paraId="70C69CBB" w14:textId="77777777" w:rsidR="00603AFF" w:rsidRPr="00603AFF" w:rsidRDefault="00603AFF" w:rsidP="00603AFF">
      <w:pPr>
        <w:pStyle w:val="NormalWeb"/>
        <w:numPr>
          <w:ilvl w:val="0"/>
          <w:numId w:val="5"/>
        </w:numPr>
        <w:rPr>
          <w:rFonts w:asciiTheme="minorHAnsi" w:hAnsiTheme="minorHAnsi" w:cstheme="minorHAnsi"/>
          <w:lang w:val="en-US"/>
        </w:rPr>
      </w:pPr>
      <w:proofErr w:type="spellStart"/>
      <w:r w:rsidRPr="00603AFF">
        <w:rPr>
          <w:rFonts w:asciiTheme="minorHAnsi" w:hAnsiTheme="minorHAnsi" w:cstheme="minorHAnsi"/>
          <w:b/>
          <w:bCs/>
          <w:lang w:val="en-US"/>
        </w:rPr>
        <w:t>Recursos</w:t>
      </w:r>
      <w:proofErr w:type="spellEnd"/>
      <w:r w:rsidRPr="00603AFF">
        <w:rPr>
          <w:rFonts w:asciiTheme="minorHAnsi" w:hAnsiTheme="minorHAnsi" w:cstheme="minorHAnsi"/>
          <w:b/>
          <w:bCs/>
          <w:lang w:val="en-US"/>
        </w:rPr>
        <w:t>:</w:t>
      </w:r>
      <w:r w:rsidRPr="00603AFF">
        <w:rPr>
          <w:rFonts w:asciiTheme="minorHAnsi" w:hAnsiTheme="minorHAnsi" w:cstheme="minorHAnsi"/>
          <w:lang w:val="en-US"/>
        </w:rPr>
        <w:t xml:space="preserve"> React Native, Expo SDK, TypeScript y </w:t>
      </w:r>
      <w:proofErr w:type="spellStart"/>
      <w:r w:rsidRPr="00603AFF">
        <w:rPr>
          <w:rFonts w:asciiTheme="minorHAnsi" w:hAnsiTheme="minorHAnsi" w:cstheme="minorHAnsi"/>
          <w:lang w:val="en-US"/>
        </w:rPr>
        <w:t>NativeWind</w:t>
      </w:r>
      <w:proofErr w:type="spellEnd"/>
      <w:r w:rsidRPr="00603AFF">
        <w:rPr>
          <w:rFonts w:asciiTheme="minorHAnsi" w:hAnsiTheme="minorHAnsi" w:cstheme="minorHAnsi"/>
          <w:lang w:val="en-US"/>
        </w:rPr>
        <w:t xml:space="preserve"> (Tailwind CSS). </w:t>
      </w:r>
    </w:p>
    <w:p w14:paraId="0E77B5A9" w14:textId="77777777" w:rsidR="00603AFF" w:rsidRPr="00603AFF" w:rsidRDefault="00603AFF" w:rsidP="00603AFF">
      <w:pPr>
        <w:pStyle w:val="NormalWeb"/>
        <w:numPr>
          <w:ilvl w:val="0"/>
          <w:numId w:val="5"/>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3 semanas (Semanas 6 a 8). </w:t>
      </w:r>
    </w:p>
    <w:p w14:paraId="2180D476" w14:textId="77777777" w:rsidR="00603AFF" w:rsidRPr="00603AFF" w:rsidRDefault="00603AFF" w:rsidP="00603AFF">
      <w:pPr>
        <w:pStyle w:val="NormalWeb"/>
        <w:numPr>
          <w:ilvl w:val="0"/>
          <w:numId w:val="5"/>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Martín Aburto. </w:t>
      </w:r>
    </w:p>
    <w:p w14:paraId="666371F4" w14:textId="77777777" w:rsidR="00603AFF" w:rsidRPr="00603AFF" w:rsidRDefault="00603AFF" w:rsidP="00603AFF">
      <w:pPr>
        <w:pStyle w:val="NormalWeb"/>
        <w:numPr>
          <w:ilvl w:val="0"/>
          <w:numId w:val="5"/>
        </w:numPr>
        <w:rPr>
          <w:rFonts w:asciiTheme="minorHAnsi" w:hAnsiTheme="minorHAnsi" w:cstheme="minorHAnsi"/>
        </w:rPr>
      </w:pPr>
      <w:r w:rsidRPr="00603AFF">
        <w:rPr>
          <w:rFonts w:asciiTheme="minorHAnsi" w:hAnsiTheme="minorHAnsi" w:cstheme="minorHAnsi"/>
          <w:b/>
          <w:bCs/>
        </w:rPr>
        <w:lastRenderedPageBreak/>
        <w:t>Observaciones:</w:t>
      </w:r>
      <w:r w:rsidRPr="00603AFF">
        <w:rPr>
          <w:rFonts w:asciiTheme="minorHAnsi" w:hAnsiTheme="minorHAnsi" w:cstheme="minorHAnsi"/>
        </w:rPr>
        <w:t xml:space="preserve"> Facilitador: agilidad de previsualización en tiempo real sobre smartphones físicos mediante Expo </w:t>
      </w:r>
      <w:proofErr w:type="spellStart"/>
      <w:r w:rsidRPr="00603AFF">
        <w:rPr>
          <w:rFonts w:asciiTheme="minorHAnsi" w:hAnsiTheme="minorHAnsi" w:cstheme="minorHAnsi"/>
        </w:rPr>
        <w:t>Go</w:t>
      </w:r>
      <w:proofErr w:type="spellEnd"/>
      <w:r w:rsidRPr="00603AFF">
        <w:rPr>
          <w:rFonts w:asciiTheme="minorHAnsi" w:hAnsiTheme="minorHAnsi" w:cstheme="minorHAnsi"/>
        </w:rPr>
        <w:t xml:space="preserve">. Dificultad: maquetar la selección dinámica de agregados y exclusiones en pantallas de distintas dimensiones. </w:t>
      </w:r>
    </w:p>
    <w:p w14:paraId="10179B99" w14:textId="77777777" w:rsidR="00603AFF" w:rsidRPr="00603AFF" w:rsidRDefault="00603AFF" w:rsidP="00603AFF">
      <w:pPr>
        <w:pStyle w:val="NormalWeb"/>
        <w:numPr>
          <w:ilvl w:val="0"/>
          <w:numId w:val="5"/>
        </w:numPr>
        <w:rPr>
          <w:rFonts w:asciiTheme="minorHAnsi" w:hAnsiTheme="minorHAnsi" w:cstheme="minorHAnsi"/>
        </w:rPr>
      </w:pPr>
      <w:r w:rsidRPr="00603AFF">
        <w:rPr>
          <w:rFonts w:asciiTheme="minorHAnsi" w:hAnsiTheme="minorHAnsi" w:cstheme="minorHAnsi"/>
          <w:b/>
          <w:bCs/>
        </w:rPr>
        <w:t>Estado de avance:</w:t>
      </w:r>
      <w:r w:rsidRPr="00603AFF">
        <w:rPr>
          <w:rFonts w:asciiTheme="minorHAnsi" w:hAnsiTheme="minorHAnsi" w:cstheme="minorHAnsi"/>
        </w:rPr>
        <w:t xml:space="preserve"> Completado. </w:t>
      </w:r>
    </w:p>
    <w:p w14:paraId="74B8FD04" w14:textId="77777777" w:rsidR="00603AFF" w:rsidRPr="00603AFF" w:rsidRDefault="00603AFF" w:rsidP="00603AFF">
      <w:pPr>
        <w:pStyle w:val="NormalWeb"/>
        <w:numPr>
          <w:ilvl w:val="0"/>
          <w:numId w:val="5"/>
        </w:numPr>
        <w:rPr>
          <w:rFonts w:asciiTheme="minorHAnsi" w:hAnsiTheme="minorHAnsi" w:cstheme="minorHAnsi"/>
        </w:rPr>
      </w:pPr>
      <w:r w:rsidRPr="00603AFF">
        <w:rPr>
          <w:rFonts w:asciiTheme="minorHAnsi" w:hAnsiTheme="minorHAnsi" w:cstheme="minorHAnsi"/>
          <w:b/>
          <w:bCs/>
        </w:rPr>
        <w:t>Ajustes:</w:t>
      </w:r>
      <w:r w:rsidRPr="00603AFF">
        <w:rPr>
          <w:rFonts w:asciiTheme="minorHAnsi" w:hAnsiTheme="minorHAnsi" w:cstheme="minorHAnsi"/>
        </w:rPr>
        <w:t xml:space="preserve"> Optimización de renderizado con </w:t>
      </w:r>
      <w:proofErr w:type="spellStart"/>
      <w:r w:rsidRPr="00603AFF">
        <w:rPr>
          <w:rFonts w:asciiTheme="minorHAnsi" w:hAnsiTheme="minorHAnsi" w:cstheme="minorHAnsi"/>
        </w:rPr>
        <w:t>React.memo</w:t>
      </w:r>
      <w:proofErr w:type="spellEnd"/>
      <w:r w:rsidRPr="00603AFF">
        <w:rPr>
          <w:rFonts w:asciiTheme="minorHAnsi" w:hAnsiTheme="minorHAnsi" w:cstheme="minorHAnsi"/>
        </w:rPr>
        <w:t xml:space="preserve"> y cálculo estricto de subtotales en números enteros para moneda chilena (CLP) para evitar discrepancias de redondeo. </w:t>
      </w:r>
    </w:p>
    <w:p w14:paraId="77CF8ABF"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t>Actividad 5: Implementación del flujo de carrito de compras móvil</w:t>
      </w:r>
    </w:p>
    <w:p w14:paraId="700AAACF" w14:textId="77777777" w:rsidR="00603AFF" w:rsidRPr="00603AFF" w:rsidRDefault="00603AFF" w:rsidP="00603AFF">
      <w:pPr>
        <w:pStyle w:val="NormalWeb"/>
        <w:numPr>
          <w:ilvl w:val="0"/>
          <w:numId w:val="6"/>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Desarrollar una solución de software utilizando técnicas que permitan sistematizar el proceso de desarrollo y mantenimiento. </w:t>
      </w:r>
    </w:p>
    <w:p w14:paraId="6447B6EA" w14:textId="77777777" w:rsidR="00603AFF" w:rsidRPr="00603AFF" w:rsidRDefault="00603AFF" w:rsidP="00603AFF">
      <w:pPr>
        <w:pStyle w:val="NormalWeb"/>
        <w:numPr>
          <w:ilvl w:val="0"/>
          <w:numId w:val="6"/>
        </w:numPr>
        <w:rPr>
          <w:rFonts w:asciiTheme="minorHAnsi" w:hAnsiTheme="minorHAnsi" w:cstheme="minorHAnsi"/>
        </w:rPr>
      </w:pPr>
      <w:r w:rsidRPr="00603AFF">
        <w:rPr>
          <w:rFonts w:asciiTheme="minorHAnsi" w:hAnsiTheme="minorHAnsi" w:cstheme="minorHAnsi"/>
          <w:b/>
          <w:bCs/>
        </w:rPr>
        <w:t>Actividades:</w:t>
      </w:r>
      <w:r w:rsidRPr="00603AFF">
        <w:rPr>
          <w:rFonts w:asciiTheme="minorHAnsi" w:hAnsiTheme="minorHAnsi" w:cstheme="minorHAnsi"/>
        </w:rPr>
        <w:t xml:space="preserve"> Construcción del módulo de Carrito de Compras en la app móvil con validación de local exclusivo y </w:t>
      </w:r>
      <w:proofErr w:type="spellStart"/>
      <w:r w:rsidRPr="00603AFF">
        <w:rPr>
          <w:rFonts w:asciiTheme="minorHAnsi" w:hAnsiTheme="minorHAnsi" w:cstheme="minorHAnsi"/>
        </w:rPr>
        <w:t>pre-cálculo</w:t>
      </w:r>
      <w:proofErr w:type="spellEnd"/>
      <w:r w:rsidRPr="00603AFF">
        <w:rPr>
          <w:rFonts w:asciiTheme="minorHAnsi" w:hAnsiTheme="minorHAnsi" w:cstheme="minorHAnsi"/>
        </w:rPr>
        <w:t xml:space="preserve"> total de la orden. </w:t>
      </w:r>
    </w:p>
    <w:p w14:paraId="2E41289E" w14:textId="77777777" w:rsidR="00603AFF" w:rsidRPr="00603AFF" w:rsidRDefault="00603AFF" w:rsidP="00603AFF">
      <w:pPr>
        <w:pStyle w:val="NormalWeb"/>
        <w:numPr>
          <w:ilvl w:val="0"/>
          <w:numId w:val="6"/>
        </w:numPr>
        <w:rPr>
          <w:rFonts w:asciiTheme="minorHAnsi" w:hAnsiTheme="minorHAnsi" w:cstheme="minorHAnsi"/>
          <w:lang w:val="en-US"/>
        </w:rPr>
      </w:pPr>
      <w:proofErr w:type="spellStart"/>
      <w:r w:rsidRPr="00603AFF">
        <w:rPr>
          <w:rFonts w:asciiTheme="minorHAnsi" w:hAnsiTheme="minorHAnsi" w:cstheme="minorHAnsi"/>
          <w:b/>
          <w:bCs/>
          <w:lang w:val="en-US"/>
        </w:rPr>
        <w:t>Recursos</w:t>
      </w:r>
      <w:proofErr w:type="spellEnd"/>
      <w:r w:rsidRPr="00603AFF">
        <w:rPr>
          <w:rFonts w:asciiTheme="minorHAnsi" w:hAnsiTheme="minorHAnsi" w:cstheme="minorHAnsi"/>
          <w:b/>
          <w:bCs/>
          <w:lang w:val="en-US"/>
        </w:rPr>
        <w:t>:</w:t>
      </w:r>
      <w:r w:rsidRPr="00603AFF">
        <w:rPr>
          <w:rFonts w:asciiTheme="minorHAnsi" w:hAnsiTheme="minorHAnsi" w:cstheme="minorHAnsi"/>
          <w:lang w:val="en-US"/>
        </w:rPr>
        <w:t xml:space="preserve"> React Context API, Async Storage y Expo Router. </w:t>
      </w:r>
    </w:p>
    <w:p w14:paraId="14C007AC" w14:textId="77777777" w:rsidR="00603AFF" w:rsidRPr="00603AFF" w:rsidRDefault="00603AFF" w:rsidP="00603AFF">
      <w:pPr>
        <w:pStyle w:val="NormalWeb"/>
        <w:numPr>
          <w:ilvl w:val="0"/>
          <w:numId w:val="6"/>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2 semanas (Semanas 7 y 8). </w:t>
      </w:r>
    </w:p>
    <w:p w14:paraId="25F315E5" w14:textId="77777777" w:rsidR="00603AFF" w:rsidRPr="00603AFF" w:rsidRDefault="00603AFF" w:rsidP="00603AFF">
      <w:pPr>
        <w:pStyle w:val="NormalWeb"/>
        <w:numPr>
          <w:ilvl w:val="0"/>
          <w:numId w:val="6"/>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Martín Aburto. </w:t>
      </w:r>
    </w:p>
    <w:p w14:paraId="799BC5CF" w14:textId="77777777" w:rsidR="00603AFF" w:rsidRPr="00603AFF" w:rsidRDefault="00603AFF" w:rsidP="00603AFF">
      <w:pPr>
        <w:pStyle w:val="NormalWeb"/>
        <w:numPr>
          <w:ilvl w:val="0"/>
          <w:numId w:val="6"/>
        </w:numPr>
        <w:rPr>
          <w:rFonts w:asciiTheme="minorHAnsi" w:hAnsiTheme="minorHAnsi" w:cstheme="minorHAnsi"/>
        </w:rPr>
      </w:pPr>
      <w:r w:rsidRPr="00603AFF">
        <w:rPr>
          <w:rFonts w:asciiTheme="minorHAnsi" w:hAnsiTheme="minorHAnsi" w:cstheme="minorHAnsi"/>
          <w:b/>
          <w:bCs/>
        </w:rPr>
        <w:t>Observaciones:</w:t>
      </w:r>
      <w:r w:rsidRPr="00603AFF">
        <w:rPr>
          <w:rFonts w:asciiTheme="minorHAnsi" w:hAnsiTheme="minorHAnsi" w:cstheme="minorHAnsi"/>
        </w:rPr>
        <w:t xml:space="preserve"> Facilitador: gestión del estado global desacoplado y reactivo mediante </w:t>
      </w:r>
      <w:proofErr w:type="spellStart"/>
      <w:r w:rsidRPr="00603AFF">
        <w:rPr>
          <w:rFonts w:asciiTheme="minorHAnsi" w:hAnsiTheme="minorHAnsi" w:cstheme="minorHAnsi"/>
        </w:rPr>
        <w:t>Context</w:t>
      </w:r>
      <w:proofErr w:type="spellEnd"/>
      <w:r w:rsidRPr="00603AFF">
        <w:rPr>
          <w:rFonts w:asciiTheme="minorHAnsi" w:hAnsiTheme="minorHAnsi" w:cstheme="minorHAnsi"/>
        </w:rPr>
        <w:t xml:space="preserve"> API. Dificultad: restringir técnicamente la adición de productos de distintos comercios en un mismo carrito. </w:t>
      </w:r>
    </w:p>
    <w:p w14:paraId="68008B4F" w14:textId="77777777" w:rsidR="00603AFF" w:rsidRPr="00603AFF" w:rsidRDefault="00603AFF" w:rsidP="00603AFF">
      <w:pPr>
        <w:pStyle w:val="NormalWeb"/>
        <w:numPr>
          <w:ilvl w:val="0"/>
          <w:numId w:val="6"/>
        </w:numPr>
        <w:rPr>
          <w:rFonts w:asciiTheme="minorHAnsi" w:hAnsiTheme="minorHAnsi" w:cstheme="minorHAnsi"/>
        </w:rPr>
      </w:pPr>
      <w:r w:rsidRPr="00603AFF">
        <w:rPr>
          <w:rFonts w:asciiTheme="minorHAnsi" w:hAnsiTheme="minorHAnsi" w:cstheme="minorHAnsi"/>
          <w:b/>
          <w:bCs/>
        </w:rPr>
        <w:t>Estado de avance:</w:t>
      </w:r>
      <w:r w:rsidRPr="00603AFF">
        <w:rPr>
          <w:rFonts w:asciiTheme="minorHAnsi" w:hAnsiTheme="minorHAnsi" w:cstheme="minorHAnsi"/>
        </w:rPr>
        <w:t xml:space="preserve"> Completado. </w:t>
      </w:r>
    </w:p>
    <w:p w14:paraId="77ED524D" w14:textId="77777777" w:rsidR="00603AFF" w:rsidRPr="00603AFF" w:rsidRDefault="00603AFF" w:rsidP="00603AFF">
      <w:pPr>
        <w:pStyle w:val="NormalWeb"/>
        <w:numPr>
          <w:ilvl w:val="0"/>
          <w:numId w:val="6"/>
        </w:numPr>
        <w:rPr>
          <w:rFonts w:asciiTheme="minorHAnsi" w:hAnsiTheme="minorHAnsi" w:cstheme="minorHAnsi"/>
        </w:rPr>
      </w:pPr>
      <w:r w:rsidRPr="00603AFF">
        <w:rPr>
          <w:rFonts w:asciiTheme="minorHAnsi" w:hAnsiTheme="minorHAnsi" w:cstheme="minorHAnsi"/>
          <w:b/>
          <w:bCs/>
        </w:rPr>
        <w:t>Ajustes:</w:t>
      </w:r>
      <w:r w:rsidRPr="00603AFF">
        <w:rPr>
          <w:rFonts w:asciiTheme="minorHAnsi" w:hAnsiTheme="minorHAnsi" w:cstheme="minorHAnsi"/>
        </w:rPr>
        <w:t xml:space="preserve"> Inclusión de una alerta modal que solicita confirmación para vaciar el carrito actual si el estudiante intenta añadir un ítem de otro local comercial. </w:t>
      </w:r>
    </w:p>
    <w:p w14:paraId="667B56CC"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t>Actividad 6: Construcción del panel web de administración de catálogo e inventario</w:t>
      </w:r>
    </w:p>
    <w:p w14:paraId="24BDAFA5" w14:textId="77777777" w:rsidR="00603AFF" w:rsidRPr="00603AFF" w:rsidRDefault="00603AFF" w:rsidP="00603AFF">
      <w:pPr>
        <w:pStyle w:val="NormalWeb"/>
        <w:numPr>
          <w:ilvl w:val="0"/>
          <w:numId w:val="7"/>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Desarrollar una solución de software utilizando técnicas que permitan sistematizar el proceso de desarrollo y mantenimiento. </w:t>
      </w:r>
    </w:p>
    <w:p w14:paraId="1C08171F" w14:textId="77777777" w:rsidR="00603AFF" w:rsidRPr="00603AFF" w:rsidRDefault="00603AFF" w:rsidP="00603AFF">
      <w:pPr>
        <w:pStyle w:val="NormalWeb"/>
        <w:numPr>
          <w:ilvl w:val="0"/>
          <w:numId w:val="7"/>
        </w:numPr>
        <w:rPr>
          <w:rFonts w:asciiTheme="minorHAnsi" w:hAnsiTheme="minorHAnsi" w:cstheme="minorHAnsi"/>
        </w:rPr>
      </w:pPr>
      <w:r w:rsidRPr="00603AFF">
        <w:rPr>
          <w:rFonts w:asciiTheme="minorHAnsi" w:hAnsiTheme="minorHAnsi" w:cstheme="minorHAnsi"/>
          <w:b/>
          <w:bCs/>
        </w:rPr>
        <w:t>Actividades:</w:t>
      </w:r>
      <w:r w:rsidRPr="00603AFF">
        <w:rPr>
          <w:rFonts w:asciiTheme="minorHAnsi" w:hAnsiTheme="minorHAnsi" w:cstheme="minorHAnsi"/>
        </w:rPr>
        <w:t xml:space="preserve"> Desarrollo del portal web de locatarios en Next.js: mantenedor CRUD de productos, categorías, menú diario y control de existencias. </w:t>
      </w:r>
    </w:p>
    <w:p w14:paraId="7D6BD35B" w14:textId="77777777" w:rsidR="00603AFF" w:rsidRPr="00603AFF" w:rsidRDefault="00603AFF" w:rsidP="00603AFF">
      <w:pPr>
        <w:pStyle w:val="NormalWeb"/>
        <w:numPr>
          <w:ilvl w:val="0"/>
          <w:numId w:val="7"/>
        </w:numPr>
        <w:rPr>
          <w:rFonts w:asciiTheme="minorHAnsi" w:hAnsiTheme="minorHAnsi" w:cstheme="minorHAnsi"/>
          <w:lang w:val="en-US"/>
        </w:rPr>
      </w:pPr>
      <w:proofErr w:type="spellStart"/>
      <w:r w:rsidRPr="00603AFF">
        <w:rPr>
          <w:rFonts w:asciiTheme="minorHAnsi" w:hAnsiTheme="minorHAnsi" w:cstheme="minorHAnsi"/>
          <w:b/>
          <w:bCs/>
          <w:lang w:val="en-US"/>
        </w:rPr>
        <w:t>Recursos</w:t>
      </w:r>
      <w:proofErr w:type="spellEnd"/>
      <w:r w:rsidRPr="00603AFF">
        <w:rPr>
          <w:rFonts w:asciiTheme="minorHAnsi" w:hAnsiTheme="minorHAnsi" w:cstheme="minorHAnsi"/>
          <w:b/>
          <w:bCs/>
          <w:lang w:val="en-US"/>
        </w:rPr>
        <w:t>:</w:t>
      </w:r>
      <w:r w:rsidRPr="00603AFF">
        <w:rPr>
          <w:rFonts w:asciiTheme="minorHAnsi" w:hAnsiTheme="minorHAnsi" w:cstheme="minorHAnsi"/>
          <w:lang w:val="en-US"/>
        </w:rPr>
        <w:t xml:space="preserve"> Next.js 14 App Router, React Hook Form, Tailwind CSS y hosting </w:t>
      </w:r>
      <w:proofErr w:type="spellStart"/>
      <w:r w:rsidRPr="00603AFF">
        <w:rPr>
          <w:rFonts w:asciiTheme="minorHAnsi" w:hAnsiTheme="minorHAnsi" w:cstheme="minorHAnsi"/>
          <w:lang w:val="en-US"/>
        </w:rPr>
        <w:t>en</w:t>
      </w:r>
      <w:proofErr w:type="spellEnd"/>
      <w:r w:rsidRPr="00603AFF">
        <w:rPr>
          <w:rFonts w:asciiTheme="minorHAnsi" w:hAnsiTheme="minorHAnsi" w:cstheme="minorHAnsi"/>
          <w:lang w:val="en-US"/>
        </w:rPr>
        <w:t xml:space="preserve"> </w:t>
      </w:r>
      <w:proofErr w:type="spellStart"/>
      <w:r w:rsidRPr="00603AFF">
        <w:rPr>
          <w:rFonts w:asciiTheme="minorHAnsi" w:hAnsiTheme="minorHAnsi" w:cstheme="minorHAnsi"/>
          <w:lang w:val="en-US"/>
        </w:rPr>
        <w:t>Vercel</w:t>
      </w:r>
      <w:proofErr w:type="spellEnd"/>
      <w:r w:rsidRPr="00603AFF">
        <w:rPr>
          <w:rFonts w:asciiTheme="minorHAnsi" w:hAnsiTheme="minorHAnsi" w:cstheme="minorHAnsi"/>
          <w:lang w:val="en-US"/>
        </w:rPr>
        <w:t xml:space="preserve">. </w:t>
      </w:r>
    </w:p>
    <w:p w14:paraId="2C9834C2" w14:textId="77777777" w:rsidR="00603AFF" w:rsidRPr="00603AFF" w:rsidRDefault="00603AFF" w:rsidP="00603AFF">
      <w:pPr>
        <w:pStyle w:val="NormalWeb"/>
        <w:numPr>
          <w:ilvl w:val="0"/>
          <w:numId w:val="7"/>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3 semanas (Semanas 6 a 8). </w:t>
      </w:r>
    </w:p>
    <w:p w14:paraId="662CC320" w14:textId="77777777" w:rsidR="00603AFF" w:rsidRPr="00603AFF" w:rsidRDefault="00603AFF" w:rsidP="00603AFF">
      <w:pPr>
        <w:pStyle w:val="NormalWeb"/>
        <w:numPr>
          <w:ilvl w:val="0"/>
          <w:numId w:val="7"/>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Elías Orellana. </w:t>
      </w:r>
    </w:p>
    <w:p w14:paraId="5E469BDC" w14:textId="77777777" w:rsidR="00603AFF" w:rsidRPr="00603AFF" w:rsidRDefault="00603AFF" w:rsidP="00603AFF">
      <w:pPr>
        <w:pStyle w:val="NormalWeb"/>
        <w:numPr>
          <w:ilvl w:val="0"/>
          <w:numId w:val="7"/>
        </w:numPr>
        <w:rPr>
          <w:rFonts w:asciiTheme="minorHAnsi" w:hAnsiTheme="minorHAnsi" w:cstheme="minorHAnsi"/>
        </w:rPr>
      </w:pPr>
      <w:r w:rsidRPr="00603AFF">
        <w:rPr>
          <w:rFonts w:asciiTheme="minorHAnsi" w:hAnsiTheme="minorHAnsi" w:cstheme="minorHAnsi"/>
          <w:b/>
          <w:bCs/>
        </w:rPr>
        <w:t>Observaciones:</w:t>
      </w:r>
      <w:r w:rsidRPr="00603AFF">
        <w:rPr>
          <w:rFonts w:asciiTheme="minorHAnsi" w:hAnsiTheme="minorHAnsi" w:cstheme="minorHAnsi"/>
        </w:rPr>
        <w:t xml:space="preserve"> Facilitador: empleo de Server </w:t>
      </w:r>
      <w:proofErr w:type="spellStart"/>
      <w:r w:rsidRPr="00603AFF">
        <w:rPr>
          <w:rFonts w:asciiTheme="minorHAnsi" w:hAnsiTheme="minorHAnsi" w:cstheme="minorHAnsi"/>
        </w:rPr>
        <w:t>Actions</w:t>
      </w:r>
      <w:proofErr w:type="spellEnd"/>
      <w:r w:rsidRPr="00603AFF">
        <w:rPr>
          <w:rFonts w:asciiTheme="minorHAnsi" w:hAnsiTheme="minorHAnsi" w:cstheme="minorHAnsi"/>
        </w:rPr>
        <w:t xml:space="preserve"> de Next.js para simplificar mutaciones de datos. Dificultad: la carga directa de fotografías en formato Base64 degradaba el rendimiento de la base de datos. </w:t>
      </w:r>
    </w:p>
    <w:p w14:paraId="55D61CB7" w14:textId="77777777" w:rsidR="00603AFF" w:rsidRPr="00603AFF" w:rsidRDefault="00603AFF" w:rsidP="00603AFF">
      <w:pPr>
        <w:pStyle w:val="NormalWeb"/>
        <w:numPr>
          <w:ilvl w:val="0"/>
          <w:numId w:val="7"/>
        </w:numPr>
        <w:rPr>
          <w:rFonts w:asciiTheme="minorHAnsi" w:hAnsiTheme="minorHAnsi" w:cstheme="minorHAnsi"/>
        </w:rPr>
      </w:pPr>
      <w:r w:rsidRPr="00603AFF">
        <w:rPr>
          <w:rFonts w:asciiTheme="minorHAnsi" w:hAnsiTheme="minorHAnsi" w:cstheme="minorHAnsi"/>
          <w:b/>
          <w:bCs/>
        </w:rPr>
        <w:t>Estado de avance:</w:t>
      </w:r>
      <w:r w:rsidRPr="00603AFF">
        <w:rPr>
          <w:rFonts w:asciiTheme="minorHAnsi" w:hAnsiTheme="minorHAnsi" w:cstheme="minorHAnsi"/>
        </w:rPr>
        <w:t xml:space="preserve"> Completado. </w:t>
      </w:r>
    </w:p>
    <w:p w14:paraId="12187180" w14:textId="77777777" w:rsidR="00603AFF" w:rsidRPr="00603AFF" w:rsidRDefault="00603AFF" w:rsidP="00603AFF">
      <w:pPr>
        <w:pStyle w:val="NormalWeb"/>
        <w:numPr>
          <w:ilvl w:val="0"/>
          <w:numId w:val="7"/>
        </w:numPr>
        <w:rPr>
          <w:rFonts w:asciiTheme="minorHAnsi" w:hAnsiTheme="minorHAnsi" w:cstheme="minorHAnsi"/>
        </w:rPr>
      </w:pPr>
      <w:r w:rsidRPr="00603AFF">
        <w:rPr>
          <w:rFonts w:asciiTheme="minorHAnsi" w:hAnsiTheme="minorHAnsi" w:cstheme="minorHAnsi"/>
          <w:b/>
          <w:bCs/>
        </w:rPr>
        <w:t>Ajustes:</w:t>
      </w:r>
      <w:r w:rsidRPr="00603AFF">
        <w:rPr>
          <w:rFonts w:asciiTheme="minorHAnsi" w:hAnsiTheme="minorHAnsi" w:cstheme="minorHAnsi"/>
        </w:rPr>
        <w:t xml:space="preserve"> Migración del almacenamiento de imágenes hacia </w:t>
      </w:r>
      <w:proofErr w:type="spellStart"/>
      <w:r w:rsidRPr="00603AFF">
        <w:rPr>
          <w:rFonts w:asciiTheme="minorHAnsi" w:hAnsiTheme="minorHAnsi" w:cstheme="minorHAnsi"/>
        </w:rPr>
        <w:t>buckets</w:t>
      </w:r>
      <w:proofErr w:type="spellEnd"/>
      <w:r w:rsidRPr="00603AFF">
        <w:rPr>
          <w:rFonts w:asciiTheme="minorHAnsi" w:hAnsiTheme="minorHAnsi" w:cstheme="minorHAnsi"/>
        </w:rPr>
        <w:t xml:space="preserve"> públicos en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Storage guardando solo la URL, junto a la aplicación de borrado lógico (</w:t>
      </w:r>
      <w:proofErr w:type="spellStart"/>
      <w:r w:rsidRPr="00603AFF">
        <w:rPr>
          <w:rFonts w:asciiTheme="minorHAnsi" w:hAnsiTheme="minorHAnsi" w:cstheme="minorHAnsi"/>
          <w:i/>
          <w:iCs/>
        </w:rPr>
        <w:t>soft-delete</w:t>
      </w:r>
      <w:proofErr w:type="spellEnd"/>
      <w:r w:rsidRPr="00603AFF">
        <w:rPr>
          <w:rFonts w:asciiTheme="minorHAnsi" w:hAnsiTheme="minorHAnsi" w:cstheme="minorHAnsi"/>
        </w:rPr>
        <w:t xml:space="preserve">) con banderas booleanas. </w:t>
      </w:r>
    </w:p>
    <w:p w14:paraId="4EC6E6E2"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t>Actividad 7: Implementación del tablero Kanban de cocina en tiempo real</w:t>
      </w:r>
    </w:p>
    <w:p w14:paraId="3F944C76" w14:textId="77777777" w:rsidR="00603AFF" w:rsidRPr="00603AFF" w:rsidRDefault="00603AFF" w:rsidP="00603AFF">
      <w:pPr>
        <w:pStyle w:val="NormalWeb"/>
        <w:numPr>
          <w:ilvl w:val="0"/>
          <w:numId w:val="8"/>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Desarrollar una solución de software / Gestionar proyectos informáticos, ofreciendo alternativas para la toma de decisiones. </w:t>
      </w:r>
    </w:p>
    <w:p w14:paraId="374614F9" w14:textId="77777777" w:rsidR="00603AFF" w:rsidRPr="00603AFF" w:rsidRDefault="00603AFF" w:rsidP="00603AFF">
      <w:pPr>
        <w:pStyle w:val="NormalWeb"/>
        <w:numPr>
          <w:ilvl w:val="0"/>
          <w:numId w:val="8"/>
        </w:numPr>
        <w:rPr>
          <w:rFonts w:asciiTheme="minorHAnsi" w:hAnsiTheme="minorHAnsi" w:cstheme="minorHAnsi"/>
        </w:rPr>
      </w:pPr>
      <w:r w:rsidRPr="00603AFF">
        <w:rPr>
          <w:rFonts w:asciiTheme="minorHAnsi" w:hAnsiTheme="minorHAnsi" w:cstheme="minorHAnsi"/>
          <w:b/>
          <w:bCs/>
        </w:rPr>
        <w:lastRenderedPageBreak/>
        <w:t>Actividades:</w:t>
      </w:r>
      <w:r w:rsidRPr="00603AFF">
        <w:rPr>
          <w:rFonts w:asciiTheme="minorHAnsi" w:hAnsiTheme="minorHAnsi" w:cstheme="minorHAnsi"/>
        </w:rPr>
        <w:t xml:space="preserve"> Desarrollo de la interfaz de cocina tipo Kanban con sincronización reactiva inmediata mediante </w:t>
      </w:r>
      <w:proofErr w:type="spellStart"/>
      <w:r w:rsidRPr="00603AFF">
        <w:rPr>
          <w:rFonts w:asciiTheme="minorHAnsi" w:hAnsiTheme="minorHAnsi" w:cstheme="minorHAnsi"/>
        </w:rPr>
        <w:t>WebSockets</w:t>
      </w:r>
      <w:proofErr w:type="spellEnd"/>
      <w:r w:rsidRPr="00603AFF">
        <w:rPr>
          <w:rFonts w:asciiTheme="minorHAnsi" w:hAnsiTheme="minorHAnsi" w:cstheme="minorHAnsi"/>
        </w:rPr>
        <w:t xml:space="preserve"> para recepción y cambio de estado de pedidos. </w:t>
      </w:r>
    </w:p>
    <w:p w14:paraId="169F6096" w14:textId="77777777" w:rsidR="00603AFF" w:rsidRPr="00603AFF" w:rsidRDefault="00603AFF" w:rsidP="00603AFF">
      <w:pPr>
        <w:pStyle w:val="NormalWeb"/>
        <w:numPr>
          <w:ilvl w:val="0"/>
          <w:numId w:val="8"/>
        </w:numPr>
        <w:rPr>
          <w:rFonts w:asciiTheme="minorHAnsi" w:hAnsiTheme="minorHAnsi" w:cstheme="minorHAnsi"/>
        </w:rPr>
      </w:pPr>
      <w:r w:rsidRPr="00603AFF">
        <w:rPr>
          <w:rFonts w:asciiTheme="minorHAnsi" w:hAnsiTheme="minorHAnsi" w:cstheme="minorHAnsi"/>
          <w:b/>
          <w:bCs/>
        </w:rPr>
        <w:t>Recursos:</w:t>
      </w:r>
      <w:r w:rsidRPr="00603AFF">
        <w:rPr>
          <w:rFonts w:asciiTheme="minorHAnsi" w:hAnsiTheme="minorHAnsi" w:cstheme="minorHAnsi"/>
        </w:rPr>
        <w:t xml:space="preserve">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w:t>
      </w:r>
      <w:proofErr w:type="spellStart"/>
      <w:r w:rsidRPr="00603AFF">
        <w:rPr>
          <w:rFonts w:asciiTheme="minorHAnsi" w:hAnsiTheme="minorHAnsi" w:cstheme="minorHAnsi"/>
        </w:rPr>
        <w:t>Realtime</w:t>
      </w:r>
      <w:proofErr w:type="spellEnd"/>
      <w:r w:rsidRPr="00603AFF">
        <w:rPr>
          <w:rFonts w:asciiTheme="minorHAnsi" w:hAnsiTheme="minorHAnsi" w:cstheme="minorHAnsi"/>
        </w:rPr>
        <w:t xml:space="preserve"> (</w:t>
      </w:r>
      <w:proofErr w:type="spellStart"/>
      <w:r w:rsidRPr="00603AFF">
        <w:rPr>
          <w:rFonts w:asciiTheme="minorHAnsi" w:hAnsiTheme="minorHAnsi" w:cstheme="minorHAnsi"/>
        </w:rPr>
        <w:t>WebSockets</w:t>
      </w:r>
      <w:proofErr w:type="spellEnd"/>
      <w:r w:rsidRPr="00603AFF">
        <w:rPr>
          <w:rFonts w:asciiTheme="minorHAnsi" w:hAnsiTheme="minorHAnsi" w:cstheme="minorHAnsi"/>
        </w:rPr>
        <w:t xml:space="preserve">), Next.js, </w:t>
      </w:r>
      <w:proofErr w:type="spellStart"/>
      <w:r w:rsidRPr="00603AFF">
        <w:rPr>
          <w:rFonts w:asciiTheme="minorHAnsi" w:hAnsiTheme="minorHAnsi" w:cstheme="minorHAnsi"/>
        </w:rPr>
        <w:t>Framer</w:t>
      </w:r>
      <w:proofErr w:type="spellEnd"/>
      <w:r w:rsidRPr="00603AFF">
        <w:rPr>
          <w:rFonts w:asciiTheme="minorHAnsi" w:hAnsiTheme="minorHAnsi" w:cstheme="minorHAnsi"/>
        </w:rPr>
        <w:t xml:space="preserve"> </w:t>
      </w:r>
      <w:proofErr w:type="spellStart"/>
      <w:r w:rsidRPr="00603AFF">
        <w:rPr>
          <w:rFonts w:asciiTheme="minorHAnsi" w:hAnsiTheme="minorHAnsi" w:cstheme="minorHAnsi"/>
        </w:rPr>
        <w:t>Motion</w:t>
      </w:r>
      <w:proofErr w:type="spellEnd"/>
      <w:r w:rsidRPr="00603AFF">
        <w:rPr>
          <w:rFonts w:asciiTheme="minorHAnsi" w:hAnsiTheme="minorHAnsi" w:cstheme="minorHAnsi"/>
        </w:rPr>
        <w:t xml:space="preserve"> y Web Audio API. </w:t>
      </w:r>
    </w:p>
    <w:p w14:paraId="7B4922F2" w14:textId="77777777" w:rsidR="00603AFF" w:rsidRPr="00603AFF" w:rsidRDefault="00603AFF" w:rsidP="00603AFF">
      <w:pPr>
        <w:pStyle w:val="NormalWeb"/>
        <w:numPr>
          <w:ilvl w:val="0"/>
          <w:numId w:val="8"/>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3 semanas (Semanas 7 a 9). </w:t>
      </w:r>
    </w:p>
    <w:p w14:paraId="3FCE908E" w14:textId="77777777" w:rsidR="00603AFF" w:rsidRPr="00603AFF" w:rsidRDefault="00603AFF" w:rsidP="00603AFF">
      <w:pPr>
        <w:pStyle w:val="NormalWeb"/>
        <w:numPr>
          <w:ilvl w:val="0"/>
          <w:numId w:val="8"/>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Juan Pizarro. </w:t>
      </w:r>
    </w:p>
    <w:p w14:paraId="728C6E20" w14:textId="77777777" w:rsidR="00603AFF" w:rsidRPr="00603AFF" w:rsidRDefault="00603AFF" w:rsidP="00603AFF">
      <w:pPr>
        <w:pStyle w:val="NormalWeb"/>
        <w:numPr>
          <w:ilvl w:val="0"/>
          <w:numId w:val="8"/>
        </w:numPr>
        <w:rPr>
          <w:rFonts w:asciiTheme="minorHAnsi" w:hAnsiTheme="minorHAnsi" w:cstheme="minorHAnsi"/>
        </w:rPr>
      </w:pPr>
      <w:r w:rsidRPr="00603AFF">
        <w:rPr>
          <w:rFonts w:asciiTheme="minorHAnsi" w:hAnsiTheme="minorHAnsi" w:cstheme="minorHAnsi"/>
          <w:b/>
          <w:bCs/>
        </w:rPr>
        <w:t>Observaciones:</w:t>
      </w:r>
      <w:r w:rsidRPr="00603AFF">
        <w:rPr>
          <w:rFonts w:asciiTheme="minorHAnsi" w:hAnsiTheme="minorHAnsi" w:cstheme="minorHAnsi"/>
        </w:rPr>
        <w:t xml:space="preserve"> Dificultad: las fluctuaciones de la red </w:t>
      </w:r>
      <w:proofErr w:type="spellStart"/>
      <w:r w:rsidRPr="00603AFF">
        <w:rPr>
          <w:rFonts w:asciiTheme="minorHAnsi" w:hAnsiTheme="minorHAnsi" w:cstheme="minorHAnsi"/>
        </w:rPr>
        <w:t>Wi</w:t>
      </w:r>
      <w:proofErr w:type="spellEnd"/>
      <w:r w:rsidRPr="00603AFF">
        <w:rPr>
          <w:rFonts w:asciiTheme="minorHAnsi" w:hAnsiTheme="minorHAnsi" w:cstheme="minorHAnsi"/>
        </w:rPr>
        <w:t xml:space="preserve">-Fi en los casinos provocaban desconexiones en el canal de </w:t>
      </w:r>
      <w:proofErr w:type="spellStart"/>
      <w:r w:rsidRPr="00603AFF">
        <w:rPr>
          <w:rFonts w:asciiTheme="minorHAnsi" w:hAnsiTheme="minorHAnsi" w:cstheme="minorHAnsi"/>
        </w:rPr>
        <w:t>WebSockets</w:t>
      </w:r>
      <w:proofErr w:type="spellEnd"/>
      <w:r w:rsidRPr="00603AFF">
        <w:rPr>
          <w:rFonts w:asciiTheme="minorHAnsi" w:hAnsiTheme="minorHAnsi" w:cstheme="minorHAnsi"/>
        </w:rPr>
        <w:t xml:space="preserve">, congelando la recepción de nuevas comandas. </w:t>
      </w:r>
    </w:p>
    <w:p w14:paraId="1069B9F7" w14:textId="77777777" w:rsidR="00603AFF" w:rsidRPr="00603AFF" w:rsidRDefault="00603AFF" w:rsidP="00603AFF">
      <w:pPr>
        <w:pStyle w:val="NormalWeb"/>
        <w:numPr>
          <w:ilvl w:val="0"/>
          <w:numId w:val="8"/>
        </w:numPr>
        <w:rPr>
          <w:rFonts w:asciiTheme="minorHAnsi" w:hAnsiTheme="minorHAnsi" w:cstheme="minorHAnsi"/>
        </w:rPr>
      </w:pPr>
      <w:r w:rsidRPr="00603AFF">
        <w:rPr>
          <w:rFonts w:asciiTheme="minorHAnsi" w:hAnsiTheme="minorHAnsi" w:cstheme="minorHAnsi"/>
          <w:b/>
          <w:bCs/>
        </w:rPr>
        <w:t>Estado de avance:</w:t>
      </w:r>
      <w:r w:rsidRPr="00603AFF">
        <w:rPr>
          <w:rFonts w:asciiTheme="minorHAnsi" w:hAnsiTheme="minorHAnsi" w:cstheme="minorHAnsi"/>
        </w:rPr>
        <w:t xml:space="preserve"> En curso. </w:t>
      </w:r>
    </w:p>
    <w:p w14:paraId="430FE16B" w14:textId="77777777" w:rsidR="00603AFF" w:rsidRPr="00603AFF" w:rsidRDefault="00603AFF" w:rsidP="00603AFF">
      <w:pPr>
        <w:pStyle w:val="NormalWeb"/>
        <w:numPr>
          <w:ilvl w:val="0"/>
          <w:numId w:val="8"/>
        </w:numPr>
        <w:rPr>
          <w:rFonts w:asciiTheme="minorHAnsi" w:hAnsiTheme="minorHAnsi" w:cstheme="minorHAnsi"/>
        </w:rPr>
      </w:pPr>
      <w:r w:rsidRPr="00603AFF">
        <w:rPr>
          <w:rFonts w:asciiTheme="minorHAnsi" w:hAnsiTheme="minorHAnsi" w:cstheme="minorHAnsi"/>
          <w:b/>
          <w:bCs/>
        </w:rPr>
        <w:t>Ajustes:</w:t>
      </w:r>
      <w:r w:rsidRPr="00603AFF">
        <w:rPr>
          <w:rFonts w:asciiTheme="minorHAnsi" w:hAnsiTheme="minorHAnsi" w:cstheme="minorHAnsi"/>
        </w:rPr>
        <w:t xml:space="preserve"> Adición de un gestor de reconexión automática y un sistema alternativo de consulta periódica (</w:t>
      </w:r>
      <w:proofErr w:type="spellStart"/>
      <w:r w:rsidRPr="00603AFF">
        <w:rPr>
          <w:rFonts w:asciiTheme="minorHAnsi" w:hAnsiTheme="minorHAnsi" w:cstheme="minorHAnsi"/>
          <w:i/>
          <w:iCs/>
        </w:rPr>
        <w:t>polling</w:t>
      </w:r>
      <w:proofErr w:type="spellEnd"/>
      <w:r w:rsidRPr="00603AFF">
        <w:rPr>
          <w:rFonts w:asciiTheme="minorHAnsi" w:hAnsiTheme="minorHAnsi" w:cstheme="minorHAnsi"/>
          <w:i/>
          <w:iCs/>
        </w:rPr>
        <w:t xml:space="preserve"> </w:t>
      </w:r>
      <w:proofErr w:type="spellStart"/>
      <w:r w:rsidRPr="00603AFF">
        <w:rPr>
          <w:rFonts w:asciiTheme="minorHAnsi" w:hAnsiTheme="minorHAnsi" w:cstheme="minorHAnsi"/>
          <w:i/>
          <w:iCs/>
        </w:rPr>
        <w:t>fallback</w:t>
      </w:r>
      <w:proofErr w:type="spellEnd"/>
      <w:r w:rsidRPr="00603AFF">
        <w:rPr>
          <w:rFonts w:asciiTheme="minorHAnsi" w:hAnsiTheme="minorHAnsi" w:cstheme="minorHAnsi"/>
        </w:rPr>
        <w:t xml:space="preserve">) cada 15 segundos ante caídas de la conexión en vivo. </w:t>
      </w:r>
    </w:p>
    <w:p w14:paraId="5347918C"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t>Actividad 8: Levantamiento y parametrización de catálogos piloto</w:t>
      </w:r>
    </w:p>
    <w:p w14:paraId="7BA7933A" w14:textId="77777777" w:rsidR="00603AFF" w:rsidRPr="00603AFF" w:rsidRDefault="00603AFF" w:rsidP="00603AFF">
      <w:pPr>
        <w:pStyle w:val="NormalWeb"/>
        <w:numPr>
          <w:ilvl w:val="0"/>
          <w:numId w:val="9"/>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Gestionar proyectos informáticos, ofreciendo alternativas para la toma de decisiones de acuerdo a los requerimientos. </w:t>
      </w:r>
    </w:p>
    <w:p w14:paraId="66C8236F" w14:textId="77777777" w:rsidR="00603AFF" w:rsidRPr="00603AFF" w:rsidRDefault="00603AFF" w:rsidP="00603AFF">
      <w:pPr>
        <w:pStyle w:val="NormalWeb"/>
        <w:numPr>
          <w:ilvl w:val="0"/>
          <w:numId w:val="9"/>
        </w:numPr>
        <w:rPr>
          <w:rFonts w:asciiTheme="minorHAnsi" w:hAnsiTheme="minorHAnsi" w:cstheme="minorHAnsi"/>
        </w:rPr>
      </w:pPr>
      <w:r w:rsidRPr="00603AFF">
        <w:rPr>
          <w:rFonts w:asciiTheme="minorHAnsi" w:hAnsiTheme="minorHAnsi" w:cstheme="minorHAnsi"/>
          <w:b/>
          <w:bCs/>
        </w:rPr>
        <w:t>Actividades:</w:t>
      </w:r>
      <w:r w:rsidRPr="00603AFF">
        <w:rPr>
          <w:rFonts w:asciiTheme="minorHAnsi" w:hAnsiTheme="minorHAnsi" w:cstheme="minorHAnsi"/>
        </w:rPr>
        <w:t xml:space="preserve"> Carga y parametrización de los datos maestros, menús, precios y horarios de los 5 locales comerciales de la sede (Achoclonados, -1 </w:t>
      </w:r>
      <w:proofErr w:type="spellStart"/>
      <w:r w:rsidRPr="00603AFF">
        <w:rPr>
          <w:rFonts w:asciiTheme="minorHAnsi" w:hAnsiTheme="minorHAnsi" w:cstheme="minorHAnsi"/>
        </w:rPr>
        <w:t>Foodtruck</w:t>
      </w:r>
      <w:proofErr w:type="spellEnd"/>
      <w:r w:rsidRPr="00603AFF">
        <w:rPr>
          <w:rFonts w:asciiTheme="minorHAnsi" w:hAnsiTheme="minorHAnsi" w:cstheme="minorHAnsi"/>
        </w:rPr>
        <w:t xml:space="preserve">, Paradiso, Castaño y Casino). </w:t>
      </w:r>
    </w:p>
    <w:p w14:paraId="270453D5" w14:textId="77777777" w:rsidR="00603AFF" w:rsidRPr="00603AFF" w:rsidRDefault="00603AFF" w:rsidP="00603AFF">
      <w:pPr>
        <w:pStyle w:val="NormalWeb"/>
        <w:numPr>
          <w:ilvl w:val="0"/>
          <w:numId w:val="9"/>
        </w:numPr>
        <w:rPr>
          <w:rFonts w:asciiTheme="minorHAnsi" w:hAnsiTheme="minorHAnsi" w:cstheme="minorHAnsi"/>
        </w:rPr>
      </w:pPr>
      <w:r w:rsidRPr="00603AFF">
        <w:rPr>
          <w:rFonts w:asciiTheme="minorHAnsi" w:hAnsiTheme="minorHAnsi" w:cstheme="minorHAnsi"/>
          <w:b/>
          <w:bCs/>
        </w:rPr>
        <w:t>Recursos:</w:t>
      </w:r>
      <w:r w:rsidRPr="00603AFF">
        <w:rPr>
          <w:rFonts w:asciiTheme="minorHAnsi" w:hAnsiTheme="minorHAnsi" w:cstheme="minorHAnsi"/>
        </w:rPr>
        <w:t xml:space="preserve"> Planillas de inventario levantadas en campus,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Studio y scripts de poblamiento (</w:t>
      </w:r>
      <w:proofErr w:type="spellStart"/>
      <w:r w:rsidRPr="00603AFF">
        <w:rPr>
          <w:rFonts w:asciiTheme="minorHAnsi" w:hAnsiTheme="minorHAnsi" w:cstheme="minorHAnsi"/>
          <w:i/>
          <w:iCs/>
        </w:rPr>
        <w:t>seeds</w:t>
      </w:r>
      <w:proofErr w:type="spellEnd"/>
      <w:r w:rsidRPr="00603AFF">
        <w:rPr>
          <w:rFonts w:asciiTheme="minorHAnsi" w:hAnsiTheme="minorHAnsi" w:cstheme="minorHAnsi"/>
        </w:rPr>
        <w:t xml:space="preserve">). </w:t>
      </w:r>
    </w:p>
    <w:p w14:paraId="6C10EB8B" w14:textId="77777777" w:rsidR="00603AFF" w:rsidRPr="00603AFF" w:rsidRDefault="00603AFF" w:rsidP="00603AFF">
      <w:pPr>
        <w:pStyle w:val="NormalWeb"/>
        <w:numPr>
          <w:ilvl w:val="0"/>
          <w:numId w:val="9"/>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2 semanas (Semanas 7 y 8). </w:t>
      </w:r>
    </w:p>
    <w:p w14:paraId="6029132E" w14:textId="77777777" w:rsidR="00603AFF" w:rsidRPr="00603AFF" w:rsidRDefault="00603AFF" w:rsidP="00603AFF">
      <w:pPr>
        <w:pStyle w:val="NormalWeb"/>
        <w:numPr>
          <w:ilvl w:val="0"/>
          <w:numId w:val="9"/>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Equipo Completo (Martín Aburto, Andrés Barría, Juan Pizarro y Elías Orellana). </w:t>
      </w:r>
    </w:p>
    <w:p w14:paraId="22D1A3E7" w14:textId="77777777" w:rsidR="00603AFF" w:rsidRPr="00603AFF" w:rsidRDefault="00603AFF" w:rsidP="00603AFF">
      <w:pPr>
        <w:pStyle w:val="NormalWeb"/>
        <w:numPr>
          <w:ilvl w:val="0"/>
          <w:numId w:val="9"/>
        </w:numPr>
        <w:rPr>
          <w:rFonts w:asciiTheme="minorHAnsi" w:hAnsiTheme="minorHAnsi" w:cstheme="minorHAnsi"/>
        </w:rPr>
      </w:pPr>
      <w:r w:rsidRPr="00603AFF">
        <w:rPr>
          <w:rFonts w:asciiTheme="minorHAnsi" w:hAnsiTheme="minorHAnsi" w:cstheme="minorHAnsi"/>
          <w:b/>
          <w:bCs/>
        </w:rPr>
        <w:t>Observaciones:</w:t>
      </w:r>
      <w:r w:rsidRPr="00603AFF">
        <w:rPr>
          <w:rFonts w:asciiTheme="minorHAnsi" w:hAnsiTheme="minorHAnsi" w:cstheme="minorHAnsi"/>
        </w:rPr>
        <w:t xml:space="preserve"> Facilitador: alta disposición de los concesionarios de la sede para compartir listas de precios y detallar los horarios de mayor congestión. </w:t>
      </w:r>
    </w:p>
    <w:p w14:paraId="5F89A6BD" w14:textId="77777777" w:rsidR="00603AFF" w:rsidRPr="00603AFF" w:rsidRDefault="00603AFF" w:rsidP="00603AFF">
      <w:pPr>
        <w:pStyle w:val="NormalWeb"/>
        <w:numPr>
          <w:ilvl w:val="0"/>
          <w:numId w:val="9"/>
        </w:numPr>
        <w:rPr>
          <w:rFonts w:asciiTheme="minorHAnsi" w:hAnsiTheme="minorHAnsi" w:cstheme="minorHAnsi"/>
        </w:rPr>
      </w:pPr>
      <w:r w:rsidRPr="00603AFF">
        <w:rPr>
          <w:rFonts w:asciiTheme="minorHAnsi" w:hAnsiTheme="minorHAnsi" w:cstheme="minorHAnsi"/>
          <w:b/>
          <w:bCs/>
        </w:rPr>
        <w:t>Estado de avance:</w:t>
      </w:r>
      <w:r w:rsidRPr="00603AFF">
        <w:rPr>
          <w:rFonts w:asciiTheme="minorHAnsi" w:hAnsiTheme="minorHAnsi" w:cstheme="minorHAnsi"/>
        </w:rPr>
        <w:t xml:space="preserve"> Completado. </w:t>
      </w:r>
    </w:p>
    <w:p w14:paraId="3ECE87FD" w14:textId="77777777" w:rsidR="00603AFF" w:rsidRPr="00603AFF" w:rsidRDefault="00603AFF" w:rsidP="00603AFF">
      <w:pPr>
        <w:pStyle w:val="NormalWeb"/>
        <w:numPr>
          <w:ilvl w:val="0"/>
          <w:numId w:val="9"/>
        </w:numPr>
        <w:rPr>
          <w:rFonts w:asciiTheme="minorHAnsi" w:hAnsiTheme="minorHAnsi" w:cstheme="minorHAnsi"/>
        </w:rPr>
      </w:pPr>
      <w:r w:rsidRPr="00603AFF">
        <w:rPr>
          <w:rFonts w:asciiTheme="minorHAnsi" w:hAnsiTheme="minorHAnsi" w:cstheme="minorHAnsi"/>
          <w:b/>
          <w:bCs/>
        </w:rPr>
        <w:t>Ajustes:</w:t>
      </w:r>
      <w:r w:rsidRPr="00603AFF">
        <w:rPr>
          <w:rFonts w:asciiTheme="minorHAnsi" w:hAnsiTheme="minorHAnsi" w:cstheme="minorHAnsi"/>
        </w:rPr>
        <w:t xml:space="preserve"> Unificación de la oferta en cuatro categorías comunes: Platos de Fondo, Sándwiches y Completos, Snacks y Bebidas. </w:t>
      </w:r>
    </w:p>
    <w:p w14:paraId="1443BAE5" w14:textId="77777777" w:rsidR="00603AFF" w:rsidRPr="00603AFF" w:rsidRDefault="00603AFF" w:rsidP="00603AFF">
      <w:pPr>
        <w:pStyle w:val="NormalWeb"/>
        <w:rPr>
          <w:rFonts w:asciiTheme="minorHAnsi" w:hAnsiTheme="minorHAnsi" w:cstheme="minorHAnsi"/>
        </w:rPr>
      </w:pPr>
      <w:r w:rsidRPr="00603AFF">
        <w:rPr>
          <w:rFonts w:asciiTheme="minorHAnsi" w:hAnsiTheme="minorHAnsi" w:cstheme="minorHAnsi"/>
          <w:b/>
          <w:bCs/>
        </w:rPr>
        <w:t xml:space="preserve">Actividad 9: Integración de pasarela de pago Sandbox y </w:t>
      </w:r>
      <w:proofErr w:type="spellStart"/>
      <w:r w:rsidRPr="00603AFF">
        <w:rPr>
          <w:rFonts w:asciiTheme="minorHAnsi" w:hAnsiTheme="minorHAnsi" w:cstheme="minorHAnsi"/>
          <w:b/>
          <w:bCs/>
        </w:rPr>
        <w:t>Webhooks</w:t>
      </w:r>
      <w:proofErr w:type="spellEnd"/>
    </w:p>
    <w:p w14:paraId="0565AFB2" w14:textId="77777777" w:rsidR="00603AFF" w:rsidRPr="00603AFF" w:rsidRDefault="00603AFF" w:rsidP="00603AFF">
      <w:pPr>
        <w:pStyle w:val="NormalWeb"/>
        <w:numPr>
          <w:ilvl w:val="0"/>
          <w:numId w:val="10"/>
        </w:numPr>
        <w:rPr>
          <w:rFonts w:asciiTheme="minorHAnsi" w:hAnsiTheme="minorHAnsi" w:cstheme="minorHAnsi"/>
        </w:rPr>
      </w:pPr>
      <w:r w:rsidRPr="00603AFF">
        <w:rPr>
          <w:rFonts w:asciiTheme="minorHAnsi" w:hAnsiTheme="minorHAnsi" w:cstheme="minorHAnsi"/>
          <w:b/>
          <w:bCs/>
        </w:rPr>
        <w:t>Competencia:</w:t>
      </w:r>
      <w:r w:rsidRPr="00603AFF">
        <w:rPr>
          <w:rFonts w:asciiTheme="minorHAnsi" w:hAnsiTheme="minorHAnsi" w:cstheme="minorHAnsi"/>
        </w:rPr>
        <w:t xml:space="preserve"> Desarrollar una solución de software / Realizar pruebas de certificación de productos y procesos. </w:t>
      </w:r>
    </w:p>
    <w:p w14:paraId="2912049A" w14:textId="77777777" w:rsidR="00603AFF" w:rsidRPr="00603AFF" w:rsidRDefault="00603AFF" w:rsidP="00603AFF">
      <w:pPr>
        <w:pStyle w:val="NormalWeb"/>
        <w:numPr>
          <w:ilvl w:val="0"/>
          <w:numId w:val="10"/>
        </w:numPr>
        <w:rPr>
          <w:rFonts w:asciiTheme="minorHAnsi" w:hAnsiTheme="minorHAnsi" w:cstheme="minorHAnsi"/>
        </w:rPr>
      </w:pPr>
      <w:r w:rsidRPr="00603AFF">
        <w:rPr>
          <w:rFonts w:asciiTheme="minorHAnsi" w:hAnsiTheme="minorHAnsi" w:cstheme="minorHAnsi"/>
          <w:b/>
          <w:bCs/>
        </w:rPr>
        <w:t>Actividades:</w:t>
      </w:r>
      <w:r w:rsidRPr="00603AFF">
        <w:rPr>
          <w:rFonts w:asciiTheme="minorHAnsi" w:hAnsiTheme="minorHAnsi" w:cstheme="minorHAnsi"/>
        </w:rPr>
        <w:t xml:space="preserve"> Conexión del flujo de pago mediante la API Sandbox de </w:t>
      </w:r>
      <w:proofErr w:type="spellStart"/>
      <w:r w:rsidRPr="00603AFF">
        <w:rPr>
          <w:rFonts w:asciiTheme="minorHAnsi" w:hAnsiTheme="minorHAnsi" w:cstheme="minorHAnsi"/>
        </w:rPr>
        <w:t>MercadoPago</w:t>
      </w:r>
      <w:proofErr w:type="spellEnd"/>
      <w:r w:rsidRPr="00603AFF">
        <w:rPr>
          <w:rFonts w:asciiTheme="minorHAnsi" w:hAnsiTheme="minorHAnsi" w:cstheme="minorHAnsi"/>
        </w:rPr>
        <w:t xml:space="preserve"> y programación del </w:t>
      </w:r>
      <w:proofErr w:type="spellStart"/>
      <w:r w:rsidRPr="00603AFF">
        <w:rPr>
          <w:rFonts w:asciiTheme="minorHAnsi" w:hAnsiTheme="minorHAnsi" w:cstheme="minorHAnsi"/>
        </w:rPr>
        <w:t>Webhook</w:t>
      </w:r>
      <w:proofErr w:type="spellEnd"/>
      <w:r w:rsidRPr="00603AFF">
        <w:rPr>
          <w:rFonts w:asciiTheme="minorHAnsi" w:hAnsiTheme="minorHAnsi" w:cstheme="minorHAnsi"/>
        </w:rPr>
        <w:t xml:space="preserve"> de confirmación asíncrona. </w:t>
      </w:r>
    </w:p>
    <w:p w14:paraId="33473F9E" w14:textId="77777777" w:rsidR="00603AFF" w:rsidRPr="00603AFF" w:rsidRDefault="00603AFF" w:rsidP="00603AFF">
      <w:pPr>
        <w:pStyle w:val="NormalWeb"/>
        <w:numPr>
          <w:ilvl w:val="0"/>
          <w:numId w:val="10"/>
        </w:numPr>
        <w:rPr>
          <w:rFonts w:asciiTheme="minorHAnsi" w:hAnsiTheme="minorHAnsi" w:cstheme="minorHAnsi"/>
        </w:rPr>
      </w:pPr>
      <w:r w:rsidRPr="00603AFF">
        <w:rPr>
          <w:rFonts w:asciiTheme="minorHAnsi" w:hAnsiTheme="minorHAnsi" w:cstheme="minorHAnsi"/>
          <w:b/>
          <w:bCs/>
        </w:rPr>
        <w:t>Recursos:</w:t>
      </w:r>
      <w:r w:rsidRPr="00603AFF">
        <w:rPr>
          <w:rFonts w:asciiTheme="minorHAnsi" w:hAnsiTheme="minorHAnsi" w:cstheme="minorHAnsi"/>
        </w:rPr>
        <w:t xml:space="preserve"> SDK de </w:t>
      </w:r>
      <w:proofErr w:type="spellStart"/>
      <w:r w:rsidRPr="00603AFF">
        <w:rPr>
          <w:rFonts w:asciiTheme="minorHAnsi" w:hAnsiTheme="minorHAnsi" w:cstheme="minorHAnsi"/>
        </w:rPr>
        <w:t>MercadoPago</w:t>
      </w:r>
      <w:proofErr w:type="spellEnd"/>
      <w:r w:rsidRPr="00603AFF">
        <w:rPr>
          <w:rFonts w:asciiTheme="minorHAnsi" w:hAnsiTheme="minorHAnsi" w:cstheme="minorHAnsi"/>
        </w:rPr>
        <w:t xml:space="preserve">, </w:t>
      </w:r>
      <w:proofErr w:type="spellStart"/>
      <w:r w:rsidRPr="00603AFF">
        <w:rPr>
          <w:rFonts w:asciiTheme="minorHAnsi" w:hAnsiTheme="minorHAnsi" w:cstheme="minorHAnsi"/>
        </w:rPr>
        <w:t>Supabase</w:t>
      </w:r>
      <w:proofErr w:type="spellEnd"/>
      <w:r w:rsidRPr="00603AFF">
        <w:rPr>
          <w:rFonts w:asciiTheme="minorHAnsi" w:hAnsiTheme="minorHAnsi" w:cstheme="minorHAnsi"/>
        </w:rPr>
        <w:t xml:space="preserve"> Edge </w:t>
      </w:r>
      <w:proofErr w:type="spellStart"/>
      <w:r w:rsidRPr="00603AFF">
        <w:rPr>
          <w:rFonts w:asciiTheme="minorHAnsi" w:hAnsiTheme="minorHAnsi" w:cstheme="minorHAnsi"/>
        </w:rPr>
        <w:t>Functions</w:t>
      </w:r>
      <w:proofErr w:type="spellEnd"/>
      <w:r w:rsidRPr="00603AFF">
        <w:rPr>
          <w:rFonts w:asciiTheme="minorHAnsi" w:hAnsiTheme="minorHAnsi" w:cstheme="minorHAnsi"/>
        </w:rPr>
        <w:t xml:space="preserve"> y </w:t>
      </w:r>
      <w:proofErr w:type="spellStart"/>
      <w:r w:rsidRPr="00603AFF">
        <w:rPr>
          <w:rFonts w:asciiTheme="minorHAnsi" w:hAnsiTheme="minorHAnsi" w:cstheme="minorHAnsi"/>
        </w:rPr>
        <w:t>Ngrok</w:t>
      </w:r>
      <w:proofErr w:type="spellEnd"/>
      <w:r w:rsidRPr="00603AFF">
        <w:rPr>
          <w:rFonts w:asciiTheme="minorHAnsi" w:hAnsiTheme="minorHAnsi" w:cstheme="minorHAnsi"/>
        </w:rPr>
        <w:t xml:space="preserve"> para túneles locales seguros. </w:t>
      </w:r>
    </w:p>
    <w:p w14:paraId="4F6068AA" w14:textId="77777777" w:rsidR="00603AFF" w:rsidRPr="00603AFF" w:rsidRDefault="00603AFF" w:rsidP="00603AFF">
      <w:pPr>
        <w:pStyle w:val="NormalWeb"/>
        <w:numPr>
          <w:ilvl w:val="0"/>
          <w:numId w:val="10"/>
        </w:numPr>
        <w:rPr>
          <w:rFonts w:asciiTheme="minorHAnsi" w:hAnsiTheme="minorHAnsi" w:cstheme="minorHAnsi"/>
        </w:rPr>
      </w:pPr>
      <w:r w:rsidRPr="00603AFF">
        <w:rPr>
          <w:rFonts w:asciiTheme="minorHAnsi" w:hAnsiTheme="minorHAnsi" w:cstheme="minorHAnsi"/>
          <w:b/>
          <w:bCs/>
        </w:rPr>
        <w:t>Duración de la actividad:</w:t>
      </w:r>
      <w:r w:rsidRPr="00603AFF">
        <w:rPr>
          <w:rFonts w:asciiTheme="minorHAnsi" w:hAnsiTheme="minorHAnsi" w:cstheme="minorHAnsi"/>
        </w:rPr>
        <w:t xml:space="preserve"> 3 semanas (Semanas 8 a 10). </w:t>
      </w:r>
    </w:p>
    <w:p w14:paraId="409C1A8C" w14:textId="77777777" w:rsidR="00603AFF" w:rsidRPr="00603AFF" w:rsidRDefault="00603AFF" w:rsidP="00603AFF">
      <w:pPr>
        <w:pStyle w:val="NormalWeb"/>
        <w:numPr>
          <w:ilvl w:val="0"/>
          <w:numId w:val="10"/>
        </w:numPr>
        <w:rPr>
          <w:rFonts w:asciiTheme="minorHAnsi" w:hAnsiTheme="minorHAnsi" w:cstheme="minorHAnsi"/>
        </w:rPr>
      </w:pPr>
      <w:r w:rsidRPr="00603AFF">
        <w:rPr>
          <w:rFonts w:asciiTheme="minorHAnsi" w:hAnsiTheme="minorHAnsi" w:cstheme="minorHAnsi"/>
          <w:b/>
          <w:bCs/>
        </w:rPr>
        <w:t>Responsable:</w:t>
      </w:r>
      <w:r w:rsidRPr="00603AFF">
        <w:rPr>
          <w:rFonts w:asciiTheme="minorHAnsi" w:hAnsiTheme="minorHAnsi" w:cstheme="minorHAnsi"/>
        </w:rPr>
        <w:t xml:space="preserve"> Martín Aburto y Andrés Barría. </w:t>
      </w:r>
    </w:p>
    <w:p w14:paraId="3FB35011" w14:textId="77777777" w:rsidR="00603AFF" w:rsidRPr="00603AFF" w:rsidRDefault="00603AFF" w:rsidP="00603AFF">
      <w:pPr>
        <w:pStyle w:val="NormalWeb"/>
        <w:numPr>
          <w:ilvl w:val="0"/>
          <w:numId w:val="10"/>
        </w:numPr>
        <w:rPr>
          <w:rFonts w:asciiTheme="minorHAnsi" w:hAnsiTheme="minorHAnsi" w:cstheme="minorHAnsi"/>
        </w:rPr>
      </w:pPr>
      <w:r w:rsidRPr="00603AFF">
        <w:rPr>
          <w:rFonts w:asciiTheme="minorHAnsi" w:hAnsiTheme="minorHAnsi" w:cstheme="minorHAnsi"/>
          <w:b/>
          <w:bCs/>
        </w:rPr>
        <w:t>Observaciones:</w:t>
      </w:r>
      <w:r w:rsidRPr="00603AFF">
        <w:rPr>
          <w:rFonts w:asciiTheme="minorHAnsi" w:hAnsiTheme="minorHAnsi" w:cstheme="minorHAnsi"/>
        </w:rPr>
        <w:t xml:space="preserve"> Dificultad: el servicio de </w:t>
      </w:r>
      <w:proofErr w:type="spellStart"/>
      <w:r w:rsidRPr="00603AFF">
        <w:rPr>
          <w:rFonts w:asciiTheme="minorHAnsi" w:hAnsiTheme="minorHAnsi" w:cstheme="minorHAnsi"/>
        </w:rPr>
        <w:t>Webhooks</w:t>
      </w:r>
      <w:proofErr w:type="spellEnd"/>
      <w:r w:rsidRPr="00603AFF">
        <w:rPr>
          <w:rFonts w:asciiTheme="minorHAnsi" w:hAnsiTheme="minorHAnsi" w:cstheme="minorHAnsi"/>
        </w:rPr>
        <w:t xml:space="preserve"> exige una dirección HTTPS pública y enrutada para enviar la confirmación de la transacción en etapas de desarrollo local. </w:t>
      </w:r>
    </w:p>
    <w:p w14:paraId="5D136288" w14:textId="77777777" w:rsidR="00603AFF" w:rsidRPr="00603AFF" w:rsidRDefault="00603AFF" w:rsidP="00603AFF">
      <w:pPr>
        <w:pStyle w:val="NormalWeb"/>
        <w:numPr>
          <w:ilvl w:val="0"/>
          <w:numId w:val="10"/>
        </w:numPr>
        <w:rPr>
          <w:rFonts w:asciiTheme="minorHAnsi" w:hAnsiTheme="minorHAnsi" w:cstheme="minorHAnsi"/>
        </w:rPr>
      </w:pPr>
      <w:r w:rsidRPr="00603AFF">
        <w:rPr>
          <w:rFonts w:asciiTheme="minorHAnsi" w:hAnsiTheme="minorHAnsi" w:cstheme="minorHAnsi"/>
          <w:b/>
          <w:bCs/>
        </w:rPr>
        <w:lastRenderedPageBreak/>
        <w:t>Estado de avance:</w:t>
      </w:r>
      <w:r w:rsidRPr="00603AFF">
        <w:rPr>
          <w:rFonts w:asciiTheme="minorHAnsi" w:hAnsiTheme="minorHAnsi" w:cstheme="minorHAnsi"/>
        </w:rPr>
        <w:t xml:space="preserve"> Con retraso. </w:t>
      </w:r>
    </w:p>
    <w:p w14:paraId="4BB7EAC0" w14:textId="77777777" w:rsidR="00603AFF" w:rsidRDefault="00603AFF" w:rsidP="00603AFF">
      <w:pPr>
        <w:pStyle w:val="NormalWeb"/>
        <w:numPr>
          <w:ilvl w:val="0"/>
          <w:numId w:val="10"/>
        </w:numPr>
      </w:pPr>
      <w:r>
        <w:rPr>
          <w:b/>
          <w:bCs/>
        </w:rPr>
        <w:t>Ajustes:</w:t>
      </w:r>
      <w:r>
        <w:t xml:space="preserve"> Uso de </w:t>
      </w:r>
      <w:proofErr w:type="spellStart"/>
      <w:r>
        <w:t>Ngrok</w:t>
      </w:r>
      <w:proofErr w:type="spellEnd"/>
      <w:r>
        <w:t xml:space="preserve"> para exponer el entorno de pruebas local y programación de una Edge </w:t>
      </w:r>
      <w:proofErr w:type="spellStart"/>
      <w:r>
        <w:t>Function</w:t>
      </w:r>
      <w:proofErr w:type="spellEnd"/>
      <w:r>
        <w:t xml:space="preserve"> en </w:t>
      </w:r>
      <w:proofErr w:type="spellStart"/>
      <w:r>
        <w:t>TypeScript</w:t>
      </w:r>
      <w:proofErr w:type="spellEnd"/>
      <w:r>
        <w:t xml:space="preserve"> que recibe el evento y </w:t>
      </w:r>
      <w:proofErr w:type="spellStart"/>
      <w:r>
        <w:t>transiciona</w:t>
      </w:r>
      <w:proofErr w:type="spellEnd"/>
      <w:r>
        <w:t xml:space="preserve"> el pedido a estado pagado. </w:t>
      </w:r>
    </w:p>
    <w:p w14:paraId="69B59E71" w14:textId="77777777" w:rsidR="00603AFF" w:rsidRDefault="00603AFF" w:rsidP="00603AFF">
      <w:pPr>
        <w:pStyle w:val="NormalWeb"/>
      </w:pPr>
      <w:r>
        <w:rPr>
          <w:b/>
          <w:bCs/>
        </w:rPr>
        <w:t>Actividad 10: Validación de retiro presencial mediante código nemotécnico y QR</w:t>
      </w:r>
    </w:p>
    <w:p w14:paraId="778C34F5" w14:textId="77777777" w:rsidR="00603AFF" w:rsidRDefault="00603AFF" w:rsidP="00603AFF">
      <w:pPr>
        <w:pStyle w:val="NormalWeb"/>
        <w:numPr>
          <w:ilvl w:val="0"/>
          <w:numId w:val="11"/>
        </w:numPr>
      </w:pPr>
      <w:r>
        <w:rPr>
          <w:b/>
          <w:bCs/>
        </w:rPr>
        <w:t>Competencia:</w:t>
      </w:r>
      <w:r>
        <w:t xml:space="preserve"> Desarrollar una solución de software / Realizar pruebas de certificación de productos y procesos. </w:t>
      </w:r>
    </w:p>
    <w:p w14:paraId="58D88806" w14:textId="77777777" w:rsidR="00603AFF" w:rsidRDefault="00603AFF" w:rsidP="00603AFF">
      <w:pPr>
        <w:pStyle w:val="NormalWeb"/>
        <w:numPr>
          <w:ilvl w:val="0"/>
          <w:numId w:val="11"/>
        </w:numPr>
      </w:pPr>
      <w:r>
        <w:rPr>
          <w:b/>
          <w:bCs/>
        </w:rPr>
        <w:t>Actividades:</w:t>
      </w:r>
      <w:r>
        <w:t xml:space="preserve"> Implementación del mecanismo de despacho en mostrador mediante la generación de un código alfanumérico único de 4 caracteres y código QR complementario. </w:t>
      </w:r>
    </w:p>
    <w:p w14:paraId="05E7331D" w14:textId="77777777" w:rsidR="00603AFF" w:rsidRDefault="00603AFF" w:rsidP="00603AFF">
      <w:pPr>
        <w:pStyle w:val="NormalWeb"/>
        <w:numPr>
          <w:ilvl w:val="0"/>
          <w:numId w:val="11"/>
        </w:numPr>
      </w:pPr>
      <w:r>
        <w:rPr>
          <w:b/>
          <w:bCs/>
        </w:rPr>
        <w:t>Recursos:</w:t>
      </w:r>
      <w:r>
        <w:t xml:space="preserve"> Librería QR para </w:t>
      </w:r>
      <w:proofErr w:type="spellStart"/>
      <w:r>
        <w:t>React</w:t>
      </w:r>
      <w:proofErr w:type="spellEnd"/>
      <w:r>
        <w:t xml:space="preserve"> Native y módulo de ingreso rápido en el panel web del locatario. </w:t>
      </w:r>
    </w:p>
    <w:p w14:paraId="11A0865A" w14:textId="77777777" w:rsidR="00603AFF" w:rsidRDefault="00603AFF" w:rsidP="00603AFF">
      <w:pPr>
        <w:pStyle w:val="NormalWeb"/>
        <w:numPr>
          <w:ilvl w:val="0"/>
          <w:numId w:val="11"/>
        </w:numPr>
      </w:pPr>
      <w:r>
        <w:rPr>
          <w:b/>
          <w:bCs/>
        </w:rPr>
        <w:t>Duración de la actividad:</w:t>
      </w:r>
      <w:r>
        <w:t xml:space="preserve"> 2 semanas (Semanas 9 y 10). </w:t>
      </w:r>
    </w:p>
    <w:p w14:paraId="564EE19E" w14:textId="77777777" w:rsidR="00603AFF" w:rsidRDefault="00603AFF" w:rsidP="00603AFF">
      <w:pPr>
        <w:pStyle w:val="NormalWeb"/>
        <w:numPr>
          <w:ilvl w:val="0"/>
          <w:numId w:val="11"/>
        </w:numPr>
      </w:pPr>
      <w:r>
        <w:rPr>
          <w:b/>
          <w:bCs/>
        </w:rPr>
        <w:t>Responsable:</w:t>
      </w:r>
      <w:r>
        <w:t xml:space="preserve"> Juan Pizarro y Martín Aburto. </w:t>
      </w:r>
    </w:p>
    <w:p w14:paraId="2B3249B5" w14:textId="77777777" w:rsidR="00603AFF" w:rsidRDefault="00603AFF" w:rsidP="00603AFF">
      <w:pPr>
        <w:pStyle w:val="NormalWeb"/>
        <w:numPr>
          <w:ilvl w:val="0"/>
          <w:numId w:val="11"/>
        </w:numPr>
      </w:pPr>
      <w:r>
        <w:rPr>
          <w:b/>
          <w:bCs/>
        </w:rPr>
        <w:t>Observaciones:</w:t>
      </w:r>
      <w:r>
        <w:t xml:space="preserve"> Facilitador: la validación por dictado o muestra del código alfanumérico corto (ej. B3MR) demostró ser un 50% más rápida que operar pistolas o cámaras en mesón. </w:t>
      </w:r>
    </w:p>
    <w:p w14:paraId="43428064" w14:textId="77777777" w:rsidR="00603AFF" w:rsidRDefault="00603AFF" w:rsidP="00603AFF">
      <w:pPr>
        <w:pStyle w:val="NormalWeb"/>
        <w:numPr>
          <w:ilvl w:val="0"/>
          <w:numId w:val="11"/>
        </w:numPr>
      </w:pPr>
      <w:r>
        <w:rPr>
          <w:b/>
          <w:bCs/>
        </w:rPr>
        <w:t>Estado de avance:</w:t>
      </w:r>
      <w:r>
        <w:t xml:space="preserve"> En curso. </w:t>
      </w:r>
    </w:p>
    <w:p w14:paraId="69445BC9" w14:textId="77777777" w:rsidR="00603AFF" w:rsidRDefault="00603AFF" w:rsidP="00603AFF">
      <w:pPr>
        <w:pStyle w:val="NormalWeb"/>
        <w:numPr>
          <w:ilvl w:val="0"/>
          <w:numId w:val="11"/>
        </w:numPr>
      </w:pPr>
      <w:r>
        <w:rPr>
          <w:b/>
          <w:bCs/>
        </w:rPr>
        <w:t>Ajustes:</w:t>
      </w:r>
      <w:r>
        <w:t xml:space="preserve"> Se definió el código alfanumérico de 4 dígitos como vía principal de validación ágil, dejando el escaneo QR como alternativa secundaria. </w:t>
      </w:r>
    </w:p>
    <w:p w14:paraId="7E821797" w14:textId="77777777" w:rsidR="00603AFF" w:rsidRDefault="00603AFF" w:rsidP="00603AFF">
      <w:pPr>
        <w:pStyle w:val="NormalWeb"/>
      </w:pPr>
      <w:r>
        <w:rPr>
          <w:b/>
          <w:bCs/>
        </w:rPr>
        <w:t>Actividad 11: Pruebas de estrés de concurrencia y prevención de sobreventas</w:t>
      </w:r>
    </w:p>
    <w:p w14:paraId="5FCFF96F" w14:textId="77777777" w:rsidR="00603AFF" w:rsidRDefault="00603AFF" w:rsidP="00603AFF">
      <w:pPr>
        <w:pStyle w:val="NormalWeb"/>
        <w:numPr>
          <w:ilvl w:val="0"/>
          <w:numId w:val="12"/>
        </w:numPr>
      </w:pPr>
      <w:r>
        <w:rPr>
          <w:b/>
          <w:bCs/>
        </w:rPr>
        <w:t>Competencia:</w:t>
      </w:r>
      <w:r>
        <w:t xml:space="preserve"> Realizar pruebas de certificación tanto de los productos como de los procesos utilizando buenas prácticas de la industria. </w:t>
      </w:r>
    </w:p>
    <w:p w14:paraId="48A101A6" w14:textId="77777777" w:rsidR="00603AFF" w:rsidRDefault="00603AFF" w:rsidP="00603AFF">
      <w:pPr>
        <w:pStyle w:val="NormalWeb"/>
        <w:numPr>
          <w:ilvl w:val="0"/>
          <w:numId w:val="12"/>
        </w:numPr>
      </w:pPr>
      <w:r>
        <w:rPr>
          <w:b/>
          <w:bCs/>
        </w:rPr>
        <w:t>Actividades:</w:t>
      </w:r>
      <w:r>
        <w:t xml:space="preserve"> Diseño y ejecución de pruebas de estrés para evitar condiciones de carrera (</w:t>
      </w:r>
      <w:proofErr w:type="spellStart"/>
      <w:r>
        <w:rPr>
          <w:i/>
          <w:iCs/>
        </w:rPr>
        <w:t>race</w:t>
      </w:r>
      <w:proofErr w:type="spellEnd"/>
      <w:r>
        <w:rPr>
          <w:i/>
          <w:iCs/>
        </w:rPr>
        <w:t xml:space="preserve"> </w:t>
      </w:r>
      <w:proofErr w:type="spellStart"/>
      <w:r>
        <w:rPr>
          <w:i/>
          <w:iCs/>
        </w:rPr>
        <w:t>conditions</w:t>
      </w:r>
      <w:proofErr w:type="spellEnd"/>
      <w:r>
        <w:t xml:space="preserve">) cuando múltiples estudiantes compran la última unidad disponible en simultáneo. </w:t>
      </w:r>
    </w:p>
    <w:p w14:paraId="63C90D7A" w14:textId="77777777" w:rsidR="00603AFF" w:rsidRDefault="00603AFF" w:rsidP="00603AFF">
      <w:pPr>
        <w:pStyle w:val="NormalWeb"/>
        <w:numPr>
          <w:ilvl w:val="0"/>
          <w:numId w:val="12"/>
        </w:numPr>
      </w:pPr>
      <w:r>
        <w:rPr>
          <w:b/>
          <w:bCs/>
        </w:rPr>
        <w:t>Recursos:</w:t>
      </w:r>
      <w:r>
        <w:t xml:space="preserve"> Transacciones SQL con bloqueo </w:t>
      </w:r>
      <w:r>
        <w:rPr>
          <w:rStyle w:val="CdigoHTML"/>
        </w:rPr>
        <w:t>SELECT ... FOR UPDATE</w:t>
      </w:r>
      <w:r>
        <w:t xml:space="preserve"> en PostgreSQL y </w:t>
      </w:r>
      <w:proofErr w:type="spellStart"/>
      <w:r>
        <w:t>Postman</w:t>
      </w:r>
      <w:proofErr w:type="spellEnd"/>
      <w:r>
        <w:t xml:space="preserve"> Runner. </w:t>
      </w:r>
    </w:p>
    <w:p w14:paraId="3316E8CC" w14:textId="77777777" w:rsidR="00603AFF" w:rsidRDefault="00603AFF" w:rsidP="00603AFF">
      <w:pPr>
        <w:pStyle w:val="NormalWeb"/>
        <w:numPr>
          <w:ilvl w:val="0"/>
          <w:numId w:val="12"/>
        </w:numPr>
      </w:pPr>
      <w:r>
        <w:rPr>
          <w:b/>
          <w:bCs/>
        </w:rPr>
        <w:t>Duración de la actividad:</w:t>
      </w:r>
      <w:r>
        <w:t xml:space="preserve"> 2 semanas (Semanas 9 y 10). </w:t>
      </w:r>
    </w:p>
    <w:p w14:paraId="10EDAE08" w14:textId="77777777" w:rsidR="00603AFF" w:rsidRDefault="00603AFF" w:rsidP="00603AFF">
      <w:pPr>
        <w:pStyle w:val="NormalWeb"/>
        <w:numPr>
          <w:ilvl w:val="0"/>
          <w:numId w:val="12"/>
        </w:numPr>
      </w:pPr>
      <w:r>
        <w:rPr>
          <w:b/>
          <w:bCs/>
        </w:rPr>
        <w:t>Responsable:</w:t>
      </w:r>
      <w:r>
        <w:t xml:space="preserve"> Andrés Barría. </w:t>
      </w:r>
    </w:p>
    <w:p w14:paraId="093A2D2B" w14:textId="77777777" w:rsidR="00603AFF" w:rsidRDefault="00603AFF" w:rsidP="00603AFF">
      <w:pPr>
        <w:pStyle w:val="NormalWeb"/>
        <w:numPr>
          <w:ilvl w:val="0"/>
          <w:numId w:val="12"/>
        </w:numPr>
      </w:pPr>
      <w:r>
        <w:rPr>
          <w:b/>
          <w:bCs/>
        </w:rPr>
        <w:t>Observaciones:</w:t>
      </w:r>
      <w:r>
        <w:t xml:space="preserve"> Dificultad: reproducir peticiones paralelas idénticas simulando la latencia de dispositivos móviles durante la ventana de colación. </w:t>
      </w:r>
    </w:p>
    <w:p w14:paraId="17E3904F" w14:textId="77777777" w:rsidR="00603AFF" w:rsidRDefault="00603AFF" w:rsidP="00603AFF">
      <w:pPr>
        <w:pStyle w:val="NormalWeb"/>
        <w:numPr>
          <w:ilvl w:val="0"/>
          <w:numId w:val="12"/>
        </w:numPr>
      </w:pPr>
      <w:r>
        <w:rPr>
          <w:b/>
          <w:bCs/>
        </w:rPr>
        <w:t>Estado de avance:</w:t>
      </w:r>
      <w:r>
        <w:t xml:space="preserve"> Ajustada. </w:t>
      </w:r>
    </w:p>
    <w:p w14:paraId="1023D755" w14:textId="77777777" w:rsidR="00603AFF" w:rsidRDefault="00603AFF" w:rsidP="00603AFF">
      <w:pPr>
        <w:pStyle w:val="NormalWeb"/>
        <w:numPr>
          <w:ilvl w:val="0"/>
          <w:numId w:val="12"/>
        </w:numPr>
      </w:pPr>
      <w:r>
        <w:rPr>
          <w:b/>
          <w:bCs/>
        </w:rPr>
        <w:t>Ajustes:</w:t>
      </w:r>
      <w:r>
        <w:t xml:space="preserve"> Encapsulamiento del proceso de compra en una función transaccional con bloqueo a nivel de fila (</w:t>
      </w:r>
      <w:proofErr w:type="spellStart"/>
      <w:r>
        <w:rPr>
          <w:i/>
          <w:iCs/>
        </w:rPr>
        <w:t>row-level</w:t>
      </w:r>
      <w:proofErr w:type="spellEnd"/>
      <w:r>
        <w:rPr>
          <w:i/>
          <w:iCs/>
        </w:rPr>
        <w:t xml:space="preserve"> </w:t>
      </w:r>
      <w:proofErr w:type="spellStart"/>
      <w:r>
        <w:rPr>
          <w:i/>
          <w:iCs/>
        </w:rPr>
        <w:t>locking</w:t>
      </w:r>
      <w:proofErr w:type="spellEnd"/>
      <w:r>
        <w:t>), asegurando que la base de datos atienda una sola orden y cancele la concurrente sin errores de stock negativo.</w:t>
      </w:r>
    </w:p>
    <w:p w14:paraId="6DF184AC" w14:textId="77777777" w:rsidR="00603AFF" w:rsidRPr="00603AFF" w:rsidRDefault="00603AFF" w:rsidP="0003309E">
      <w:pPr>
        <w:rPr>
          <w:rFonts w:cs="Calibri Light"/>
          <w:color w:val="595959" w:themeColor="text1" w:themeTint="A6"/>
          <w:sz w:val="24"/>
          <w:szCs w:val="24"/>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41520075"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603AFF">
              <w:t xml:space="preserve">Entre los factores facilitadores destaca la adopción de una arquitectura </w:t>
            </w:r>
            <w:proofErr w:type="spellStart"/>
            <w:r w:rsidR="00603AFF">
              <w:t>Serverless</w:t>
            </w:r>
            <w:proofErr w:type="spellEnd"/>
            <w:r w:rsidR="00603AFF">
              <w:t xml:space="preserve"> sostenida en </w:t>
            </w:r>
            <w:proofErr w:type="spellStart"/>
            <w:r w:rsidR="00603AFF">
              <w:t>Supabase</w:t>
            </w:r>
            <w:proofErr w:type="spellEnd"/>
            <w:r w:rsidR="00603AFF">
              <w:t xml:space="preserve"> como </w:t>
            </w:r>
            <w:proofErr w:type="spellStart"/>
            <w:r w:rsidR="00603AFF">
              <w:t>Backend</w:t>
            </w:r>
            <w:proofErr w:type="spellEnd"/>
            <w:r w:rsidR="00603AFF">
              <w:t>-as-a-</w:t>
            </w:r>
            <w:proofErr w:type="spellStart"/>
            <w:r w:rsidR="00603AFF">
              <w:t>Service</w:t>
            </w:r>
            <w:proofErr w:type="spellEnd"/>
            <w:r w:rsidR="00603AFF">
              <w:t xml:space="preserve">, lo que eliminó la necesidad de implementar y mantener un servidor monolítico tradicional, permitiendo que la aplicación móvil y el panel web consuman </w:t>
            </w:r>
            <w:proofErr w:type="spellStart"/>
            <w:r w:rsidR="00603AFF">
              <w:t>APIs</w:t>
            </w:r>
            <w:proofErr w:type="spellEnd"/>
            <w:r w:rsidR="00603AFF">
              <w:t xml:space="preserve"> REST autogeneradas y autenticación centralizada de forma directa. Asimismo, el ecosistema </w:t>
            </w:r>
            <w:proofErr w:type="spellStart"/>
            <w:r w:rsidR="00603AFF">
              <w:t>React</w:t>
            </w:r>
            <w:proofErr w:type="spellEnd"/>
            <w:r w:rsidR="00603AFF">
              <w:t xml:space="preserve"> Native con Expo </w:t>
            </w:r>
            <w:proofErr w:type="spellStart"/>
            <w:r w:rsidR="00603AFF">
              <w:t>Go</w:t>
            </w:r>
            <w:proofErr w:type="spellEnd"/>
            <w:r w:rsidR="00603AFF">
              <w:t xml:space="preserve"> aceleró el ciclo de pruebas al permitir verificar los cambios en caliente directamente en dispositivos móviles reales sin compilar binarios pesados en cada iteración, complementado por el seguimiento en GitHub </w:t>
            </w:r>
            <w:proofErr w:type="spellStart"/>
            <w:r w:rsidR="00603AFF">
              <w:t>Projects</w:t>
            </w:r>
            <w:proofErr w:type="spellEnd"/>
            <w:r w:rsidR="00603AFF">
              <w:t xml:space="preserve"> bajo el marco </w:t>
            </w:r>
            <w:proofErr w:type="spellStart"/>
            <w:r w:rsidR="00603AFF">
              <w:t>Scrumban</w:t>
            </w:r>
            <w:proofErr w:type="spellEnd"/>
            <w:r w:rsidR="00603AFF">
              <w:t xml:space="preserve">. Como principales dificultades, la configuración inicial de las políticas de </w:t>
            </w:r>
            <w:proofErr w:type="spellStart"/>
            <w:r w:rsidR="00603AFF">
              <w:t>Row</w:t>
            </w:r>
            <w:proofErr w:type="spellEnd"/>
            <w:r w:rsidR="00603AFF">
              <w:t xml:space="preserve"> </w:t>
            </w:r>
            <w:proofErr w:type="spellStart"/>
            <w:r w:rsidR="00603AFF">
              <w:t>Level</w:t>
            </w:r>
            <w:proofErr w:type="spellEnd"/>
            <w:r w:rsidR="00603AFF">
              <w:t xml:space="preserve"> Security (RLS) en PostgreSQL produjo bloqueos indeseados en la lectura pública de menús y riesgos de visualización cruzada; esto se resolvió aislando las pruebas en el editor SQL para establecer reglas independientes para la lectura anónima y la mutación restringida a través del UID del usuario. Además, la inestabilidad de la conexión </w:t>
            </w:r>
            <w:proofErr w:type="spellStart"/>
            <w:r w:rsidR="00603AFF">
              <w:t>Wi</w:t>
            </w:r>
            <w:proofErr w:type="spellEnd"/>
            <w:r w:rsidR="00603AFF">
              <w:t xml:space="preserve">-Fi en el campus provocaba la pérdida de eventos en los </w:t>
            </w:r>
            <w:proofErr w:type="spellStart"/>
            <w:r w:rsidR="00603AFF">
              <w:t>WebSockets</w:t>
            </w:r>
            <w:proofErr w:type="spellEnd"/>
            <w:r w:rsidR="00603AFF">
              <w:t xml:space="preserve"> de </w:t>
            </w:r>
            <w:proofErr w:type="spellStart"/>
            <w:r w:rsidR="00603AFF">
              <w:t>Supabase</w:t>
            </w:r>
            <w:proofErr w:type="spellEnd"/>
            <w:r w:rsidR="00603AFF">
              <w:t xml:space="preserve"> </w:t>
            </w:r>
            <w:proofErr w:type="spellStart"/>
            <w:r w:rsidR="00603AFF">
              <w:t>Realtime</w:t>
            </w:r>
            <w:proofErr w:type="spellEnd"/>
            <w:r w:rsidR="00603AFF">
              <w:t xml:space="preserve"> en el tablero de cocina, lo que se mitigó programando un mecanismo de reconexión automática acompañado de un respaldo periódico (</w:t>
            </w:r>
            <w:proofErr w:type="spellStart"/>
            <w:r w:rsidR="00603AFF">
              <w:rPr>
                <w:i/>
                <w:iCs/>
              </w:rPr>
              <w:t>polling</w:t>
            </w:r>
            <w:proofErr w:type="spellEnd"/>
            <w:r w:rsidR="00603AFF">
              <w:rPr>
                <w:i/>
                <w:iCs/>
              </w:rPr>
              <w:t xml:space="preserve"> </w:t>
            </w:r>
            <w:proofErr w:type="spellStart"/>
            <w:r w:rsidR="00603AFF">
              <w:rPr>
                <w:i/>
                <w:iCs/>
              </w:rPr>
              <w:t>fallback</w:t>
            </w:r>
            <w:proofErr w:type="spellEnd"/>
            <w:r w:rsidR="00603AFF">
              <w:t>) cada 15 segundos.</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E9610AC" w14:textId="29D22E23" w:rsidR="00FD5149" w:rsidRPr="00CD38BD"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603AFF">
              <w:t xml:space="preserve">En cuanto a las actividades ajustadas, se modificó el método de almacenamiento de imágenes de productos descartando el guardado en Base64 dentro de la base de datos relacional para evitar latencia y consumo excesivo de cuota, migrándolo hacia </w:t>
            </w:r>
            <w:proofErr w:type="spellStart"/>
            <w:r w:rsidR="00603AFF">
              <w:t>buckets</w:t>
            </w:r>
            <w:proofErr w:type="spellEnd"/>
            <w:r w:rsidR="00603AFF">
              <w:t xml:space="preserve"> públicos optimizados en </w:t>
            </w:r>
            <w:proofErr w:type="spellStart"/>
            <w:r w:rsidR="00603AFF">
              <w:t>Supabase</w:t>
            </w:r>
            <w:proofErr w:type="spellEnd"/>
            <w:r w:rsidR="00603AFF">
              <w:t xml:space="preserve"> Storage referenciados por su URL. También se ajustó la validación física en los mesones de los locales, priorizando el ingreso de un código nemotécnico de 4 caracteres (ejemplo: B3MR) por sobre el escaneo de códigos QR mediante cámara, al comprobarse que el dictado o exhibición rápida del código en pantalla agiliza el flujo de entrega en mostradores con alta aglomeración. Adicionalmente, se estandarizó el manejo de todos los valores monetarios exclusivamente en números enteros (</w:t>
            </w:r>
            <w:r w:rsidR="00603AFF">
              <w:rPr>
                <w:rStyle w:val="CdigoHTML"/>
                <w:rFonts w:eastAsiaTheme="minorHAnsi"/>
              </w:rPr>
              <w:t>INTEGER</w:t>
            </w:r>
            <w:r w:rsidR="00603AFF">
              <w:t xml:space="preserve"> CLP), previniendo desajustes de centavos al calcular promociones o modificadores. Por otro lado, se eliminaron formalmente del alcance del MVP de Portafolio la integración con tarjetas de alimentación </w:t>
            </w:r>
            <w:proofErr w:type="spellStart"/>
            <w:r w:rsidR="00603AFF">
              <w:t>Junaeb</w:t>
            </w:r>
            <w:proofErr w:type="spellEnd"/>
            <w:r w:rsidR="00603AFF">
              <w:t xml:space="preserve">/Sodexo debido a la falta de </w:t>
            </w:r>
            <w:proofErr w:type="spellStart"/>
            <w:r w:rsidR="00603AFF">
              <w:t>APIs</w:t>
            </w:r>
            <w:proofErr w:type="spellEnd"/>
            <w:r w:rsidR="00603AFF">
              <w:t xml:space="preserve"> abiertas con acceso institucional de desarrollo, y se descartó cualquier desarrollo de logística de despacho o </w:t>
            </w:r>
            <w:proofErr w:type="spellStart"/>
            <w:r w:rsidR="00603AFF">
              <w:t>delivery</w:t>
            </w:r>
            <w:proofErr w:type="spellEnd"/>
            <w:r w:rsidR="00603AFF">
              <w:t xml:space="preserve"> hacia las salas de clases para circunscribir la solución estrictamente al retiro presencial programado</w:t>
            </w:r>
            <w:r w:rsidR="00603AFF">
              <w:t>.</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B5D082F" w14:textId="77E41F76" w:rsidR="00FD5149"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603AFF">
              <w:t xml:space="preserve">La actividad que presenta un retraso de 4 a 5 días respecto a la planificación inicial es la integración del </w:t>
            </w:r>
            <w:proofErr w:type="spellStart"/>
            <w:r w:rsidR="00603AFF">
              <w:t>Webhook</w:t>
            </w:r>
            <w:proofErr w:type="spellEnd"/>
            <w:r w:rsidR="00603AFF">
              <w:t xml:space="preserve"> de pagos de </w:t>
            </w:r>
            <w:proofErr w:type="spellStart"/>
            <w:r w:rsidR="00603AFF">
              <w:t>MercadoPago</w:t>
            </w:r>
            <w:proofErr w:type="spellEnd"/>
            <w:r w:rsidR="00603AFF">
              <w:t xml:space="preserve"> Sandbox, debido a la necesidad técnica de estructurar un túnel HTTPS seguro para recibir las notificaciones asíncronas de cambio de estado en el entorno local de desarrollo. Del mismo modo, la ejecución de las pruebas automatizadas de concurrencia y estrés transaccional en el inventario debió postergarse para sincronizarse con el cierre definitivo </w:t>
            </w:r>
            <w:r w:rsidR="00603AFF" w:rsidRPr="00603AFF">
              <w:rPr>
                <w:rFonts w:cstheme="minorHAnsi"/>
              </w:rPr>
              <w:t xml:space="preserve">del flujo de pago simulado. Para mitigar estos desfasajes sin comprometer los plazos de entrega de la fase, se implementó </w:t>
            </w:r>
            <w:proofErr w:type="spellStart"/>
            <w:r w:rsidR="00603AFF" w:rsidRPr="00603AFF">
              <w:rPr>
                <w:rFonts w:cstheme="minorHAnsi"/>
              </w:rPr>
              <w:t>Ngrok</w:t>
            </w:r>
            <w:proofErr w:type="spellEnd"/>
            <w:r w:rsidR="00603AFF" w:rsidRPr="00603AFF">
              <w:rPr>
                <w:rFonts w:cstheme="minorHAnsi"/>
              </w:rPr>
              <w:t xml:space="preserve"> junto a </w:t>
            </w:r>
            <w:proofErr w:type="spellStart"/>
            <w:r w:rsidR="00603AFF" w:rsidRPr="00603AFF">
              <w:rPr>
                <w:rFonts w:cstheme="minorHAnsi"/>
              </w:rPr>
              <w:t>Supabase</w:t>
            </w:r>
            <w:proofErr w:type="spellEnd"/>
            <w:r w:rsidR="00603AFF" w:rsidRPr="00603AFF">
              <w:rPr>
                <w:rFonts w:cstheme="minorHAnsi"/>
              </w:rPr>
              <w:t xml:space="preserve"> Edge </w:t>
            </w:r>
            <w:proofErr w:type="spellStart"/>
            <w:r w:rsidR="00603AFF" w:rsidRPr="00603AFF">
              <w:rPr>
                <w:rFonts w:cstheme="minorHAnsi"/>
              </w:rPr>
              <w:t>Functions</w:t>
            </w:r>
            <w:proofErr w:type="spellEnd"/>
            <w:r w:rsidR="00603AFF" w:rsidRPr="00603AFF">
              <w:rPr>
                <w:rFonts w:cstheme="minorHAnsi"/>
              </w:rPr>
              <w:t xml:space="preserve"> escritas en </w:t>
            </w:r>
            <w:proofErr w:type="spellStart"/>
            <w:r w:rsidR="00603AFF" w:rsidRPr="00603AFF">
              <w:rPr>
                <w:rFonts w:cstheme="minorHAnsi"/>
              </w:rPr>
              <w:t>TypeScript</w:t>
            </w:r>
            <w:proofErr w:type="spellEnd"/>
            <w:r w:rsidR="00603AFF" w:rsidRPr="00603AFF">
              <w:rPr>
                <w:rFonts w:cstheme="minorHAnsi"/>
              </w:rPr>
              <w:t xml:space="preserve"> para capturar de inmediato los eventos </w:t>
            </w:r>
            <w:proofErr w:type="spellStart"/>
            <w:proofErr w:type="gramStart"/>
            <w:r w:rsidR="00603AFF" w:rsidRPr="00603AFF">
              <w:rPr>
                <w:rStyle w:val="CdigoHTML"/>
                <w:rFonts w:asciiTheme="minorHAnsi" w:eastAsiaTheme="minorHAnsi" w:hAnsiTheme="minorHAnsi" w:cstheme="minorHAnsi"/>
                <w:sz w:val="22"/>
                <w:szCs w:val="22"/>
              </w:rPr>
              <w:t>payment.created</w:t>
            </w:r>
            <w:proofErr w:type="spellEnd"/>
            <w:proofErr w:type="gramEnd"/>
            <w:r w:rsidR="00603AFF" w:rsidRPr="00603AFF">
              <w:rPr>
                <w:rFonts w:cstheme="minorHAnsi"/>
              </w:rPr>
              <w:t xml:space="preserve"> y </w:t>
            </w:r>
            <w:proofErr w:type="spellStart"/>
            <w:r w:rsidR="00603AFF" w:rsidRPr="00603AFF">
              <w:rPr>
                <w:rStyle w:val="CdigoHTML"/>
                <w:rFonts w:asciiTheme="minorHAnsi" w:eastAsiaTheme="minorHAnsi" w:hAnsiTheme="minorHAnsi" w:cstheme="minorHAnsi"/>
                <w:sz w:val="22"/>
                <w:szCs w:val="22"/>
              </w:rPr>
              <w:t>payment.updated</w:t>
            </w:r>
            <w:proofErr w:type="spellEnd"/>
            <w:r w:rsidR="00603AFF" w:rsidRPr="00603AFF">
              <w:rPr>
                <w:rFonts w:cstheme="minorHAnsi"/>
              </w:rPr>
              <w:t>, y se coordinaron jornadas intensivas de programación en parejas (</w:t>
            </w:r>
            <w:proofErr w:type="spellStart"/>
            <w:r w:rsidR="00603AFF" w:rsidRPr="00603AFF">
              <w:rPr>
                <w:rFonts w:cstheme="minorHAnsi"/>
                <w:i/>
                <w:iCs/>
              </w:rPr>
              <w:t>Pair</w:t>
            </w:r>
            <w:proofErr w:type="spellEnd"/>
            <w:r w:rsidR="00603AFF" w:rsidRPr="00603AFF">
              <w:rPr>
                <w:rFonts w:cstheme="minorHAnsi"/>
                <w:i/>
                <w:iCs/>
              </w:rPr>
              <w:t xml:space="preserve"> </w:t>
            </w:r>
            <w:proofErr w:type="spellStart"/>
            <w:r w:rsidR="00603AFF" w:rsidRPr="00603AFF">
              <w:rPr>
                <w:rFonts w:cstheme="minorHAnsi"/>
                <w:i/>
                <w:iCs/>
              </w:rPr>
              <w:t>Programming</w:t>
            </w:r>
            <w:proofErr w:type="spellEnd"/>
            <w:r w:rsidR="00603AFF" w:rsidRPr="00603AFF">
              <w:rPr>
                <w:rFonts w:cstheme="minorHAnsi"/>
              </w:rPr>
              <w:t xml:space="preserve">) entre el </w:t>
            </w:r>
            <w:proofErr w:type="spellStart"/>
            <w:r w:rsidR="00603AFF" w:rsidRPr="00603AFF">
              <w:rPr>
                <w:rFonts w:cstheme="minorHAnsi"/>
              </w:rPr>
              <w:t>Product</w:t>
            </w:r>
            <w:proofErr w:type="spellEnd"/>
            <w:r w:rsidR="00603AFF" w:rsidRPr="00603AFF">
              <w:rPr>
                <w:rFonts w:cstheme="minorHAnsi"/>
              </w:rPr>
              <w:t xml:space="preserve"> </w:t>
            </w:r>
            <w:proofErr w:type="spellStart"/>
            <w:r w:rsidR="00603AFF" w:rsidRPr="00603AFF">
              <w:rPr>
                <w:rFonts w:cstheme="minorHAnsi"/>
              </w:rPr>
              <w:t>Owner</w:t>
            </w:r>
            <w:proofErr w:type="spellEnd"/>
            <w:r w:rsidR="00603AFF" w:rsidRPr="00603AFF">
              <w:rPr>
                <w:rFonts w:cstheme="minorHAnsi"/>
              </w:rPr>
              <w:t xml:space="preserve"> y el Scrum Master para consolidar el ciclo transaccional. Finalmente, la concurrencia de</w:t>
            </w:r>
            <w:r w:rsidR="00603AFF">
              <w:t xml:space="preserve"> stock se resolvió a nivel de motor de datos encapsulando el decremento de existencias en una función almacenada con bloqueo de fila (</w:t>
            </w:r>
            <w:r w:rsidR="00603AFF">
              <w:rPr>
                <w:rStyle w:val="CdigoHTML"/>
                <w:rFonts w:eastAsiaTheme="minorHAnsi"/>
              </w:rPr>
              <w:t>SELECT ... FOR UPDATE</w:t>
            </w:r>
            <w:r w:rsidR="00603AFF">
              <w:t>), garantizando que la base de datos rechace atómicamente cualquier solicitud que supere las unidades disponibles.</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D6FB6" w14:textId="77777777" w:rsidR="00010A52" w:rsidRDefault="00010A52" w:rsidP="0003309E">
      <w:pPr>
        <w:spacing w:after="0" w:line="240" w:lineRule="auto"/>
      </w:pPr>
      <w:r>
        <w:separator/>
      </w:r>
    </w:p>
  </w:endnote>
  <w:endnote w:type="continuationSeparator" w:id="0">
    <w:p w14:paraId="443EA0B7" w14:textId="77777777" w:rsidR="00010A52" w:rsidRDefault="00010A5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3274D" w14:textId="77777777" w:rsidR="00010A52" w:rsidRDefault="00010A52" w:rsidP="0003309E">
      <w:pPr>
        <w:spacing w:after="0" w:line="240" w:lineRule="auto"/>
      </w:pPr>
      <w:r>
        <w:separator/>
      </w:r>
    </w:p>
  </w:footnote>
  <w:footnote w:type="continuationSeparator" w:id="0">
    <w:p w14:paraId="518EDFDA" w14:textId="77777777" w:rsidR="00010A52" w:rsidRDefault="00010A52"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C7B0C"/>
    <w:multiLevelType w:val="multilevel"/>
    <w:tmpl w:val="9A1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12F6D"/>
    <w:multiLevelType w:val="multilevel"/>
    <w:tmpl w:val="5F7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848F1"/>
    <w:multiLevelType w:val="multilevel"/>
    <w:tmpl w:val="23C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F6F2B"/>
    <w:multiLevelType w:val="multilevel"/>
    <w:tmpl w:val="236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014288"/>
    <w:multiLevelType w:val="multilevel"/>
    <w:tmpl w:val="489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61731"/>
    <w:multiLevelType w:val="multilevel"/>
    <w:tmpl w:val="F11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D27B2"/>
    <w:multiLevelType w:val="multilevel"/>
    <w:tmpl w:val="44E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43632"/>
    <w:multiLevelType w:val="multilevel"/>
    <w:tmpl w:val="9898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62A06"/>
    <w:multiLevelType w:val="multilevel"/>
    <w:tmpl w:val="A40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B4DC8"/>
    <w:multiLevelType w:val="multilevel"/>
    <w:tmpl w:val="742E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40B91"/>
    <w:multiLevelType w:val="multilevel"/>
    <w:tmpl w:val="F35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9"/>
  </w:num>
  <w:num w:numId="4">
    <w:abstractNumId w:val="3"/>
  </w:num>
  <w:num w:numId="5">
    <w:abstractNumId w:val="1"/>
  </w:num>
  <w:num w:numId="6">
    <w:abstractNumId w:val="2"/>
  </w:num>
  <w:num w:numId="7">
    <w:abstractNumId w:val="11"/>
  </w:num>
  <w:num w:numId="8">
    <w:abstractNumId w:val="6"/>
  </w:num>
  <w:num w:numId="9">
    <w:abstractNumId w:val="10"/>
  </w:num>
  <w:num w:numId="10">
    <w:abstractNumId w:val="0"/>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0A52"/>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03AFF"/>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CdigoHTML">
    <w:name w:val="HTML Code"/>
    <w:basedOn w:val="Fuentedeprrafopredeter"/>
    <w:uiPriority w:val="99"/>
    <w:semiHidden/>
    <w:unhideWhenUsed/>
    <w:rsid w:val="00603AFF"/>
    <w:rPr>
      <w:rFonts w:ascii="Courier New" w:eastAsia="Times New Roman" w:hAnsi="Courier New" w:cs="Courier New"/>
      <w:sz w:val="20"/>
      <w:szCs w:val="20"/>
    </w:rPr>
  </w:style>
  <w:style w:type="paragraph" w:styleId="NormalWeb">
    <w:name w:val="Normal (Web)"/>
    <w:basedOn w:val="Normal"/>
    <w:uiPriority w:val="99"/>
    <w:semiHidden/>
    <w:unhideWhenUsed/>
    <w:rsid w:val="00603AFF"/>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114038">
      <w:bodyDiv w:val="1"/>
      <w:marLeft w:val="0"/>
      <w:marRight w:val="0"/>
      <w:marTop w:val="0"/>
      <w:marBottom w:val="0"/>
      <w:divBdr>
        <w:top w:val="none" w:sz="0" w:space="0" w:color="auto"/>
        <w:left w:val="none" w:sz="0" w:space="0" w:color="auto"/>
        <w:bottom w:val="none" w:sz="0" w:space="0" w:color="auto"/>
        <w:right w:val="none" w:sz="0" w:space="0" w:color="auto"/>
      </w:divBdr>
    </w:div>
    <w:div w:id="1475103210">
      <w:bodyDiv w:val="1"/>
      <w:marLeft w:val="0"/>
      <w:marRight w:val="0"/>
      <w:marTop w:val="0"/>
      <w:marBottom w:val="0"/>
      <w:divBdr>
        <w:top w:val="none" w:sz="0" w:space="0" w:color="auto"/>
        <w:left w:val="none" w:sz="0" w:space="0" w:color="auto"/>
        <w:bottom w:val="none" w:sz="0" w:space="0" w:color="auto"/>
        <w:right w:val="none" w:sz="0" w:space="0" w:color="auto"/>
      </w:divBdr>
    </w:div>
    <w:div w:id="204979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3159</Words>
  <Characters>17376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Martín Aburto</cp:lastModifiedBy>
  <cp:revision>5</cp:revision>
  <dcterms:created xsi:type="dcterms:W3CDTF">2022-08-24T18:14:00Z</dcterms:created>
  <dcterms:modified xsi:type="dcterms:W3CDTF">2026-10-22T01:35:00Z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