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DOCUMENTO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Modelo de Base de Datos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6465"/>
        <w:tblGridChange w:id="0">
          <w:tblGrid>
            <w:gridCol w:w="2595"/>
            <w:gridCol w:w="6465"/>
          </w:tblGrid>
        </w:tblGridChange>
      </w:tblGrid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Skip 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Duoc UC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 Sistema Integral de Pedidos Anticipados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Motor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PostgreSQL (Supabase)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Fase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Diseño y Arquitectura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1. Descripción General del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modelo de base de datos de Skip Duoc UC está diseñado bajo un enfoque relacional altamente normalizado, optimizado para garantizar la integridad referencial, el manejo concurrente de múltiples locales comerciales y la seguridad de los datos transaccionales. El sistema utiliza identificadores únicos universales (UUID) como claves primarias para prevenir ataques de enumeración y emplea enumeradores personalizados (ENUM) para estandarizar los estados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1. Diagrama Entidad-Relación del modelo de base de datos (Supabase).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-3162299</wp:posOffset>
            </wp:positionH>
            <wp:positionV relativeFrom="paragraph">
              <wp:posOffset>400050</wp:posOffset>
            </wp:positionV>
            <wp:extent cx="11530013" cy="5067300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30013" cy="506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2. Definición de Tipos Personalizados (ENUMS)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Para restringir los valores a las reglas de negocio estrictas, se han creado los siguientes tipos de datos estructurales: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6225"/>
        <w:tblGridChange w:id="0">
          <w:tblGrid>
            <w:gridCol w:w="2805"/>
            <w:gridCol w:w="622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Valores Permitidos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student, store_admin, super_admin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locatario_tipo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casino, foodtruck, kiosco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pedido_estado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pendiente_pago, pagado, en_preparacion, listo_retiro, completado, cancelado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metodo_pago_enum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mercadopago, junaeb, otro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transaccion_estado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aprobada, rechazada, 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3. Diccionario de Datos: Entidades y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A continuación, se detallan las entidades del sistema, especificando sus atributos, tipos de datos, Claves Primarias (PK) y Claves Foráneas (FK).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3.1. Módulo de Usuarios y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Centraliza la autenticación y datos de todos los actores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Vinculado a auth.users de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p_nombre, s_nombre, apellido_p, apellido_m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VARCHAR(255)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UNIQUE,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ENUM (user_role)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push_token, apodo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avatar_url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TIMESTAMP WITH TIME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locatarios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Representa a los comercios adheridos (ej. Achoclonados, Castaño).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VARCHAR(100)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ENUM (locatario_tipo)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usuario_admin_id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usuarios(id)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capacidad_max_hora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TIMESTAMP WITH TIME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franjas_horarias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Controla la capacidad de atención por bloques de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locatario_id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locatarios(id)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hora_inicio, hora_fin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capacidad_pedidos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3.2. Módulo de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categorias_menu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Agrupa los productos del menú por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locatario_id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locatarios(id)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orden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Catálogo central unificado.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locatario_id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locatarios(id)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categoria_id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categorias_menu(id)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nombre_producto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descripcion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precio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Entero para moneda local CLP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imagen_url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disponible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stock_diario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created_at, updated_at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TIMESTAMP WITH TIME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menu_del_dia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Disponibilidad diaria de productos por locatario.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producto_id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productos(id)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locatario_id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locatarios(id)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fecha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disponible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stock_restante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promociones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Descuentos temporales aplicados a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locatario_id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locatarios(id)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producto_id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productos(id)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descuento_porcentaje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hora_inicio, hora_fin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activa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3.3. Módulo Transaccional (Flujos de Pedido)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Entidad central que orquesta la compra de alimentos.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usuario_id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usuarios(id)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locatario_id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locatarios(id)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franja_horaria_id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franjas_horarias(id)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ENUM (pedido_estado)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metodo_pago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ENUM (metodo_pago_enum)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monto_total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hora_retiro_estimada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TIMESTAMP WITH TIME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codigo_retiro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created_at, updated_at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TIMESTAMP WITH TIME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pedido_items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Detalle individual de los productos dentro de un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pedido_id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pedidos(id)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producto_id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productos(id)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cantidad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precio_unitario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subtotal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transacciones_pago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Registro de intentos y resultados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pedido_id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pedidos(id)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transaccion_externa_id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ENUM (transaccion_estado)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monto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payload_respuesta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JSONB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Respuesta en bruto del proveedor de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TIMESTAMP WITH TIME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Entidad: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Registro de notificaciones enviadas a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pedido_id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pedidos(id)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usuario_id (FK)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UUID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5395"/>
          <w:sz w:val="20"/>
          <w:szCs w:val="20"/>
          <w:u w:val="none"/>
          <w:shd w:fill="auto" w:val="clear"/>
          <w:vertAlign w:val="baseline"/>
          <w:rtl w:val="0"/>
        </w:rPr>
        <w:t xml:space="preserve">  → usuarios(id)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VARCHAR(50)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enviado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 TIMESTAMP WITH TIME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714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2. Listado de tablas de la base de datos en Supabase (esquema public).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4. Relaciones y Cardinalidades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ecosistema transaccional se sostiene mediante las siguientes relaciones funcionales de negocio (cardinalidad):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1305"/>
        <w:gridCol w:w="5250"/>
        <w:tblGridChange w:id="0">
          <w:tblGrid>
            <w:gridCol w:w="2505"/>
            <w:gridCol w:w="1305"/>
            <w:gridCol w:w="52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Usuarios → Locatarios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 usuario (rol store_admin) puede administrar uno o múltiples locales; cada local pertenece a un único administrador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Locatarios →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 locatario posee múltiples productos en su menú; un producto pertenece exclusivamente a un locatario.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Locatarios → Franjas Horarias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 locatario define múltiples bloques de tiempo, segmentando su demanda a lo largo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Usuarios →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 alumno puede registrar múltiples pedidos en su historial; cada pedido pertenece a un único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Locatarios →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 locatario recibe múltiples pedidos durante su jornada; cada pedido va dirigido a un único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Pedidos → Pedido_Items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 pedido está compuesto por uno o más ítems de detalle, permitiendo calcular el monto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Pedidos →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 pedido puede tener uno o más intentos de pago; cada transacción pertenece estrictamente a un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Productos → Pedido_Items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Un producto puede aparecer referenciado en múltiples detalles de pedido de distintos alumnos.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5. Arquitectura de Seguridad (Row Level Security - RLS)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modelo no solo establece integridad referencial, sino seguridad a nivel de datos. Se han implementado políticas RLS directamente en el motor PostgreSQL: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Reglas de Lectura Pública: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Locales, catálogo de productos, menú del día y franjas horarias son accesibles para operaciones SELECT por cualquier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Privacidad de Transacciones: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La política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f2f2f2" w:val="clear"/>
          <w:vertAlign w:val="baseline"/>
          <w:rtl w:val="0"/>
        </w:rPr>
        <w:t xml:space="preserve">auth.uid() = usuario_id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garantiza que un alumno solo puede ejecutar operaciones SELECT e INSERT sobre sus propios registros en las entidades pedidos, pedido_items y transacciones_pago, bloqueando a nivel de backend el acceso a información de otros estudiantes.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Skip Duoc UC - Documento Técnico: Modelo de Base de Datos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/9byGCB50URd47SBdtd17c1XwQ==">CgMxLjA4AHIhMXJubU1SZU50RVBzTnRYeXZZVVdYaXh6OHJ3MnlWeUlS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2026-09-16T01:22:43.630Z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