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595959"/>
          <w:sz w:val="22"/>
          <w:szCs w:val="22"/>
          <w:rtl w:val="0"/>
        </w:rPr>
        <w:t xml:space="preserve">PRODUCT MAP (MAPA DE PRODUCTO)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3864"/>
          <w:sz w:val="40"/>
          <w:szCs w:val="40"/>
          <w:rtl w:val="0"/>
        </w:rPr>
        <w:t xml:space="preserve">Skip Duoc UC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Skip Duoc UC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Sistema Integral de Pedidos Anticipados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Product Map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 Evolución del producto por versiones y 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Martín Aburto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Semestre académico agosto–diciembre 2026 (Sprints de 2 semanas)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1. Propósito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El Product Map traduce el Product Goal de Skip Duoc UC en una línea de evolución visible para el equipo y los stakeholders. Organiza el trabajo en versiones (releases) y temas estratégicos, mostrando qué capacidad del producto estará disponible en cada etapa del semestre y qué épicas y entregables la componen. A diferencia del Product Backlog, que detalla historias de usuario, el Product Map responde a la pregunta "qué </w:t>
      </w:r>
      <w:r w:rsidDel="00000000" w:rsidR="00000000" w:rsidRPr="00000000">
        <w:rPr>
          <w:rFonts w:ascii="Arial" w:cs="Arial" w:eastAsia="Arial" w:hAnsi="Arial"/>
          <w:rtl w:val="0"/>
        </w:rPr>
        <w:t xml:space="preserve">entregamos</w:t>
      </w: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 y cuándo", agrupando el trabajo en incrementos con sentido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Este mapa se mantiene vivo: a medida que el equipo valida supuestos o surgen bloqueos (por ejemplo, disponibilidad de cuotas gratuitas o aprendizaje de nuevas tecnologías), las fechas objetivo pueden ajustarse sin perder de vista el Product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2. Temas Estratégicos (Themes)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El trabajo del equipo se agrupa en seis temas transversales, heredados del enfoque de cada épica del Product Backlog. Cada versión del producto combina uno o más temas para entregar valor completo y demostrable.</w:t>
      </w:r>
      <w:r w:rsidDel="00000000" w:rsidR="00000000" w:rsidRPr="00000000">
        <w:rPr>
          <w:rtl w:val="0"/>
        </w:rPr>
      </w:r>
    </w:p>
    <w:tbl>
      <w:tblPr>
        <w:tblStyle w:val="Table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del 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Arquitectura Base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Establecer base de datos, autenticación y aislamiento de datos (RLS) que sostienen todo el ecosistema.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Plataforma Web Locatarios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Dar a los locatarios control sobre productos, precios y stock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App Móvil Alumnos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Permitir al alumno explorar el catálogo, armar su carrito y generar un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Flujo de dinero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Transaccionalidad y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Confirmar el pago del pedido y generar el código único de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Plataforma Web Locatarios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Coordinar la preparación y entrega de pedidos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Supervisión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Dashboard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Entregar visibilidad global de usuarios, locales y métricas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3. Línea de Evolución del Producto (Visión General)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La siguiente vista resume cómo el producto crece versión a versión, desde una base segura hasta un MVP piloto completo con los cinco locales de la sede.</w:t>
      </w:r>
      <w:r w:rsidDel="00000000" w:rsidR="00000000" w:rsidRPr="00000000">
        <w:rPr>
          <w:rtl w:val="0"/>
        </w:rPr>
      </w:r>
    </w:p>
    <w:tbl>
      <w:tblPr>
        <w:tblStyle w:val="Table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Temas que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visible para 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Fundaciones del Ecosistema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Agosto 2026 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Los tres roles (alumno, locatario, administrador) pueden autenticarse y el modelo de datos queda protegido con 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Catálogo y Compra Anticipada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Septiembre–Octubre 2026 (Fase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Oferta +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El locatario publica su menú y stock; el alumno explora locales, arma carrito y selecciona franja de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v0.3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Pago y Cocina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Noviembre 2026 (Fase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Flujo de dinero +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El alumno paga en Sandbox y recibe código de retiro; el pedido aparece y se gestiona en el Kanban del locatario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v0.4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Piloto Operativo en 5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Noviembre–Diciembre 2026 (Fase 3–4)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Operativa + Supervisión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Los cinco locales piloto operan de forma simultánea con control de concurrencia y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MVP Validado para 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Diciembre 2026 (Fase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Supervisión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5"/>
                <w:szCs w:val="15"/>
                <w:rtl w:val="0"/>
              </w:rPr>
              <w:t xml:space="preserve">Dashboard con métricas globales; flujo completo probado, documentado y listo para la defensa del Portafolio de Título.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4. Detalle del Mapa por 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4.1. v0.1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Fundaciones del Ecosistema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Tema: Cimientos. Habilita el resto de las versiones al proveer identidad, roles y protección de datos.</w:t>
      </w:r>
      <w:r w:rsidDel="00000000" w:rsidR="00000000" w:rsidRPr="00000000">
        <w:rPr>
          <w:rtl w:val="0"/>
        </w:rPr>
      </w:r>
    </w:p>
    <w:tbl>
      <w:tblPr>
        <w:tblStyle w:val="Table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HU-01 — Despliegue de base de datos en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Esquema relacional creado con políticas RLS activas por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Alta 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HU-02 — Inicio de sesión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Login con Supabase Auth y redirección automática según rol (student, store_admin, super_admin).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Alta prioridad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4.2. v0.2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Catálogo y Compra Anticipada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Temas: Oferta y Demanda. Convierte la base técnica en una experiencia de catálogo y carrito funcional para ambos lados del marketplace interno.</w:t>
      </w:r>
      <w:r w:rsidDel="00000000" w:rsidR="00000000" w:rsidRPr="00000000">
        <w:rPr>
          <w:rtl w:val="0"/>
        </w:rPr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HU-03 — Panel web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CRUD de productos en Next.js con soft delete para mantener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Alta 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HU-04 — Stock diario por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Descuento automático de stock y bloqueo al llegar a 0 unidades.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Alta 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HU-05 — Exploración de locales y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Listado de los 5 locales piloto y catálogo renderizado desde Supabase.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Alta 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HU-06 — Carrito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Suma de subtotales en CLP, restringido a un solo local por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Alta prioridad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4.3. v0.3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Pago y Cocina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Temas: Flujo de dinero y Operativa. Cierra el ciclo transaccional y conecta la compra con la cocina sin intervención manual.</w:t>
      </w:r>
      <w:r w:rsidDel="00000000" w:rsidR="00000000" w:rsidRPr="00000000">
        <w:rPr>
          <w:rtl w:val="0"/>
        </w:rPr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HU-07 — Pago con MercadoPago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Integración Sandbox con confirmación vía Webhook.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Prioridad media/alta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HU-08 — Código de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Generación de código alfanumérico único en la tabla de pedidos.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Prioridad media/alta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HU-09 — Tablero Kanban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Conexión por WebSockets (Supabase Realtime); columnas Nuevos, En Preparación, Listos.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Prioridad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HU-10 — Actualización de estado por arrastre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Cambio de estado del pedido al mover la tarjeta Kanban.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Prioridad 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4.4. v0.4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Piloto Operativo en 5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Temas: Operativa y Supervisión inicial. Valida que el sistema soporte los cinco locales piloto operando de manera simultánea y segura.</w:t>
      </w:r>
      <w:r w:rsidDel="00000000" w:rsidR="00000000" w:rsidRPr="00000000">
        <w:rPr>
          <w:rtl w:val="0"/>
        </w:rPr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Control de 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Pruebas de condiciones de carrera sobre el último stock disponible, sin ventas en negativo.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Validación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Aislamiento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Confirmación de que ningún local accede a pedidos o catálogo de otro local (RLS).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Validación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Configuración de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Catálogo y credenciales de prueba activas para Achoclonados, -1 Foodtruck, Paradiso, Castaño y Casino.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Validación piloto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4.5. v1.0 </w:t>
      </w: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2e5395"/>
          <w:sz w:val="23"/>
          <w:szCs w:val="23"/>
          <w:rtl w:val="0"/>
        </w:rPr>
        <w:t xml:space="preserve">MVP Validado para Defensa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Tema: Supervisión. Cierra el mapa con visibilidad administrativa y evidencia lista para la evaluación académica.</w:t>
      </w:r>
      <w:r w:rsidDel="00000000" w:rsidR="00000000" w:rsidRPr="00000000">
        <w:rPr>
          <w:rtl w:val="0"/>
        </w:rPr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Épica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HU-11 — Métricas globales de ventas y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Gráficos de pedidos por local y contador de usuarios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Prioridad baja (cierre)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Evidencia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Flujo end-to-end documentado, demo en vivo y tablero GitHub Projects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Criterio de defensa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5. Línea de Tiempo por Fase Académica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El mapa se ancla al cronograma oficial del proyecto, de modo que cada versión coincide con una fase del semestre.</w:t>
      </w:r>
      <w:r w:rsidDel="00000000" w:rsidR="00000000" w:rsidRPr="00000000">
        <w:rPr>
          <w:rtl w:val="0"/>
        </w:rPr>
      </w:r>
    </w:p>
    <w:tbl>
      <w:tblPr>
        <w:tblStyle w:val="Table9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Versiones asociadas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Hito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Fase 1 — Planificación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Agosto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Base de datos, diagramas UML y prototipado UI/UX completados.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Fase 2 — Desarrollo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Septiembre–Octubre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Autenticación, CRUD de productos y esqueleto móvil/web desplegados.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Fase 3 — Transaccionalidad y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Noviembre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v0.3 / v0.4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Pasarela de pago, WebSockets y reglas RLS integradas y en piloto.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Fase 4 — Pruebas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Diciembre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Pruebas de estrés, QA final con los 5 locales y defensa del Portafolio de Título.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6. Dependencias entre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v0.2 depende de que v0.1 entregue autenticación y políticas RLS estables; no se construye catálogo sobre un esquema de datos inseguro.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v0.3 depende de que v0.2 entregue un carrito funcional, ya que el pago se calcula sobre el monto total del carrito.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v0.4 depende de que v0.3 entregue Webhook y Kanban en tiempo real, condiciones mínimas para operar con los cinco locales simultáneamente.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2.00000000000003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62626"/>
          <w:sz w:val="19"/>
          <w:szCs w:val="19"/>
          <w:u w:val="none"/>
          <w:shd w:fill="auto" w:val="clear"/>
          <w:vertAlign w:val="baseline"/>
          <w:rtl w:val="0"/>
        </w:rPr>
        <w:t xml:space="preserve">v1.0 depende de que v0.4 esté validada en el piloto, para que el dashboard refleje datos reales y no simulaciones aisladas.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7. Riesgos que Pueden Afectar el Mapa</w:t>
      </w:r>
      <w:r w:rsidDel="00000000" w:rsidR="00000000" w:rsidRPr="00000000">
        <w:rPr>
          <w:rtl w:val="0"/>
        </w:rPr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 más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Sobrecarga de peticiones concurrentes a la base de datos (carrera de stock).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Bloqueos a nivel de fila y constraints en PostgreSQL para evitar stock negativo.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Falla en la comunicación en tiempo real (WebSockets).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v0.3 / v0.4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Manejo de errores en frontend con recarga automática (fallback a polling).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Curva de aprendizaje de React/Supabase en 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v0.1 / 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Metodología de "Propiedad de Componentes": cada desarrollador domina un módulo.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Límites de capas gratuitas (Supabase, Vercel).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v0.4 /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6"/>
                <w:szCs w:val="16"/>
                <w:rtl w:val="0"/>
              </w:rPr>
              <w:t xml:space="preserve">Monitoreo constante del uso de cuotas durante el piloto con los 5 locales.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8. Gobierno del Product Map</w:t>
      </w:r>
      <w:r w:rsidDel="00000000" w:rsidR="00000000" w:rsidRPr="00000000">
        <w:rPr>
          <w:rtl w:val="0"/>
        </w:rPr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 sobre el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Product Owner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 Martín Aburto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Mantener el Product Map alineado con el Product Goal y reordenar versiones si cambian las prioridades.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Scrum Master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 Andrés Barría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Verificar que cada Sprint avance hacia la versión vigente y señalar desviaciones de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17"/>
                <w:szCs w:val="17"/>
                <w:rtl w:val="0"/>
              </w:rPr>
              <w:t xml:space="preserve">Confirmar la viabilidad técnica de cada entregable antes de comprometer una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El Product Map se revisa al cierre de cada fase del cronograma (Ficha del Proyecto) y se actualiza si una versión se adelanta, se retrasa o cambia de alcance. Los cambios deben quedar reflejados también en el Product Backlog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mantener la consistencia</w:t>
      </w: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 entre ambos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1f3864"/>
          <w:sz w:val="28"/>
          <w:szCs w:val="28"/>
          <w:rtl w:val="0"/>
        </w:rPr>
        <w:t xml:space="preserve">9.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62626"/>
          <w:sz w:val="20"/>
          <w:szCs w:val="20"/>
          <w:rtl w:val="0"/>
        </w:rPr>
        <w:t xml:space="preserve">El Product Map de Skip Duoc UC muestra una evolución progresiva y acumulativa: primero se asegura la base de datos y los accesos (v0.1), luego se habilita la oferta y la demanda (v0.2), después se cierra el ciclo de pago y preparación en tiempo real (v0.3), se valida con los cinco locales piloto (v0.4) y finalmente se entrega visibilidad administrativa para el cierre del semestre (v1.0). Cada versión representa un incremento de valor verificable, alineado con el Product Goal y con el cronograma académico del proyecto.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93" w:top="893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2626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Skip Duoc UC </w:t>
    </w:r>
    <w:r w:rsidDel="00000000" w:rsidR="00000000" w:rsidRPr="00000000">
      <w:rPr>
        <w:color w:val="595959"/>
        <w:sz w:val="16"/>
        <w:szCs w:val="16"/>
        <w:rtl w:val="0"/>
      </w:rPr>
      <w:t xml:space="preserve">-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Product Map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262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2e5395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rFJE/j/MkoADIvOl01y9qgXLQ==">CgMxLjA4AHIhMW42dDN1ZmcySGZnRE9fRVVaWVR5U2J3U0RNZ0R6VkRm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2026-10-22T02:21:11.9601122Z</dcterms:created>
  <dc:creator>Martin Ignacio Aburto Mendez</dc:creator>
</cp:coreProperties>
</file>