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EA1C08" w:rsidRPr="00540510" w:rsidTr="00AA4FD3">
        <w:tc>
          <w:tcPr>
            <w:tcW w:w="1386" w:type="dxa"/>
            <w:hideMark/>
          </w:tcPr>
          <w:p w:rsidR="00EA1C08" w:rsidRPr="00540510" w:rsidRDefault="00EA1C08" w:rsidP="00AA4FD3">
            <w:pPr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noProof/>
              </w:rPr>
              <w:drawing>
                <wp:anchor distT="0" distB="0" distL="114300" distR="114300" simplePos="0" relativeHeight="251659264" behindDoc="1" locked="0" layoutInCell="1" allowOverlap="1" wp14:anchorId="14AA9C65" wp14:editId="703E8C94">
                  <wp:simplePos x="0" y="0"/>
                  <wp:positionH relativeFrom="column">
                    <wp:posOffset>-24856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41" name="Рисунок 4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EA1C08" w:rsidRPr="00540510" w:rsidRDefault="00EA1C08" w:rsidP="00AA4FD3">
            <w:pPr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высшего образования</w:t>
            </w:r>
          </w:p>
          <w:p w:rsidR="00EA1C08" w:rsidRPr="00540510" w:rsidRDefault="00EA1C08" w:rsidP="00AA4FD3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:rsidR="00EA1C08" w:rsidRPr="00540510" w:rsidRDefault="00EA1C08" w:rsidP="00AA4FD3">
            <w:pPr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имени Н.Э. Баумана</w:t>
            </w:r>
          </w:p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:rsidR="00EA1C08" w:rsidRPr="00540510" w:rsidRDefault="00EA1C08" w:rsidP="00EA1C08">
      <w:pPr>
        <w:pBdr>
          <w:bottom w:val="thinThickSmallGap" w:sz="24" w:space="1" w:color="auto"/>
        </w:pBdr>
        <w:rPr>
          <w:rFonts w:ascii="Times" w:eastAsia="Calibri" w:hAnsi="Times"/>
          <w:b/>
          <w:sz w:val="10"/>
        </w:rPr>
      </w:pPr>
    </w:p>
    <w:p w:rsidR="00EA1C08" w:rsidRPr="00540510" w:rsidRDefault="00EA1C08" w:rsidP="00EA1C08">
      <w:pPr>
        <w:rPr>
          <w:rFonts w:ascii="Times" w:eastAsia="Calibri" w:hAnsi="Times"/>
          <w:b/>
          <w:sz w:val="36"/>
        </w:rPr>
      </w:pPr>
    </w:p>
    <w:p w:rsidR="00EA1C08" w:rsidRPr="00540510" w:rsidRDefault="00EA1C08" w:rsidP="00EA1C08">
      <w:pPr>
        <w:rPr>
          <w:rFonts w:ascii="Times" w:eastAsia="Calibri" w:hAnsi="Times"/>
        </w:rPr>
      </w:pPr>
      <w:r w:rsidRPr="00540510">
        <w:rPr>
          <w:rFonts w:ascii="Times" w:eastAsia="Calibri" w:hAnsi="Times"/>
        </w:rPr>
        <w:t>ФАКУЛЬТЕТ _</w:t>
      </w:r>
      <w:r w:rsidRPr="00174766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_________</w:t>
      </w:r>
      <w:r w:rsidRPr="00540510">
        <w:rPr>
          <w:rFonts w:ascii="Times" w:eastAsia="Calibri" w:hAnsi="Times"/>
          <w:u w:val="single"/>
        </w:rPr>
        <w:t>«Информатика и системы управления»</w:t>
      </w:r>
      <w:r w:rsidRPr="00540510">
        <w:rPr>
          <w:rFonts w:ascii="Times" w:eastAsia="Calibri" w:hAnsi="Times"/>
        </w:rPr>
        <w:t>_____________________</w:t>
      </w:r>
      <w:r w:rsidRPr="006B6837">
        <w:rPr>
          <w:rFonts w:ascii="Times" w:eastAsia="Calibri" w:hAnsi="Times"/>
        </w:rPr>
        <w:t xml:space="preserve"> </w:t>
      </w:r>
    </w:p>
    <w:p w:rsidR="00EA1C08" w:rsidRPr="00540510" w:rsidRDefault="00EA1C08" w:rsidP="00EA1C08">
      <w:pPr>
        <w:rPr>
          <w:rFonts w:ascii="Times" w:eastAsia="Calibri" w:hAnsi="Times"/>
        </w:rPr>
      </w:pPr>
    </w:p>
    <w:p w:rsidR="00EA1C08" w:rsidRPr="00540510" w:rsidRDefault="00EA1C08" w:rsidP="00EA1C08">
      <w:pPr>
        <w:rPr>
          <w:rFonts w:ascii="Times" w:eastAsia="Calibri" w:hAnsi="Times"/>
          <w:iCs/>
        </w:rPr>
      </w:pPr>
      <w:r w:rsidRPr="00540510">
        <w:rPr>
          <w:rFonts w:ascii="Times" w:eastAsia="Calibri" w:hAnsi="Times"/>
        </w:rPr>
        <w:t>КАФЕДРА</w:t>
      </w:r>
      <w:r w:rsidRPr="00B16300">
        <w:rPr>
          <w:rFonts w:ascii="Times" w:eastAsia="Calibri" w:hAnsi="Times"/>
        </w:rPr>
        <w:t xml:space="preserve"> </w:t>
      </w:r>
      <w:r w:rsidRPr="00540510">
        <w:rPr>
          <w:rFonts w:ascii="Times" w:eastAsia="Calibri" w:hAnsi="Times"/>
          <w:iCs/>
        </w:rPr>
        <w:t>__</w:t>
      </w:r>
      <w:r w:rsidRPr="00540510">
        <w:rPr>
          <w:rFonts w:ascii="Times" w:eastAsia="Calibri" w:hAnsi="Times"/>
          <w:u w:val="single"/>
        </w:rPr>
        <w:t xml:space="preserve"> </w:t>
      </w:r>
      <w:r w:rsidRPr="00540510">
        <w:rPr>
          <w:rFonts w:ascii="Times" w:eastAsia="Calibri" w:hAnsi="Times"/>
          <w:iCs/>
          <w:u w:val="single"/>
        </w:rPr>
        <w:t>«Программное обеспечение ЭВМ и информационные технологии»</w:t>
      </w:r>
      <w:r w:rsidRPr="00540510">
        <w:rPr>
          <w:rFonts w:ascii="Times" w:eastAsia="Calibri" w:hAnsi="Times"/>
          <w:iCs/>
        </w:rPr>
        <w:t>________</w:t>
      </w:r>
    </w:p>
    <w:p w:rsidR="00EA1C08" w:rsidRPr="00540510" w:rsidRDefault="00EA1C08" w:rsidP="00EA1C08">
      <w:pPr>
        <w:rPr>
          <w:rFonts w:ascii="Times" w:eastAsia="Calibri" w:hAnsi="Times"/>
          <w:i/>
        </w:rPr>
      </w:pPr>
    </w:p>
    <w:p w:rsidR="00EA1C08" w:rsidRPr="00540510" w:rsidRDefault="00EA1C08" w:rsidP="00EA1C08">
      <w:pPr>
        <w:rPr>
          <w:rFonts w:ascii="Times" w:eastAsia="Calibri" w:hAnsi="Times"/>
          <w:i/>
          <w:sz w:val="18"/>
        </w:rPr>
      </w:pPr>
    </w:p>
    <w:p w:rsidR="00EA1C08" w:rsidRPr="00540510" w:rsidRDefault="00EA1C08" w:rsidP="00EA1C08">
      <w:pPr>
        <w:rPr>
          <w:rFonts w:ascii="Times" w:eastAsia="Calibri" w:hAnsi="Times"/>
          <w:i/>
          <w:sz w:val="32"/>
        </w:rPr>
      </w:pPr>
    </w:p>
    <w:p w:rsidR="00EA1C08" w:rsidRPr="00540510" w:rsidRDefault="00EA1C08" w:rsidP="00EA1C08">
      <w:pPr>
        <w:rPr>
          <w:rFonts w:ascii="Times" w:eastAsia="Calibri" w:hAnsi="Times"/>
          <w:i/>
          <w:sz w:val="32"/>
        </w:rPr>
      </w:pPr>
    </w:p>
    <w:p w:rsidR="00EA1C08" w:rsidRPr="00540510" w:rsidRDefault="00EA1C08" w:rsidP="00EA1C08">
      <w:pPr>
        <w:rPr>
          <w:rFonts w:ascii="Times" w:eastAsia="Calibri" w:hAnsi="Times"/>
          <w:i/>
          <w:sz w:val="32"/>
        </w:rPr>
      </w:pPr>
    </w:p>
    <w:p w:rsidR="00EA1C08" w:rsidRPr="00540510" w:rsidRDefault="00EA1C08" w:rsidP="00EA1C08">
      <w:pPr>
        <w:rPr>
          <w:rFonts w:ascii="Times" w:eastAsia="Calibri" w:hAnsi="Times"/>
          <w:i/>
          <w:sz w:val="32"/>
        </w:rPr>
      </w:pPr>
    </w:p>
    <w:p w:rsidR="00EA1C08" w:rsidRPr="00540510" w:rsidRDefault="00EA1C08" w:rsidP="00EA1C08">
      <w:pPr>
        <w:rPr>
          <w:rFonts w:ascii="Times" w:eastAsia="Calibri" w:hAnsi="Times"/>
          <w:sz w:val="32"/>
        </w:rPr>
      </w:pPr>
    </w:p>
    <w:p w:rsidR="00EA1C08" w:rsidRPr="001D2639" w:rsidRDefault="00EA1C08" w:rsidP="00EA1C08">
      <w:pPr>
        <w:jc w:val="center"/>
        <w:rPr>
          <w:rFonts w:ascii="Times" w:eastAsia="Calibri" w:hAnsi="Times"/>
          <w:b/>
          <w:sz w:val="28"/>
          <w:szCs w:val="28"/>
          <w:lang w:val="en-US"/>
        </w:rPr>
      </w:pPr>
      <w:r w:rsidRPr="00540510">
        <w:rPr>
          <w:rFonts w:ascii="Times" w:eastAsia="Calibri" w:hAnsi="Times"/>
          <w:b/>
          <w:sz w:val="28"/>
          <w:szCs w:val="28"/>
        </w:rPr>
        <w:t xml:space="preserve">Лабораторная работа № </w:t>
      </w:r>
      <w:r w:rsidR="00CB07E6">
        <w:rPr>
          <w:rFonts w:ascii="Times" w:eastAsia="Calibri" w:hAnsi="Times"/>
          <w:b/>
          <w:sz w:val="28"/>
          <w:szCs w:val="28"/>
          <w:lang w:val="en-US"/>
        </w:rPr>
        <w:t>8</w:t>
      </w:r>
    </w:p>
    <w:p w:rsidR="00EA1C08" w:rsidRPr="00540510" w:rsidRDefault="00EA1C08" w:rsidP="00EA1C08">
      <w:pPr>
        <w:jc w:val="center"/>
        <w:rPr>
          <w:rFonts w:ascii="Times" w:eastAsia="Calibri" w:hAnsi="Times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EA1C08" w:rsidRPr="00540510" w:rsidTr="00AA4FD3">
        <w:trPr>
          <w:trHeight w:val="4474"/>
        </w:trPr>
        <w:tc>
          <w:tcPr>
            <w:tcW w:w="9180" w:type="dxa"/>
          </w:tcPr>
          <w:p w:rsidR="00EA1C08" w:rsidRPr="008E2DE5" w:rsidRDefault="00EA1C08" w:rsidP="00AA4FD3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Моделирование</w:t>
            </w:r>
          </w:p>
          <w:p w:rsidR="00EA1C08" w:rsidRPr="00540510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EA1C08" w:rsidRPr="00540510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EA1C08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EA1C08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EA1C08" w:rsidRPr="00540510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EA1C08" w:rsidRPr="00540510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EA1C08" w:rsidRPr="00540510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CB07E6">
              <w:rPr>
                <w:rFonts w:eastAsia="Calibri"/>
                <w:bCs/>
                <w:sz w:val="28"/>
                <w:szCs w:val="28"/>
                <w:u w:val="single"/>
              </w:rPr>
              <w:t xml:space="preserve"> Моделирование работы многофункционального центра</w:t>
            </w:r>
            <w:r w:rsidR="00CB07E6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 xml:space="preserve"> на языке </w:t>
            </w:r>
            <w:r w:rsidR="00CB07E6">
              <w:rPr>
                <w:rFonts w:ascii="Times" w:eastAsia="Calibri" w:hAnsi="Times"/>
                <w:bCs/>
                <w:sz w:val="28"/>
                <w:szCs w:val="28"/>
                <w:u w:val="single"/>
                <w:lang w:val="en-US"/>
              </w:rPr>
              <w:t>GPSS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EA1C08" w:rsidRPr="00540510" w:rsidRDefault="00EA1C08" w:rsidP="00AA4FD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EA1C08" w:rsidRPr="00540510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Ильясов И. М.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EA1C08" w:rsidRPr="00540510" w:rsidRDefault="00EA1C08" w:rsidP="00AA4FD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EA1C08" w:rsidRPr="00540510" w:rsidRDefault="00EA1C08" w:rsidP="00AA4FD3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Группа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7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3Б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EA1C08" w:rsidRPr="00540510" w:rsidRDefault="00EA1C08" w:rsidP="00AA4FD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EA1C08" w:rsidRPr="00540510" w:rsidRDefault="00EA1C08" w:rsidP="00AA4FD3">
            <w:pPr>
              <w:rPr>
                <w:rFonts w:ascii="Times" w:eastAsia="Calibri" w:hAnsi="Times"/>
                <w:b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Рудаков И.В.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  <w:tcBorders>
              <w:left w:val="nil"/>
            </w:tcBorders>
          </w:tcPr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EA1C08" w:rsidRPr="00540510" w:rsidRDefault="00EA1C08" w:rsidP="00AA4FD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:rsidR="00EA1C08" w:rsidRPr="00540510" w:rsidRDefault="00EA1C08" w:rsidP="00EA1C08">
      <w:pPr>
        <w:jc w:val="center"/>
        <w:rPr>
          <w:rFonts w:ascii="Times" w:eastAsia="Calibri" w:hAnsi="Times"/>
          <w:b/>
          <w:sz w:val="28"/>
          <w:szCs w:val="28"/>
        </w:rPr>
      </w:pPr>
    </w:p>
    <w:p w:rsidR="00EA1C08" w:rsidRPr="00540510" w:rsidRDefault="00EA1C08" w:rsidP="00EA1C08">
      <w:pPr>
        <w:jc w:val="center"/>
        <w:rPr>
          <w:rFonts w:ascii="Times" w:eastAsia="Calibri" w:hAnsi="Times"/>
          <w:b/>
          <w:sz w:val="28"/>
          <w:szCs w:val="28"/>
        </w:rPr>
      </w:pPr>
    </w:p>
    <w:p w:rsidR="00EA1C08" w:rsidRDefault="00EA1C08" w:rsidP="00EA1C08">
      <w:pPr>
        <w:jc w:val="center"/>
        <w:rPr>
          <w:rFonts w:ascii="Times" w:eastAsia="Calibri" w:hAnsi="Times"/>
          <w:b/>
          <w:sz w:val="28"/>
          <w:szCs w:val="28"/>
        </w:rPr>
      </w:pPr>
    </w:p>
    <w:p w:rsidR="00ED59C6" w:rsidRDefault="00ED59C6" w:rsidP="00EA1C08">
      <w:pPr>
        <w:jc w:val="center"/>
        <w:rPr>
          <w:rFonts w:ascii="Times" w:eastAsia="Calibri" w:hAnsi="Times"/>
          <w:b/>
          <w:sz w:val="28"/>
          <w:szCs w:val="28"/>
        </w:rPr>
      </w:pPr>
    </w:p>
    <w:p w:rsidR="00ED59C6" w:rsidRPr="00540510" w:rsidRDefault="00ED59C6" w:rsidP="00EA1C08">
      <w:pPr>
        <w:jc w:val="center"/>
        <w:rPr>
          <w:rFonts w:ascii="Times" w:eastAsia="Calibri" w:hAnsi="Times"/>
          <w:b/>
          <w:sz w:val="28"/>
          <w:szCs w:val="28"/>
        </w:rPr>
      </w:pPr>
    </w:p>
    <w:p w:rsidR="00EA1C08" w:rsidRPr="00540510" w:rsidRDefault="00EA1C08" w:rsidP="00EA1C08">
      <w:pPr>
        <w:jc w:val="center"/>
        <w:rPr>
          <w:rFonts w:ascii="Times" w:eastAsia="Calibri" w:hAnsi="Times"/>
          <w:b/>
          <w:sz w:val="28"/>
          <w:szCs w:val="28"/>
        </w:rPr>
      </w:pPr>
    </w:p>
    <w:p w:rsidR="00EA1C08" w:rsidRPr="00540510" w:rsidRDefault="00EA1C08" w:rsidP="00EA1C08">
      <w:pPr>
        <w:rPr>
          <w:rFonts w:ascii="Times" w:eastAsia="Calibri" w:hAnsi="Times"/>
          <w:b/>
          <w:sz w:val="28"/>
          <w:szCs w:val="28"/>
        </w:rPr>
      </w:pPr>
    </w:p>
    <w:p w:rsidR="00EA1C08" w:rsidRPr="00540510" w:rsidRDefault="00EA1C08" w:rsidP="00EA1C08">
      <w:pPr>
        <w:rPr>
          <w:rFonts w:ascii="Times" w:eastAsia="Calibri" w:hAnsi="Times"/>
          <w:i/>
        </w:rPr>
      </w:pPr>
    </w:p>
    <w:p w:rsidR="002724F2" w:rsidRDefault="00EA1C08" w:rsidP="00EA1C08">
      <w:pPr>
        <w:jc w:val="center"/>
        <w:rPr>
          <w:rFonts w:ascii="Times" w:eastAsia="Calibri" w:hAnsi="Times"/>
          <w:sz w:val="28"/>
        </w:rPr>
      </w:pPr>
      <w:r w:rsidRPr="00540510">
        <w:rPr>
          <w:rFonts w:ascii="Times" w:eastAsia="Calibri" w:hAnsi="Times"/>
          <w:sz w:val="28"/>
        </w:rPr>
        <w:t>Москва, 2020 г.</w:t>
      </w:r>
    </w:p>
    <w:p w:rsidR="00EA1C08" w:rsidRPr="0078712F" w:rsidRDefault="00EA1C08" w:rsidP="0078712F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  <w:r w:rsidRPr="0078712F">
        <w:rPr>
          <w:rFonts w:eastAsia="Calibri"/>
          <w:b/>
          <w:bCs/>
          <w:sz w:val="32"/>
          <w:szCs w:val="28"/>
        </w:rPr>
        <w:lastRenderedPageBreak/>
        <w:t>Формализация задачи</w:t>
      </w:r>
    </w:p>
    <w:p w:rsidR="00CB07E6" w:rsidRPr="003A7EB3" w:rsidRDefault="00163D4C" w:rsidP="00CB07E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="Calibri"/>
          <w:sz w:val="28"/>
        </w:rPr>
        <w:tab/>
      </w:r>
      <w:r w:rsidR="00CB07E6" w:rsidRPr="00732762">
        <w:rPr>
          <w:sz w:val="28"/>
          <w:szCs w:val="28"/>
        </w:rPr>
        <w:t xml:space="preserve">В </w:t>
      </w:r>
      <w:r w:rsidR="00CB07E6">
        <w:rPr>
          <w:sz w:val="28"/>
          <w:szCs w:val="28"/>
        </w:rPr>
        <w:t>многофункциональный</w:t>
      </w:r>
      <w:r w:rsidR="00CB07E6" w:rsidRPr="00732762">
        <w:rPr>
          <w:sz w:val="28"/>
          <w:szCs w:val="28"/>
        </w:rPr>
        <w:t xml:space="preserve"> центр </w:t>
      </w:r>
      <w:r w:rsidR="00CB07E6">
        <w:rPr>
          <w:sz w:val="28"/>
          <w:szCs w:val="28"/>
        </w:rPr>
        <w:t xml:space="preserve">(далее – МФЦ) </w:t>
      </w:r>
      <w:r w:rsidR="00CB07E6" w:rsidRPr="00732762">
        <w:rPr>
          <w:sz w:val="28"/>
          <w:szCs w:val="28"/>
        </w:rPr>
        <w:t xml:space="preserve">приходят </w:t>
      </w:r>
      <w:r w:rsidR="00CB07E6">
        <w:rPr>
          <w:sz w:val="28"/>
          <w:szCs w:val="28"/>
        </w:rPr>
        <w:t>посетители</w:t>
      </w:r>
      <w:r w:rsidR="00CB07E6" w:rsidRPr="00732762">
        <w:rPr>
          <w:sz w:val="28"/>
          <w:szCs w:val="28"/>
        </w:rPr>
        <w:t xml:space="preserve"> через интервал времени </w:t>
      </w:r>
      <m:oMath>
        <m:r>
          <w:rPr>
            <w:rFonts w:ascii="Cambria Math" w:hAnsi="Cambria Math"/>
            <w:sz w:val="28"/>
            <w:szCs w:val="28"/>
          </w:rPr>
          <m:t>5±2</m:t>
        </m:r>
      </m:oMath>
      <w:r w:rsidR="00CB07E6" w:rsidRPr="00732762">
        <w:rPr>
          <w:sz w:val="28"/>
          <w:szCs w:val="28"/>
        </w:rPr>
        <w:t xml:space="preserve"> минуты. </w:t>
      </w:r>
      <w:r w:rsidR="00CB07E6">
        <w:rPr>
          <w:sz w:val="28"/>
          <w:szCs w:val="28"/>
        </w:rPr>
        <w:t>При входе производится проверка наличия маски в течение 1 минуты. Если у посетителя нет маски, ему отказывается в обслуживании. Вероятность отсутствия маски у посетителя составляет</w:t>
      </w:r>
      <w:r w:rsidR="00CB07E6" w:rsidRPr="00CC59EC">
        <w:rPr>
          <w:sz w:val="28"/>
          <w:szCs w:val="28"/>
        </w:rPr>
        <w:t xml:space="preserve"> 5</w:t>
      </w:r>
      <w:r w:rsidR="00CB07E6">
        <w:rPr>
          <w:sz w:val="28"/>
          <w:szCs w:val="28"/>
        </w:rPr>
        <w:t xml:space="preserve">%. После проверки наличия маски производится проверка температуры в течение </w:t>
      </w:r>
      <m:oMath>
        <m:r>
          <w:rPr>
            <w:rFonts w:ascii="Cambria Math" w:hAnsi="Cambria Math"/>
            <w:sz w:val="28"/>
            <w:szCs w:val="28"/>
          </w:rPr>
          <m:t>3±1</m:t>
        </m:r>
      </m:oMath>
      <w:r w:rsidR="00CB07E6">
        <w:rPr>
          <w:sz w:val="28"/>
          <w:szCs w:val="28"/>
        </w:rPr>
        <w:t xml:space="preserve"> минуты. С вероятностью </w:t>
      </w:r>
      <w:r w:rsidR="00CB07E6" w:rsidRPr="00495DC2">
        <w:rPr>
          <w:sz w:val="28"/>
          <w:szCs w:val="28"/>
        </w:rPr>
        <w:t>2</w:t>
      </w:r>
      <w:r w:rsidR="00CB07E6">
        <w:rPr>
          <w:sz w:val="28"/>
          <w:szCs w:val="28"/>
        </w:rPr>
        <w:t xml:space="preserve">% у посетителя будет температура и ему будет отказано в обслуживании. Далее посетители проходят к терминалам для получения талона очереди в течение </w:t>
      </w:r>
      <m:oMath>
        <m:r>
          <w:rPr>
            <w:rFonts w:ascii="Cambria Math" w:hAnsi="Cambria Math"/>
            <w:sz w:val="28"/>
            <w:szCs w:val="28"/>
          </w:rPr>
          <m:t>4±1</m:t>
        </m:r>
      </m:oMath>
      <w:r w:rsidR="00CB07E6">
        <w:rPr>
          <w:sz w:val="28"/>
          <w:szCs w:val="28"/>
        </w:rPr>
        <w:t xml:space="preserve"> минуты. Вероятность того, что в МФЦ не предоставляют необходимую услугу, равняется 5%  Если все три терминала заняты, ему будет отказано в обслуживании. Если в очереди на окно набралось 10 человек, посетителю отказывают. Всего есть 3 окна, которые работают  </w:t>
      </w:r>
      <m:oMath>
        <m:r>
          <w:rPr>
            <w:rFonts w:ascii="Cambria Math" w:hAnsi="Cambria Math"/>
            <w:sz w:val="28"/>
            <w:szCs w:val="28"/>
          </w:rPr>
          <m:t>15±5</m:t>
        </m:r>
      </m:oMath>
      <w:r w:rsidR="00CB07E6">
        <w:rPr>
          <w:sz w:val="28"/>
          <w:szCs w:val="28"/>
        </w:rPr>
        <w:t>,</w:t>
      </w:r>
      <w:r w:rsidR="00CB07E6" w:rsidRPr="0037168D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10±2</m:t>
        </m:r>
      </m:oMath>
      <w:r w:rsidR="00CB07E6" w:rsidRPr="0037168D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20±5</m:t>
        </m:r>
      </m:oMath>
      <w:r w:rsidR="00CB07E6" w:rsidRPr="0037168D">
        <w:rPr>
          <w:sz w:val="28"/>
          <w:szCs w:val="28"/>
        </w:rPr>
        <w:t xml:space="preserve"> </w:t>
      </w:r>
      <w:r w:rsidR="00CB07E6">
        <w:rPr>
          <w:sz w:val="28"/>
          <w:szCs w:val="28"/>
        </w:rPr>
        <w:t xml:space="preserve">минут соответственно. Окно на терминале выбирается по равномерному распределению. </w:t>
      </w:r>
      <w:r w:rsidR="00CB07E6" w:rsidRPr="00732762">
        <w:rPr>
          <w:sz w:val="28"/>
          <w:szCs w:val="28"/>
        </w:rPr>
        <w:t xml:space="preserve">Промоделировать процесс обработки </w:t>
      </w:r>
      <w:r w:rsidR="00CB07E6">
        <w:rPr>
          <w:sz w:val="28"/>
          <w:szCs w:val="28"/>
        </w:rPr>
        <w:t>8</w:t>
      </w:r>
      <w:r w:rsidR="00CB07E6" w:rsidRPr="00732762">
        <w:rPr>
          <w:sz w:val="28"/>
          <w:szCs w:val="28"/>
        </w:rPr>
        <w:t xml:space="preserve">00 запросов. </w:t>
      </w:r>
      <w:r w:rsidR="00CB07E6">
        <w:rPr>
          <w:sz w:val="28"/>
          <w:szCs w:val="28"/>
        </w:rPr>
        <w:t>Определить вероятность отказа.</w:t>
      </w:r>
      <w:r w:rsidR="003A7EB3">
        <w:rPr>
          <w:sz w:val="28"/>
          <w:szCs w:val="28"/>
        </w:rPr>
        <w:t xml:space="preserve"> Реализовать на языке </w:t>
      </w:r>
      <w:r w:rsidR="003A7EB3">
        <w:rPr>
          <w:sz w:val="28"/>
          <w:szCs w:val="28"/>
          <w:lang w:val="en-US"/>
        </w:rPr>
        <w:t>GPSS</w:t>
      </w:r>
    </w:p>
    <w:p w:rsidR="003B5BD5" w:rsidRPr="0078712F" w:rsidRDefault="003B5BD5" w:rsidP="00BE5D8D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  <w:r>
        <w:rPr>
          <w:rFonts w:eastAsia="Calibri"/>
          <w:b/>
          <w:bCs/>
          <w:sz w:val="32"/>
          <w:szCs w:val="28"/>
        </w:rPr>
        <w:t>Теоретическая часть</w:t>
      </w:r>
    </w:p>
    <w:p w:rsidR="00732762" w:rsidRPr="00732762" w:rsidRDefault="00732762" w:rsidP="0073276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На рисунке 1 приведена схема данной концептуальной модели:</w:t>
      </w:r>
    </w:p>
    <w:p w:rsidR="00732762" w:rsidRDefault="00CB07E6" w:rsidP="00732762">
      <w:pPr>
        <w:jc w:val="center"/>
        <w:rPr>
          <w:rFonts w:eastAsia="Calibri"/>
          <w:sz w:val="28"/>
          <w:lang w:val="en-US"/>
        </w:rPr>
      </w:pPr>
      <w:r>
        <w:rPr>
          <w:rFonts w:eastAsia="Calibri"/>
          <w:noProof/>
          <w:sz w:val="28"/>
          <w:lang w:val="en-US"/>
        </w:rPr>
        <w:drawing>
          <wp:inline distT="0" distB="0" distL="0" distR="0" wp14:anchorId="416FA747" wp14:editId="73712602">
            <wp:extent cx="5936615" cy="3116597"/>
            <wp:effectExtent l="12700" t="1270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6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168D" w:rsidRDefault="00732762" w:rsidP="0037168D">
      <w:pPr>
        <w:spacing w:line="360" w:lineRule="auto"/>
        <w:jc w:val="center"/>
      </w:pPr>
      <w:r>
        <w:t>Рисунок 1 – схема концептуальной модели.</w:t>
      </w:r>
    </w:p>
    <w:p w:rsidR="0037168D" w:rsidRDefault="00F07610" w:rsidP="00F076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Транзакты</w:t>
      </w:r>
      <w:proofErr w:type="spellEnd"/>
      <w:r>
        <w:rPr>
          <w:sz w:val="28"/>
          <w:szCs w:val="28"/>
        </w:rPr>
        <w:t xml:space="preserve"> – динамические элементы </w:t>
      </w:r>
      <w:r>
        <w:rPr>
          <w:sz w:val="28"/>
          <w:szCs w:val="28"/>
          <w:lang w:val="en-US"/>
        </w:rPr>
        <w:t>GPSS</w:t>
      </w:r>
      <w:r w:rsidRPr="00F07610">
        <w:rPr>
          <w:sz w:val="28"/>
          <w:szCs w:val="28"/>
        </w:rPr>
        <w:t>-</w:t>
      </w:r>
      <w:r>
        <w:rPr>
          <w:sz w:val="28"/>
          <w:szCs w:val="28"/>
        </w:rPr>
        <w:t xml:space="preserve">модели. Каждая </w:t>
      </w:r>
      <w:r>
        <w:rPr>
          <w:sz w:val="28"/>
          <w:szCs w:val="28"/>
          <w:lang w:val="en-US"/>
        </w:rPr>
        <w:t>GPSS</w:t>
      </w:r>
      <w:r w:rsidRPr="00F07610">
        <w:rPr>
          <w:sz w:val="28"/>
          <w:szCs w:val="28"/>
        </w:rPr>
        <w:t>-</w:t>
      </w:r>
      <w:r>
        <w:rPr>
          <w:sz w:val="28"/>
          <w:szCs w:val="28"/>
        </w:rPr>
        <w:t xml:space="preserve">модель обязательно должна содержать такие объекты, как блоки и </w:t>
      </w:r>
      <w:proofErr w:type="spellStart"/>
      <w:r>
        <w:rPr>
          <w:sz w:val="28"/>
          <w:szCs w:val="28"/>
        </w:rPr>
        <w:t>транзакты</w:t>
      </w:r>
      <w:proofErr w:type="spellEnd"/>
      <w:r>
        <w:rPr>
          <w:sz w:val="28"/>
          <w:szCs w:val="28"/>
        </w:rPr>
        <w:t>.</w:t>
      </w:r>
    </w:p>
    <w:p w:rsidR="00F07610" w:rsidRDefault="00F07610" w:rsidP="00F076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Операторы имеют следующий формат:</w:t>
      </w:r>
    </w:p>
    <w:p w:rsidR="00F07610" w:rsidRDefault="00F07610" w:rsidP="00F07610">
      <w:pPr>
        <w:spacing w:line="360" w:lineRule="auto"/>
        <w:jc w:val="both"/>
        <w:rPr>
          <w:sz w:val="28"/>
          <w:szCs w:val="28"/>
        </w:rPr>
      </w:pPr>
      <w:r w:rsidRPr="00CB07E6">
        <w:rPr>
          <w:sz w:val="28"/>
          <w:szCs w:val="28"/>
        </w:rPr>
        <w:tab/>
      </w:r>
      <w:r w:rsidRPr="00F07610">
        <w:rPr>
          <w:sz w:val="28"/>
          <w:szCs w:val="28"/>
        </w:rPr>
        <w:t>&lt;</w:t>
      </w:r>
      <w:r>
        <w:rPr>
          <w:sz w:val="28"/>
          <w:szCs w:val="28"/>
        </w:rPr>
        <w:t>метка</w:t>
      </w:r>
      <w:r w:rsidRPr="00F07610">
        <w:rPr>
          <w:sz w:val="28"/>
          <w:szCs w:val="28"/>
        </w:rPr>
        <w:t>&gt; &lt;</w:t>
      </w:r>
      <w:proofErr w:type="spellStart"/>
      <w:r>
        <w:rPr>
          <w:sz w:val="28"/>
          <w:szCs w:val="28"/>
        </w:rPr>
        <w:t>имя_оператора</w:t>
      </w:r>
      <w:proofErr w:type="spellEnd"/>
      <w:r w:rsidRPr="00F07610">
        <w:rPr>
          <w:sz w:val="28"/>
          <w:szCs w:val="28"/>
        </w:rPr>
        <w:t>&gt; &lt;</w:t>
      </w:r>
      <w:proofErr w:type="spellStart"/>
      <w:r>
        <w:rPr>
          <w:sz w:val="28"/>
          <w:szCs w:val="28"/>
        </w:rPr>
        <w:t>поле_операндов</w:t>
      </w:r>
      <w:proofErr w:type="spellEnd"/>
      <w:r w:rsidRPr="00F07610">
        <w:rPr>
          <w:sz w:val="28"/>
          <w:szCs w:val="28"/>
        </w:rPr>
        <w:t>&gt; [&lt;</w:t>
      </w:r>
      <w:r>
        <w:rPr>
          <w:sz w:val="28"/>
          <w:szCs w:val="28"/>
        </w:rPr>
        <w:t>комментарий</w:t>
      </w:r>
      <w:r w:rsidRPr="00F07610">
        <w:rPr>
          <w:sz w:val="28"/>
          <w:szCs w:val="28"/>
        </w:rPr>
        <w:t>&gt;]</w:t>
      </w:r>
    </w:p>
    <w:p w:rsidR="00F07610" w:rsidRDefault="00F07610" w:rsidP="00F0761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Основными операторами являются:</w:t>
      </w:r>
    </w:p>
    <w:p w:rsidR="004B40EE" w:rsidRDefault="00742C59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TERMINATE</w:t>
      </w:r>
      <w:r w:rsidRPr="00742C5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уничтожает </w:t>
      </w:r>
      <w:proofErr w:type="spellStart"/>
      <w:r>
        <w:rPr>
          <w:sz w:val="28"/>
          <w:szCs w:val="28"/>
        </w:rPr>
        <w:t>транзакты</w:t>
      </w:r>
      <w:proofErr w:type="spellEnd"/>
      <w:r>
        <w:rPr>
          <w:sz w:val="28"/>
          <w:szCs w:val="28"/>
        </w:rPr>
        <w:t>, удаляя их из модели;</w:t>
      </w:r>
    </w:p>
    <w:p w:rsidR="008F6FD1" w:rsidRPr="008F6FD1" w:rsidRDefault="00742C59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STAR</w:t>
      </w:r>
      <w:r w:rsidRPr="00742C5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T</w:t>
      </w:r>
      <w:r w:rsidRPr="00742C5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C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742C59">
        <w:rPr>
          <w:sz w:val="28"/>
          <w:szCs w:val="28"/>
        </w:rPr>
        <w:t xml:space="preserve"> – </w:t>
      </w:r>
      <w:r>
        <w:rPr>
          <w:sz w:val="28"/>
          <w:szCs w:val="28"/>
        </w:rPr>
        <w:t>управляет процессом моделирования, причем</w:t>
      </w:r>
      <w:r w:rsidR="008F6FD1" w:rsidRPr="008F6FD1">
        <w:rPr>
          <w:sz w:val="28"/>
          <w:szCs w:val="28"/>
        </w:rPr>
        <w:t>:</w:t>
      </w:r>
    </w:p>
    <w:p w:rsid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счетчик</w:t>
      </w:r>
      <w:r w:rsidR="008F6FD1">
        <w:rPr>
          <w:sz w:val="28"/>
          <w:szCs w:val="28"/>
          <w:lang w:val="en-US"/>
        </w:rPr>
        <w:t>;</w:t>
      </w:r>
    </w:p>
    <w:p w:rsid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– подавление вывода на печать (</w:t>
      </w:r>
      <w:r>
        <w:rPr>
          <w:sz w:val="28"/>
          <w:szCs w:val="28"/>
          <w:lang w:val="en-US"/>
        </w:rPr>
        <w:t>B</w:t>
      </w:r>
      <w:r w:rsidRPr="00742C59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NP</w:t>
      </w:r>
      <w:r w:rsidRPr="00742C59">
        <w:rPr>
          <w:sz w:val="28"/>
          <w:szCs w:val="28"/>
        </w:rPr>
        <w:t>)</w:t>
      </w:r>
      <w:r w:rsidR="008F6FD1" w:rsidRPr="008F6FD1">
        <w:rPr>
          <w:sz w:val="28"/>
          <w:szCs w:val="28"/>
        </w:rPr>
        <w:t>;</w:t>
      </w:r>
    </w:p>
    <w:p w:rsidR="00742C59" w:rsidRPr="00742C59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промежуточный вывод статистики;</w:t>
      </w:r>
    </w:p>
    <w:p w:rsidR="008F6FD1" w:rsidRPr="008F6FD1" w:rsidRDefault="00742C59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GENE</w:t>
      </w:r>
      <w:r w:rsidRPr="00742C5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RATE</w:t>
      </w:r>
      <w:r w:rsidRPr="00742C5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C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E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F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G</w:t>
      </w:r>
      <w:r w:rsidRPr="00742C59">
        <w:rPr>
          <w:sz w:val="28"/>
          <w:szCs w:val="28"/>
        </w:rPr>
        <w:t xml:space="preserve"> – </w:t>
      </w:r>
      <w:r>
        <w:rPr>
          <w:sz w:val="28"/>
          <w:szCs w:val="28"/>
        </w:rPr>
        <w:t>вводит</w:t>
      </w:r>
      <w:r w:rsidRPr="00742C5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транзакты</w:t>
      </w:r>
      <w:proofErr w:type="spellEnd"/>
      <w:r>
        <w:rPr>
          <w:sz w:val="28"/>
          <w:szCs w:val="28"/>
        </w:rPr>
        <w:t xml:space="preserve"> в модель</w:t>
      </w:r>
      <w:r w:rsidRPr="00742C59">
        <w:rPr>
          <w:sz w:val="28"/>
          <w:szCs w:val="28"/>
        </w:rPr>
        <w:t xml:space="preserve">, </w:t>
      </w:r>
      <w:r>
        <w:rPr>
          <w:sz w:val="28"/>
          <w:szCs w:val="28"/>
        </w:rPr>
        <w:t>причем</w:t>
      </w:r>
      <w:r w:rsidR="008F6FD1" w:rsidRPr="008F6FD1">
        <w:rPr>
          <w:sz w:val="28"/>
          <w:szCs w:val="28"/>
        </w:rPr>
        <w:t>:</w:t>
      </w:r>
    </w:p>
    <w:p w:rsidR="008F6FD1" w:rsidRP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среднее значение интервала времени</w:t>
      </w:r>
      <w:r w:rsidR="008F6FD1" w:rsidRPr="008F6FD1">
        <w:rPr>
          <w:sz w:val="28"/>
          <w:szCs w:val="28"/>
        </w:rPr>
        <w:t>;</w:t>
      </w:r>
    </w:p>
    <w:p w:rsidR="008F6FD1" w:rsidRP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742C59">
        <w:rPr>
          <w:sz w:val="28"/>
          <w:szCs w:val="28"/>
        </w:rPr>
        <w:t xml:space="preserve"> – </w:t>
      </w:r>
      <w:r>
        <w:rPr>
          <w:sz w:val="28"/>
          <w:szCs w:val="28"/>
        </w:rPr>
        <w:t>разброс или модификатор среднего значения (по умолчанию – 0)</w:t>
      </w:r>
      <w:r w:rsidR="008F6FD1" w:rsidRPr="008F6FD1">
        <w:rPr>
          <w:sz w:val="28"/>
          <w:szCs w:val="28"/>
        </w:rPr>
        <w:t>;</w:t>
      </w:r>
    </w:p>
    <w:p w:rsidR="008F6FD1" w:rsidRP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742C5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время появления первого </w:t>
      </w:r>
      <w:proofErr w:type="spellStart"/>
      <w:r>
        <w:rPr>
          <w:sz w:val="28"/>
          <w:szCs w:val="28"/>
        </w:rPr>
        <w:t>транзакта</w:t>
      </w:r>
      <w:proofErr w:type="spellEnd"/>
      <w:r w:rsidR="008F6FD1" w:rsidRPr="008F6FD1">
        <w:rPr>
          <w:sz w:val="28"/>
          <w:szCs w:val="28"/>
        </w:rPr>
        <w:t>;</w:t>
      </w:r>
    </w:p>
    <w:p w:rsidR="008F6FD1" w:rsidRP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общее число генерируемых </w:t>
      </w:r>
      <w:proofErr w:type="spellStart"/>
      <w:r>
        <w:rPr>
          <w:sz w:val="28"/>
          <w:szCs w:val="28"/>
        </w:rPr>
        <w:t>транзактов</w:t>
      </w:r>
      <w:proofErr w:type="spellEnd"/>
      <w:r w:rsidR="008F6FD1" w:rsidRPr="008F6FD1">
        <w:rPr>
          <w:sz w:val="28"/>
          <w:szCs w:val="28"/>
        </w:rPr>
        <w:t>;</w:t>
      </w:r>
    </w:p>
    <w:p w:rsidR="008F6FD1" w:rsidRP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уровень приоритета каждого </w:t>
      </w:r>
      <w:proofErr w:type="spellStart"/>
      <w:r>
        <w:rPr>
          <w:sz w:val="28"/>
          <w:szCs w:val="28"/>
        </w:rPr>
        <w:t>транзакта</w:t>
      </w:r>
      <w:proofErr w:type="spellEnd"/>
      <w:r w:rsidR="008F6FD1" w:rsidRPr="008F6FD1">
        <w:rPr>
          <w:sz w:val="28"/>
          <w:szCs w:val="28"/>
        </w:rPr>
        <w:t>;</w:t>
      </w:r>
    </w:p>
    <w:p w:rsidR="008F6FD1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 параметров (по умолчанию – 12)</w:t>
      </w:r>
      <w:r w:rsidR="008F6FD1" w:rsidRPr="008F6FD1">
        <w:rPr>
          <w:sz w:val="28"/>
          <w:szCs w:val="28"/>
        </w:rPr>
        <w:t>;</w:t>
      </w:r>
    </w:p>
    <w:p w:rsidR="00742C59" w:rsidRDefault="00742C59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</w:t>
      </w:r>
      <w:r w:rsidRPr="00742C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параметра (</w:t>
      </w:r>
      <w:r>
        <w:rPr>
          <w:sz w:val="28"/>
          <w:szCs w:val="28"/>
          <w:lang w:val="en-US"/>
        </w:rPr>
        <w:t>F</w:t>
      </w:r>
      <w:r w:rsidRPr="00742C59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полнословный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</w:rPr>
        <w:t>– полусловный по умолчанию);</w:t>
      </w:r>
    </w:p>
    <w:p w:rsidR="008F6FD1" w:rsidRPr="008F6FD1" w:rsidRDefault="00742C59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GATE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742C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742C5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742C59">
        <w:rPr>
          <w:sz w:val="28"/>
          <w:szCs w:val="28"/>
        </w:rPr>
        <w:t xml:space="preserve"> – </w:t>
      </w:r>
      <w:r>
        <w:rPr>
          <w:sz w:val="28"/>
          <w:szCs w:val="28"/>
        </w:rPr>
        <w:t>вспомогательный блок, проверяющий состояния устройств, памятей, логических ключей, причем</w:t>
      </w:r>
      <w:r w:rsidR="008F6FD1">
        <w:rPr>
          <w:sz w:val="28"/>
          <w:szCs w:val="28"/>
        </w:rPr>
        <w:t xml:space="preserve"> </w:t>
      </w:r>
      <w:r w:rsidR="008F6FD1">
        <w:rPr>
          <w:sz w:val="28"/>
          <w:szCs w:val="28"/>
          <w:lang w:val="en-US"/>
        </w:rPr>
        <w:t>R</w:t>
      </w:r>
      <w:r w:rsidR="008F6FD1" w:rsidRPr="008F6FD1">
        <w:rPr>
          <w:sz w:val="28"/>
          <w:szCs w:val="28"/>
        </w:rPr>
        <w:t xml:space="preserve"> </w:t>
      </w:r>
      <w:r w:rsidR="008F6FD1">
        <w:rPr>
          <w:sz w:val="28"/>
          <w:szCs w:val="28"/>
        </w:rPr>
        <w:t>принимает одно из следующих значений:</w:t>
      </w:r>
      <w:r>
        <w:rPr>
          <w:sz w:val="28"/>
          <w:szCs w:val="28"/>
        </w:rPr>
        <w:t xml:space="preserve"> 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устройство занято</w:t>
      </w:r>
      <w:r>
        <w:rPr>
          <w:sz w:val="28"/>
          <w:szCs w:val="28"/>
          <w:lang w:val="en-US"/>
        </w:rPr>
        <w:t>;</w:t>
      </w:r>
      <w:r>
        <w:rPr>
          <w:sz w:val="28"/>
          <w:szCs w:val="28"/>
        </w:rPr>
        <w:t xml:space="preserve"> 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NU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устройство не занято</w:t>
      </w:r>
      <w:r>
        <w:rPr>
          <w:sz w:val="28"/>
          <w:szCs w:val="28"/>
          <w:lang w:val="en-US"/>
        </w:rPr>
        <w:t>;</w:t>
      </w:r>
      <w:r>
        <w:rPr>
          <w:sz w:val="28"/>
          <w:szCs w:val="28"/>
        </w:rPr>
        <w:t xml:space="preserve"> 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 w:rsidRPr="008F6FD1">
        <w:rPr>
          <w:sz w:val="28"/>
          <w:szCs w:val="28"/>
        </w:rPr>
        <w:t xml:space="preserve">1 </w:t>
      </w:r>
      <w:r>
        <w:rPr>
          <w:sz w:val="28"/>
          <w:szCs w:val="28"/>
        </w:rPr>
        <w:t>– устройство прервано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NI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 устройство не прервано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SF</w:t>
      </w:r>
      <w:r w:rsidRPr="008F6FD1">
        <w:rPr>
          <w:sz w:val="28"/>
          <w:szCs w:val="28"/>
        </w:rPr>
        <w:t xml:space="preserve"> – </w:t>
      </w:r>
      <w:r>
        <w:rPr>
          <w:sz w:val="28"/>
          <w:szCs w:val="28"/>
        </w:rPr>
        <w:t>память заполнена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SNF</w:t>
      </w:r>
      <w:r w:rsidRPr="008F6FD1">
        <w:rPr>
          <w:sz w:val="28"/>
          <w:szCs w:val="28"/>
        </w:rPr>
        <w:t xml:space="preserve"> – </w:t>
      </w:r>
      <w:r>
        <w:rPr>
          <w:sz w:val="28"/>
          <w:szCs w:val="28"/>
        </w:rPr>
        <w:t>память не заполнена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 память пустая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SNE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память не пустая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LR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ключ выключен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LS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ключ включен</w:t>
      </w:r>
      <w:r>
        <w:rPr>
          <w:sz w:val="28"/>
          <w:szCs w:val="28"/>
          <w:lang w:val="en-US"/>
        </w:rPr>
        <w:t>;</w:t>
      </w:r>
    </w:p>
    <w:p w:rsid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F6FD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транзакт</w:t>
      </w:r>
      <w:proofErr w:type="spellEnd"/>
      <w:r>
        <w:rPr>
          <w:sz w:val="28"/>
          <w:szCs w:val="28"/>
        </w:rPr>
        <w:t xml:space="preserve"> находится в состоянии синхронизации</w:t>
      </w:r>
      <w:r w:rsidRPr="008F6FD1">
        <w:rPr>
          <w:sz w:val="28"/>
          <w:szCs w:val="28"/>
        </w:rPr>
        <w:t>;</w:t>
      </w:r>
    </w:p>
    <w:p w:rsidR="00742C59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MN</w:t>
      </w:r>
      <w:r w:rsidRPr="008F6FD1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транзакт</w:t>
      </w:r>
      <w:proofErr w:type="spellEnd"/>
      <w:r>
        <w:rPr>
          <w:sz w:val="28"/>
          <w:szCs w:val="28"/>
        </w:rPr>
        <w:t xml:space="preserve"> не находится в состоянии синхронизации.</w:t>
      </w:r>
    </w:p>
    <w:p w:rsidR="008F6FD1" w:rsidRDefault="008F6FD1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SEIZE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8F6F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занятие </w:t>
      </w:r>
      <w:proofErr w:type="spellStart"/>
      <w:r>
        <w:rPr>
          <w:sz w:val="28"/>
          <w:szCs w:val="28"/>
        </w:rPr>
        <w:t>транзактом</w:t>
      </w:r>
      <w:proofErr w:type="spellEnd"/>
      <w:r>
        <w:rPr>
          <w:sz w:val="28"/>
          <w:szCs w:val="28"/>
        </w:rPr>
        <w:t xml:space="preserve"> одноканального устройства;</w:t>
      </w:r>
    </w:p>
    <w:p w:rsidR="008F6FD1" w:rsidRDefault="008F6FD1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ADVA</w:t>
      </w:r>
      <w:r w:rsidRPr="008F6FD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NCE</w:t>
      </w:r>
      <w:r w:rsidRPr="008F6FD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</w:t>
      </w:r>
      <w:r w:rsidRPr="008F6FD1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8F6F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задерживает </w:t>
      </w:r>
      <w:proofErr w:type="spellStart"/>
      <w:r>
        <w:rPr>
          <w:sz w:val="28"/>
          <w:szCs w:val="28"/>
        </w:rPr>
        <w:t>транзакт</w:t>
      </w:r>
      <w:proofErr w:type="spellEnd"/>
      <w:r>
        <w:rPr>
          <w:sz w:val="28"/>
          <w:szCs w:val="28"/>
        </w:rPr>
        <w:t>, причем</w:t>
      </w:r>
      <w:r w:rsidRPr="008F6FD1">
        <w:rPr>
          <w:sz w:val="28"/>
          <w:szCs w:val="28"/>
        </w:rPr>
        <w:t>:</w:t>
      </w:r>
    </w:p>
    <w:p w:rsidR="008F6FD1" w:rsidRP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среднее время задержки (константа, если </w:t>
      </w:r>
      <w:r>
        <w:rPr>
          <w:sz w:val="28"/>
          <w:szCs w:val="28"/>
          <w:lang w:val="en-US"/>
        </w:rPr>
        <w:t>B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>не задано)</w:t>
      </w:r>
      <w:r w:rsidRPr="008F6FD1">
        <w:rPr>
          <w:sz w:val="28"/>
          <w:szCs w:val="28"/>
        </w:rPr>
        <w:t>;</w:t>
      </w:r>
    </w:p>
    <w:p w:rsidR="008F6FD1" w:rsidRPr="008F6FD1" w:rsidRDefault="008F6FD1" w:rsidP="008F6FD1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8F6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разброс относительно среднего значения, который должен быть меньше или равен </w:t>
      </w:r>
      <w:r>
        <w:rPr>
          <w:sz w:val="28"/>
          <w:szCs w:val="28"/>
          <w:lang w:val="en-US"/>
        </w:rPr>
        <w:t>A</w:t>
      </w:r>
      <w:r w:rsidRPr="008F6FD1">
        <w:rPr>
          <w:sz w:val="28"/>
          <w:szCs w:val="28"/>
        </w:rPr>
        <w:t>;</w:t>
      </w:r>
    </w:p>
    <w:p w:rsidR="008F6FD1" w:rsidRDefault="008F6FD1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RELEASE A </w:t>
      </w:r>
      <w:r>
        <w:rPr>
          <w:sz w:val="28"/>
          <w:szCs w:val="28"/>
        </w:rPr>
        <w:t>– освобождение устройства</w:t>
      </w:r>
      <w:r>
        <w:rPr>
          <w:sz w:val="28"/>
          <w:szCs w:val="28"/>
          <w:lang w:val="en-US"/>
        </w:rPr>
        <w:t>;</w:t>
      </w:r>
    </w:p>
    <w:p w:rsidR="008F6FD1" w:rsidRDefault="009D09E2" w:rsidP="004B40EE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TRAN</w:t>
      </w:r>
      <w:r w:rsidRPr="009D09E2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SFER</w:t>
      </w:r>
      <w:r w:rsidRPr="009D09E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</w:t>
      </w:r>
      <w:r w:rsidRPr="009D09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9D09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C</w:t>
      </w:r>
      <w:r w:rsidRPr="009D09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9D09E2"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изменяет</w:t>
      </w:r>
      <w:r w:rsidRPr="009D09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движение </w:t>
      </w:r>
      <w:proofErr w:type="spellStart"/>
      <w:r>
        <w:rPr>
          <w:sz w:val="28"/>
          <w:szCs w:val="28"/>
        </w:rPr>
        <w:t>транзакта</w:t>
      </w:r>
      <w:proofErr w:type="spellEnd"/>
      <w:r>
        <w:rPr>
          <w:sz w:val="28"/>
          <w:szCs w:val="28"/>
        </w:rPr>
        <w:t xml:space="preserve"> в модели, причем: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 – </w:t>
      </w:r>
      <w:r>
        <w:rPr>
          <w:sz w:val="28"/>
          <w:szCs w:val="28"/>
        </w:rPr>
        <w:t>режим передачи;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 </w:t>
      </w:r>
      <w:r>
        <w:rPr>
          <w:sz w:val="28"/>
          <w:szCs w:val="28"/>
        </w:rPr>
        <w:t>– следующий блок;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 – </w:t>
      </w:r>
      <w:r>
        <w:rPr>
          <w:sz w:val="28"/>
          <w:szCs w:val="28"/>
        </w:rPr>
        <w:t>следующий блок;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9D09E2">
        <w:rPr>
          <w:sz w:val="28"/>
          <w:szCs w:val="28"/>
        </w:rPr>
        <w:t xml:space="preserve"> – з</w:t>
      </w:r>
      <w:r>
        <w:rPr>
          <w:sz w:val="28"/>
          <w:szCs w:val="28"/>
        </w:rPr>
        <w:t xml:space="preserve">начение индекса используемое в режиме </w:t>
      </w:r>
      <w:r>
        <w:rPr>
          <w:sz w:val="28"/>
          <w:szCs w:val="28"/>
          <w:lang w:val="en-US"/>
        </w:rPr>
        <w:t>ALL</w:t>
      </w:r>
      <w:r w:rsidRPr="009D09E2">
        <w:rPr>
          <w:sz w:val="28"/>
          <w:szCs w:val="28"/>
        </w:rPr>
        <w:t>.</w:t>
      </w:r>
    </w:p>
    <w:p w:rsidR="009D09E2" w:rsidRDefault="009D09E2" w:rsidP="009D09E2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QUEU</w:t>
      </w:r>
      <w:r w:rsidRPr="009D09E2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E</w:t>
      </w:r>
      <w:r w:rsidRPr="009D09E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</w:t>
      </w:r>
      <w:r w:rsidRPr="009D09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9D09E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помещает </w:t>
      </w:r>
      <w:proofErr w:type="spellStart"/>
      <w:r>
        <w:rPr>
          <w:sz w:val="28"/>
          <w:szCs w:val="28"/>
        </w:rPr>
        <w:t>транзакт</w:t>
      </w:r>
      <w:proofErr w:type="spellEnd"/>
      <w:r>
        <w:rPr>
          <w:sz w:val="28"/>
          <w:szCs w:val="28"/>
        </w:rPr>
        <w:t xml:space="preserve"> в конец очереди, причем: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 – </w:t>
      </w:r>
      <w:r>
        <w:rPr>
          <w:sz w:val="28"/>
          <w:szCs w:val="28"/>
        </w:rPr>
        <w:t>номер очереди;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9D09E2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 добавляемых к очереди элементов (по умолчанию 1).</w:t>
      </w:r>
    </w:p>
    <w:p w:rsidR="009D09E2" w:rsidRDefault="009D09E2" w:rsidP="009D09E2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DEPA</w:t>
      </w:r>
      <w:r w:rsidRPr="009D09E2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RT</w:t>
      </w:r>
      <w:r w:rsidRPr="009D09E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</w:t>
      </w:r>
      <w:r w:rsidRPr="009D09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9D09E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удаляет </w:t>
      </w:r>
      <w:proofErr w:type="spellStart"/>
      <w:r>
        <w:rPr>
          <w:sz w:val="28"/>
          <w:szCs w:val="28"/>
        </w:rPr>
        <w:t>транзакт</w:t>
      </w:r>
      <w:proofErr w:type="spellEnd"/>
      <w:r>
        <w:rPr>
          <w:sz w:val="28"/>
          <w:szCs w:val="28"/>
        </w:rPr>
        <w:t xml:space="preserve"> из очереди, причем: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 – </w:t>
      </w:r>
      <w:r>
        <w:rPr>
          <w:sz w:val="28"/>
          <w:szCs w:val="28"/>
        </w:rPr>
        <w:t>номер очереди;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9D09E2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 удаляемых из очереди элементов.</w:t>
      </w:r>
    </w:p>
    <w:p w:rsidR="009D09E2" w:rsidRDefault="009D09E2" w:rsidP="009D09E2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SAVE</w:t>
      </w:r>
      <w:r w:rsidRPr="009D09E2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VALUE</w:t>
      </w:r>
      <w:r w:rsidRPr="009D09E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</w:t>
      </w:r>
      <w:r w:rsidRPr="009D09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9D09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C</w:t>
      </w:r>
      <w:r w:rsidRPr="009D09E2">
        <w:rPr>
          <w:sz w:val="28"/>
          <w:szCs w:val="28"/>
        </w:rPr>
        <w:t xml:space="preserve">, – </w:t>
      </w:r>
      <w:r>
        <w:rPr>
          <w:sz w:val="28"/>
          <w:szCs w:val="28"/>
        </w:rPr>
        <w:t>сохраняет значение, причем: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 – </w:t>
      </w:r>
      <w:r>
        <w:rPr>
          <w:sz w:val="28"/>
          <w:szCs w:val="28"/>
        </w:rPr>
        <w:t>номер ячейки;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B – </w:t>
      </w:r>
      <w:r>
        <w:rPr>
          <w:sz w:val="28"/>
          <w:szCs w:val="28"/>
        </w:rPr>
        <w:t>присваиваемое значение;</w:t>
      </w:r>
    </w:p>
    <w:p w:rsidR="009D09E2" w:rsidRDefault="009D09E2" w:rsidP="009D09E2">
      <w:pPr>
        <w:pStyle w:val="a4"/>
        <w:numPr>
          <w:ilvl w:val="1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9D09E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тип ячейки – </w:t>
      </w:r>
      <w:r>
        <w:rPr>
          <w:sz w:val="28"/>
          <w:szCs w:val="28"/>
          <w:lang w:val="en-US"/>
        </w:rPr>
        <w:t>XF</w:t>
      </w:r>
      <w:r w:rsidRPr="009D09E2">
        <w:rPr>
          <w:sz w:val="28"/>
          <w:szCs w:val="28"/>
        </w:rPr>
        <w:t xml:space="preserve"> </w:t>
      </w:r>
      <w:r>
        <w:rPr>
          <w:sz w:val="28"/>
          <w:szCs w:val="28"/>
        </w:rPr>
        <w:t>(по умолчанию)</w:t>
      </w:r>
      <w:r w:rsidRPr="009D09E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XH</w:t>
      </w:r>
      <w:r w:rsidRPr="009D09E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XL</w:t>
      </w:r>
      <w:r w:rsidRPr="009D09E2">
        <w:rPr>
          <w:sz w:val="28"/>
          <w:szCs w:val="28"/>
        </w:rPr>
        <w:t>.</w:t>
      </w:r>
    </w:p>
    <w:p w:rsidR="009D09E2" w:rsidRDefault="009D09E2" w:rsidP="009D09E2">
      <w:pPr>
        <w:spacing w:line="360" w:lineRule="auto"/>
        <w:jc w:val="both"/>
        <w:rPr>
          <w:sz w:val="28"/>
          <w:szCs w:val="28"/>
        </w:rPr>
      </w:pPr>
    </w:p>
    <w:p w:rsidR="009D09E2" w:rsidRDefault="009D09E2" w:rsidP="009D09E2">
      <w:pPr>
        <w:spacing w:line="360" w:lineRule="auto"/>
        <w:jc w:val="both"/>
        <w:rPr>
          <w:sz w:val="28"/>
          <w:szCs w:val="28"/>
        </w:rPr>
      </w:pPr>
    </w:p>
    <w:p w:rsidR="009D09E2" w:rsidRDefault="009D09E2" w:rsidP="009D09E2">
      <w:pPr>
        <w:spacing w:line="360" w:lineRule="auto"/>
        <w:jc w:val="both"/>
        <w:rPr>
          <w:sz w:val="28"/>
          <w:szCs w:val="28"/>
        </w:rPr>
      </w:pPr>
    </w:p>
    <w:p w:rsidR="00F07610" w:rsidRPr="00CB07E6" w:rsidRDefault="00F07610" w:rsidP="00F07610">
      <w:pPr>
        <w:spacing w:line="360" w:lineRule="auto"/>
        <w:jc w:val="both"/>
        <w:rPr>
          <w:sz w:val="28"/>
          <w:szCs w:val="28"/>
        </w:rPr>
      </w:pPr>
    </w:p>
    <w:p w:rsidR="00C70E2B" w:rsidRPr="008373A8" w:rsidRDefault="009D09E2" w:rsidP="00C70E2B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  <w:r>
        <w:rPr>
          <w:rFonts w:eastAsia="Calibri"/>
          <w:b/>
          <w:bCs/>
          <w:sz w:val="32"/>
          <w:szCs w:val="28"/>
        </w:rPr>
        <w:lastRenderedPageBreak/>
        <w:t>Листинг</w:t>
      </w:r>
    </w:p>
    <w:p w:rsidR="00362A2F" w:rsidRDefault="009D09E2" w:rsidP="001A76D9">
      <w:pPr>
        <w:spacing w:line="360" w:lineRule="auto"/>
        <w:ind w:firstLine="708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Ниже</w:t>
      </w:r>
      <w:r w:rsidR="00CA04FA" w:rsidRPr="00DA5F8D">
        <w:rPr>
          <w:rFonts w:eastAsia="Calibri"/>
          <w:sz w:val="28"/>
        </w:rPr>
        <w:t xml:space="preserve"> </w:t>
      </w:r>
      <w:r w:rsidR="00CA04FA">
        <w:rPr>
          <w:rFonts w:eastAsia="Calibri"/>
          <w:sz w:val="28"/>
        </w:rPr>
        <w:t>на рисунка 2 и 3</w:t>
      </w:r>
      <w:r>
        <w:rPr>
          <w:rFonts w:eastAsia="Calibri"/>
          <w:sz w:val="28"/>
        </w:rPr>
        <w:t xml:space="preserve"> приведен листинг кода ЛР</w:t>
      </w:r>
      <w:r w:rsidR="00CA04FA" w:rsidRPr="00CA04FA">
        <w:rPr>
          <w:rFonts w:eastAsia="Calibri"/>
          <w:sz w:val="28"/>
        </w:rPr>
        <w:t>8</w:t>
      </w:r>
      <w:r w:rsidR="00CE0F2E">
        <w:rPr>
          <w:rFonts w:eastAsia="Calibri"/>
          <w:sz w:val="28"/>
        </w:rPr>
        <w:t>.</w:t>
      </w:r>
    </w:p>
    <w:p w:rsidR="00CA04FA" w:rsidRPr="00CE0F2E" w:rsidRDefault="00CA04FA" w:rsidP="00CA04FA">
      <w:pPr>
        <w:jc w:val="center"/>
        <w:rPr>
          <w:rFonts w:eastAsia="Calibri"/>
          <w:sz w:val="28"/>
        </w:rPr>
      </w:pPr>
      <w:r>
        <w:rPr>
          <w:rFonts w:eastAsia="Calibri"/>
          <w:noProof/>
          <w:sz w:val="28"/>
        </w:rPr>
        <w:drawing>
          <wp:inline distT="0" distB="0" distL="0" distR="0">
            <wp:extent cx="5817568" cy="624668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75"/>
                    <a:stretch/>
                  </pic:blipFill>
                  <pic:spPr bwMode="auto">
                    <a:xfrm>
                      <a:off x="0" y="0"/>
                      <a:ext cx="5828236" cy="62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2F" w:rsidRDefault="0086383A" w:rsidP="00CE0F2E">
      <w:pPr>
        <w:spacing w:line="360" w:lineRule="auto"/>
        <w:jc w:val="center"/>
      </w:pPr>
      <w:r>
        <w:t xml:space="preserve">Рисунок </w:t>
      </w:r>
      <w:r w:rsidR="00CE0F2E">
        <w:t>2</w:t>
      </w:r>
      <w:r>
        <w:t xml:space="preserve"> – </w:t>
      </w:r>
      <w:r w:rsidR="009D09E2">
        <w:t>листинг</w:t>
      </w:r>
      <w:r w:rsidR="00CE0F2E">
        <w:t>.</w:t>
      </w:r>
    </w:p>
    <w:p w:rsidR="00CA04FA" w:rsidRPr="00CE0F2E" w:rsidRDefault="00CA04FA" w:rsidP="00CA04FA">
      <w:pPr>
        <w:jc w:val="center"/>
        <w:rPr>
          <w:rFonts w:eastAsia="Calibri"/>
          <w:sz w:val="28"/>
        </w:rPr>
      </w:pPr>
      <w:r>
        <w:rPr>
          <w:noProof/>
        </w:rPr>
        <w:lastRenderedPageBreak/>
        <w:drawing>
          <wp:inline distT="0" distB="0" distL="0" distR="0">
            <wp:extent cx="5918033" cy="52578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55" cy="52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FA" w:rsidRPr="00CE0F2E" w:rsidRDefault="00CA04FA" w:rsidP="002A721D">
      <w:pPr>
        <w:spacing w:line="360" w:lineRule="auto"/>
        <w:jc w:val="center"/>
      </w:pPr>
      <w:r>
        <w:t xml:space="preserve">Рисунок </w:t>
      </w:r>
      <w:r w:rsidRPr="003A7EB3">
        <w:t>3</w:t>
      </w:r>
      <w:r w:rsidR="00DA5F8D">
        <w:t xml:space="preserve"> </w:t>
      </w:r>
      <w:r w:rsidR="002A721D">
        <w:t xml:space="preserve"> </w:t>
      </w:r>
      <w:r>
        <w:t>– листинг.</w:t>
      </w: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2A721D" w:rsidRDefault="002A721D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</w:p>
    <w:p w:rsidR="009D09E2" w:rsidRDefault="009D09E2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  <w:r>
        <w:rPr>
          <w:rFonts w:eastAsia="Calibri"/>
          <w:b/>
          <w:bCs/>
          <w:sz w:val="32"/>
          <w:szCs w:val="28"/>
        </w:rPr>
        <w:lastRenderedPageBreak/>
        <w:t>Результаты работы</w:t>
      </w:r>
    </w:p>
    <w:p w:rsidR="009D09E2" w:rsidRDefault="009D09E2" w:rsidP="00CA04FA">
      <w:pPr>
        <w:spacing w:line="360" w:lineRule="auto"/>
        <w:ind w:firstLine="708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На приведенном ниже рисунке представлены результаты работы программы.</w:t>
      </w:r>
    </w:p>
    <w:p w:rsidR="009D09E2" w:rsidRPr="00CE0F2E" w:rsidRDefault="002A721D" w:rsidP="009D09E2">
      <w:pPr>
        <w:jc w:val="center"/>
        <w:rPr>
          <w:rFonts w:eastAsia="Calibri"/>
          <w:sz w:val="28"/>
        </w:rPr>
      </w:pPr>
      <w:r>
        <w:rPr>
          <w:rFonts w:eastAsia="Calibri"/>
          <w:noProof/>
          <w:sz w:val="28"/>
        </w:rPr>
        <w:drawing>
          <wp:inline distT="0" distB="0" distL="0" distR="0">
            <wp:extent cx="5755791" cy="430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15" cy="43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2" w:rsidRPr="00E62384" w:rsidRDefault="009D09E2" w:rsidP="00E62384">
      <w:pPr>
        <w:spacing w:line="360" w:lineRule="auto"/>
        <w:jc w:val="center"/>
      </w:pPr>
      <w:r>
        <w:t>Рисунок 3 – результаты работы.</w:t>
      </w:r>
    </w:p>
    <w:p w:rsidR="00AC14D6" w:rsidRDefault="00AC14D6" w:rsidP="0086383A">
      <w:pPr>
        <w:spacing w:line="360" w:lineRule="auto"/>
        <w:jc w:val="center"/>
        <w:rPr>
          <w:rFonts w:eastAsia="Calibri"/>
          <w:b/>
          <w:bCs/>
          <w:sz w:val="32"/>
          <w:szCs w:val="28"/>
        </w:rPr>
      </w:pPr>
      <w:r>
        <w:rPr>
          <w:rFonts w:eastAsia="Calibri"/>
          <w:b/>
          <w:bCs/>
          <w:sz w:val="32"/>
          <w:szCs w:val="28"/>
        </w:rPr>
        <w:t>Вывод</w:t>
      </w:r>
    </w:p>
    <w:p w:rsidR="000136CF" w:rsidRPr="00065A47" w:rsidRDefault="00AC14D6" w:rsidP="007A26EF">
      <w:pPr>
        <w:spacing w:line="360" w:lineRule="auto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ab/>
      </w:r>
      <w:r w:rsidR="002A721D">
        <w:rPr>
          <w:rFonts w:eastAsia="Calibri"/>
          <w:sz w:val="28"/>
        </w:rPr>
        <w:t>В результате выполнения лабораторной работы была смоделирована работа многофункционального центра (МФЦ), в который приходят посетители. На выходе были получены число посетителей, получивших отказ на каждом этапе, вероятность и количество отказов на каждом этапе системы</w:t>
      </w:r>
      <w:r w:rsidR="00CE0F2E">
        <w:rPr>
          <w:rFonts w:eastAsia="Calibri"/>
          <w:sz w:val="28"/>
        </w:rPr>
        <w:t>.</w:t>
      </w:r>
      <w:r w:rsidR="008B1FE3">
        <w:rPr>
          <w:rFonts w:eastAsia="Calibri"/>
          <w:sz w:val="28"/>
        </w:rPr>
        <w:t xml:space="preserve"> </w:t>
      </w:r>
      <w:r w:rsidR="00E62384">
        <w:rPr>
          <w:rFonts w:eastAsia="Calibri"/>
          <w:sz w:val="28"/>
        </w:rPr>
        <w:t xml:space="preserve">Программа была реализована на языке </w:t>
      </w:r>
      <w:r w:rsidR="00E62384">
        <w:rPr>
          <w:rFonts w:eastAsia="Calibri"/>
          <w:sz w:val="28"/>
          <w:lang w:val="en-US"/>
        </w:rPr>
        <w:t>GPSS</w:t>
      </w:r>
      <w:r w:rsidR="00CE0F2E">
        <w:rPr>
          <w:rFonts w:eastAsia="Calibri"/>
          <w:sz w:val="28"/>
        </w:rPr>
        <w:t>.</w:t>
      </w:r>
    </w:p>
    <w:sectPr w:rsidR="000136CF" w:rsidRPr="00065A47" w:rsidSect="00DF6B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">
    <w:altName w:val="﷽﷽﷽﷽﷽﷽ࠡ衎ĝ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101B5"/>
    <w:multiLevelType w:val="hybridMultilevel"/>
    <w:tmpl w:val="C14E69AE"/>
    <w:lvl w:ilvl="0" w:tplc="8786C330">
      <w:start w:val="1"/>
      <w:numFmt w:val="decimal"/>
      <w:lvlText w:val="%1)"/>
      <w:lvlJc w:val="left"/>
      <w:pPr>
        <w:ind w:left="80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75E6E"/>
    <w:multiLevelType w:val="hybridMultilevel"/>
    <w:tmpl w:val="A782A9C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01491"/>
    <w:multiLevelType w:val="hybridMultilevel"/>
    <w:tmpl w:val="589A6870"/>
    <w:lvl w:ilvl="0" w:tplc="FA32E94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E3FA5"/>
    <w:multiLevelType w:val="hybridMultilevel"/>
    <w:tmpl w:val="921EEC6C"/>
    <w:lvl w:ilvl="0" w:tplc="DCB6C7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F4042"/>
    <w:multiLevelType w:val="hybridMultilevel"/>
    <w:tmpl w:val="8B38728C"/>
    <w:lvl w:ilvl="0" w:tplc="88FCBD6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B5B163C"/>
    <w:multiLevelType w:val="hybridMultilevel"/>
    <w:tmpl w:val="921EEC6C"/>
    <w:lvl w:ilvl="0" w:tplc="DCB6C7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C08"/>
    <w:rsid w:val="000136CF"/>
    <w:rsid w:val="00030E47"/>
    <w:rsid w:val="00065A47"/>
    <w:rsid w:val="001237F3"/>
    <w:rsid w:val="00163D4C"/>
    <w:rsid w:val="001A4FD3"/>
    <w:rsid w:val="001A76D9"/>
    <w:rsid w:val="001D2639"/>
    <w:rsid w:val="002345E6"/>
    <w:rsid w:val="00236AEF"/>
    <w:rsid w:val="002724F2"/>
    <w:rsid w:val="002A721D"/>
    <w:rsid w:val="003037FA"/>
    <w:rsid w:val="00362A2F"/>
    <w:rsid w:val="0037168D"/>
    <w:rsid w:val="003907DE"/>
    <w:rsid w:val="003A7EB3"/>
    <w:rsid w:val="003B5BD5"/>
    <w:rsid w:val="00414613"/>
    <w:rsid w:val="00495DC2"/>
    <w:rsid w:val="004B40EE"/>
    <w:rsid w:val="0051001C"/>
    <w:rsid w:val="00511404"/>
    <w:rsid w:val="00574E14"/>
    <w:rsid w:val="00711882"/>
    <w:rsid w:val="00732762"/>
    <w:rsid w:val="00742C59"/>
    <w:rsid w:val="00743941"/>
    <w:rsid w:val="0078712F"/>
    <w:rsid w:val="007A26EF"/>
    <w:rsid w:val="007E7647"/>
    <w:rsid w:val="008373A8"/>
    <w:rsid w:val="00850C03"/>
    <w:rsid w:val="0086383A"/>
    <w:rsid w:val="008771F7"/>
    <w:rsid w:val="008867C0"/>
    <w:rsid w:val="00891B4F"/>
    <w:rsid w:val="008B1FE3"/>
    <w:rsid w:val="008F6FD1"/>
    <w:rsid w:val="008F7410"/>
    <w:rsid w:val="009C3C15"/>
    <w:rsid w:val="009D09E2"/>
    <w:rsid w:val="00A43AFC"/>
    <w:rsid w:val="00A64527"/>
    <w:rsid w:val="00AB3DF1"/>
    <w:rsid w:val="00AC14D6"/>
    <w:rsid w:val="00B677D5"/>
    <w:rsid w:val="00BE5D8D"/>
    <w:rsid w:val="00C02F0D"/>
    <w:rsid w:val="00C1181D"/>
    <w:rsid w:val="00C21E7C"/>
    <w:rsid w:val="00C70E2B"/>
    <w:rsid w:val="00C849E0"/>
    <w:rsid w:val="00C86BDB"/>
    <w:rsid w:val="00CA04FA"/>
    <w:rsid w:val="00CB07E6"/>
    <w:rsid w:val="00CC2340"/>
    <w:rsid w:val="00CD1887"/>
    <w:rsid w:val="00CE0F2E"/>
    <w:rsid w:val="00CF51BB"/>
    <w:rsid w:val="00D23E74"/>
    <w:rsid w:val="00DA40F8"/>
    <w:rsid w:val="00DA5F8D"/>
    <w:rsid w:val="00DB702A"/>
    <w:rsid w:val="00DF6B0D"/>
    <w:rsid w:val="00E44F32"/>
    <w:rsid w:val="00E62384"/>
    <w:rsid w:val="00EA0B0B"/>
    <w:rsid w:val="00EA1C08"/>
    <w:rsid w:val="00ED59C6"/>
    <w:rsid w:val="00F07610"/>
    <w:rsid w:val="00F80FC9"/>
    <w:rsid w:val="00F857C3"/>
    <w:rsid w:val="00FD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F8E9C"/>
  <w15:chartTrackingRefBased/>
  <w15:docId w15:val="{D1477BC2-099B-F34D-AE6C-D85F8DE9A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1882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A1C08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A1C08"/>
    <w:pPr>
      <w:ind w:left="720"/>
      <w:contextualSpacing/>
    </w:pPr>
    <w:rPr>
      <w:lang w:eastAsia="ru-RU"/>
    </w:rPr>
  </w:style>
  <w:style w:type="character" w:styleId="a5">
    <w:name w:val="Placeholder Text"/>
    <w:basedOn w:val="a0"/>
    <w:uiPriority w:val="99"/>
    <w:semiHidden/>
    <w:rsid w:val="00EA1C0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AB3DF1"/>
    <w:rPr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B3DF1"/>
    <w:rPr>
      <w:rFonts w:ascii="Times New Roman" w:eastAsia="Times New Roman" w:hAnsi="Times New Roman" w:cs="Times New Roman"/>
      <w:sz w:val="18"/>
      <w:szCs w:val="18"/>
    </w:rPr>
  </w:style>
  <w:style w:type="character" w:customStyle="1" w:styleId="var">
    <w:name w:val="var"/>
    <w:basedOn w:val="a0"/>
    <w:rsid w:val="00711882"/>
  </w:style>
  <w:style w:type="paragraph" w:styleId="a8">
    <w:name w:val="Normal (Web)"/>
    <w:basedOn w:val="a"/>
    <w:uiPriority w:val="99"/>
    <w:semiHidden/>
    <w:unhideWhenUsed/>
    <w:rsid w:val="00711882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A43A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4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2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6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48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1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684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cp:lastPrinted>2020-12-04T20:15:00Z</cp:lastPrinted>
  <dcterms:created xsi:type="dcterms:W3CDTF">2020-12-04T20:15:00Z</dcterms:created>
  <dcterms:modified xsi:type="dcterms:W3CDTF">2020-12-19T18:09:00Z</dcterms:modified>
</cp:coreProperties>
</file>