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E3F16" w14:textId="4487EFF0" w:rsidR="00D7596D" w:rsidRPr="005D51C9" w:rsidRDefault="00EA565B" w:rsidP="005D51C9">
      <w:pPr>
        <w:pStyle w:val="Overskrift1"/>
      </w:pPr>
      <w:r w:rsidRPr="005D51C9">
        <w:t xml:space="preserve">Tt9 </w:t>
      </w:r>
      <w:proofErr w:type="spellStart"/>
      <w:r w:rsidRPr="005D51C9">
        <w:t>adc</w:t>
      </w:r>
      <w:proofErr w:type="spellEnd"/>
      <w:r w:rsidRPr="005D51C9">
        <w:t xml:space="preserve"> </w:t>
      </w:r>
      <w:proofErr w:type="spellStart"/>
      <w:r w:rsidRPr="005D51C9">
        <w:t>dac</w:t>
      </w:r>
      <w:proofErr w:type="spellEnd"/>
      <w:r w:rsidRPr="005D51C9">
        <w:t xml:space="preserve"> project</w:t>
      </w:r>
    </w:p>
    <w:p w14:paraId="292AF027" w14:textId="3804F2D3" w:rsidR="005D51C9" w:rsidRPr="005D51C9" w:rsidRDefault="008C2314" w:rsidP="005D51C9">
      <w:pPr>
        <w:pStyle w:val="Overskrift2"/>
      </w:pPr>
      <w:r>
        <w:t>P</w:t>
      </w:r>
      <w:r w:rsidR="005D51C9">
        <w:t>inout</w:t>
      </w:r>
    </w:p>
    <w:tbl>
      <w:tblPr>
        <w:tblStyle w:val="Tabellrutenett"/>
        <w:tblW w:w="0" w:type="auto"/>
        <w:tblLook w:val="04A0" w:firstRow="1" w:lastRow="0" w:firstColumn="1" w:lastColumn="0" w:noHBand="0" w:noVBand="1"/>
      </w:tblPr>
      <w:tblGrid>
        <w:gridCol w:w="1465"/>
        <w:gridCol w:w="1467"/>
        <w:gridCol w:w="1469"/>
        <w:gridCol w:w="1480"/>
        <w:gridCol w:w="1472"/>
        <w:gridCol w:w="1663"/>
      </w:tblGrid>
      <w:tr w:rsidR="007E62D2" w14:paraId="396074E8" w14:textId="77777777" w:rsidTr="007E62D2">
        <w:tc>
          <w:tcPr>
            <w:tcW w:w="1502" w:type="dxa"/>
          </w:tcPr>
          <w:p w14:paraId="2E5F74CD" w14:textId="40006BEE" w:rsidR="007E62D2" w:rsidRDefault="00437893" w:rsidP="00ED7B59">
            <w:proofErr w:type="spellStart"/>
            <w:proofErr w:type="gramStart"/>
            <w:r>
              <w:t>ui</w:t>
            </w:r>
            <w:proofErr w:type="spellEnd"/>
            <w:r>
              <w:t>[</w:t>
            </w:r>
            <w:proofErr w:type="gramEnd"/>
            <w:r>
              <w:t>0]</w:t>
            </w:r>
          </w:p>
        </w:tc>
        <w:tc>
          <w:tcPr>
            <w:tcW w:w="1502" w:type="dxa"/>
          </w:tcPr>
          <w:p w14:paraId="1F10AA8D" w14:textId="1549DFA3" w:rsidR="007E62D2" w:rsidRDefault="00437893" w:rsidP="00ED7B59">
            <w:r>
              <w:t>dac0</w:t>
            </w:r>
          </w:p>
        </w:tc>
        <w:tc>
          <w:tcPr>
            <w:tcW w:w="1503" w:type="dxa"/>
          </w:tcPr>
          <w:p w14:paraId="5D6BA109" w14:textId="1D2C41C9" w:rsidR="007E62D2" w:rsidRDefault="00437893" w:rsidP="00ED7B59">
            <w:proofErr w:type="spellStart"/>
            <w:proofErr w:type="gramStart"/>
            <w:r>
              <w:t>uo</w:t>
            </w:r>
            <w:proofErr w:type="spellEnd"/>
            <w:r>
              <w:t>[</w:t>
            </w:r>
            <w:proofErr w:type="gramEnd"/>
            <w:r>
              <w:t>0]</w:t>
            </w:r>
          </w:p>
        </w:tc>
        <w:tc>
          <w:tcPr>
            <w:tcW w:w="1503" w:type="dxa"/>
          </w:tcPr>
          <w:p w14:paraId="050DD0DB" w14:textId="67C42ABD" w:rsidR="007E62D2" w:rsidRDefault="00437893" w:rsidP="00ED7B59">
            <w:r>
              <w:t>bus0[0]</w:t>
            </w:r>
          </w:p>
        </w:tc>
        <w:tc>
          <w:tcPr>
            <w:tcW w:w="1503" w:type="dxa"/>
          </w:tcPr>
          <w:p w14:paraId="7E121B53" w14:textId="3930A453" w:rsidR="007E62D2" w:rsidRDefault="00437893" w:rsidP="00ED7B59">
            <w:proofErr w:type="spellStart"/>
            <w:proofErr w:type="gramStart"/>
            <w:r>
              <w:t>uio</w:t>
            </w:r>
            <w:proofErr w:type="spellEnd"/>
            <w:r>
              <w:t>[</w:t>
            </w:r>
            <w:proofErr w:type="gramEnd"/>
            <w:r>
              <w:t>0]</w:t>
            </w:r>
          </w:p>
        </w:tc>
        <w:tc>
          <w:tcPr>
            <w:tcW w:w="1503" w:type="dxa"/>
          </w:tcPr>
          <w:p w14:paraId="17AF4115" w14:textId="616EA015" w:rsidR="007E62D2" w:rsidRDefault="00437893" w:rsidP="00ED7B59">
            <w:r>
              <w:t>bus2[0]</w:t>
            </w:r>
          </w:p>
        </w:tc>
      </w:tr>
      <w:tr w:rsidR="00D042F8" w14:paraId="02D163EE" w14:textId="77777777" w:rsidTr="007E62D2">
        <w:tc>
          <w:tcPr>
            <w:tcW w:w="1502" w:type="dxa"/>
          </w:tcPr>
          <w:p w14:paraId="4471BD8D" w14:textId="5B905298" w:rsidR="00D042F8" w:rsidRDefault="00437893" w:rsidP="00D042F8">
            <w:proofErr w:type="spellStart"/>
            <w:proofErr w:type="gramStart"/>
            <w:r>
              <w:t>ui</w:t>
            </w:r>
            <w:proofErr w:type="spellEnd"/>
            <w:r>
              <w:t>[</w:t>
            </w:r>
            <w:proofErr w:type="gramEnd"/>
            <w:r>
              <w:t>1]</w:t>
            </w:r>
          </w:p>
        </w:tc>
        <w:tc>
          <w:tcPr>
            <w:tcW w:w="1502" w:type="dxa"/>
          </w:tcPr>
          <w:p w14:paraId="5A8198D2" w14:textId="5F4DF54B" w:rsidR="00D042F8" w:rsidRDefault="00437893" w:rsidP="00D042F8">
            <w:r>
              <w:t>dac1</w:t>
            </w:r>
          </w:p>
        </w:tc>
        <w:tc>
          <w:tcPr>
            <w:tcW w:w="1503" w:type="dxa"/>
          </w:tcPr>
          <w:p w14:paraId="38D09EE2" w14:textId="34F482C9" w:rsidR="00D042F8" w:rsidRDefault="00437893" w:rsidP="00D042F8">
            <w:proofErr w:type="spellStart"/>
            <w:proofErr w:type="gramStart"/>
            <w:r>
              <w:t>uo</w:t>
            </w:r>
            <w:proofErr w:type="spellEnd"/>
            <w:r>
              <w:t>[</w:t>
            </w:r>
            <w:proofErr w:type="gramEnd"/>
            <w:r>
              <w:t>1]</w:t>
            </w:r>
          </w:p>
        </w:tc>
        <w:tc>
          <w:tcPr>
            <w:tcW w:w="1503" w:type="dxa"/>
          </w:tcPr>
          <w:p w14:paraId="366C21D6" w14:textId="6C8EA1A2" w:rsidR="00D042F8" w:rsidRDefault="00437893" w:rsidP="00D042F8">
            <w:r>
              <w:t>bus0[1]</w:t>
            </w:r>
          </w:p>
        </w:tc>
        <w:tc>
          <w:tcPr>
            <w:tcW w:w="1503" w:type="dxa"/>
          </w:tcPr>
          <w:p w14:paraId="6D5AF17F" w14:textId="239091CA" w:rsidR="00D042F8" w:rsidRDefault="00437893" w:rsidP="00D042F8">
            <w:proofErr w:type="spellStart"/>
            <w:proofErr w:type="gramStart"/>
            <w:r>
              <w:t>uio</w:t>
            </w:r>
            <w:proofErr w:type="spellEnd"/>
            <w:r>
              <w:t>[</w:t>
            </w:r>
            <w:proofErr w:type="gramEnd"/>
            <w:r>
              <w:t>1]</w:t>
            </w:r>
          </w:p>
        </w:tc>
        <w:tc>
          <w:tcPr>
            <w:tcW w:w="1503" w:type="dxa"/>
          </w:tcPr>
          <w:p w14:paraId="54EF7E69" w14:textId="33FFF9E0" w:rsidR="00D042F8" w:rsidRDefault="00437893" w:rsidP="00D042F8">
            <w:r>
              <w:t>bus2[1]</w:t>
            </w:r>
          </w:p>
        </w:tc>
      </w:tr>
      <w:tr w:rsidR="00D042F8" w14:paraId="11DF5D5D" w14:textId="77777777" w:rsidTr="007E62D2">
        <w:tc>
          <w:tcPr>
            <w:tcW w:w="1502" w:type="dxa"/>
          </w:tcPr>
          <w:p w14:paraId="35F35683" w14:textId="738F7C11" w:rsidR="00D042F8" w:rsidRDefault="00437893" w:rsidP="00D042F8">
            <w:proofErr w:type="spellStart"/>
            <w:proofErr w:type="gramStart"/>
            <w:r>
              <w:t>ui</w:t>
            </w:r>
            <w:proofErr w:type="spellEnd"/>
            <w:r>
              <w:t>[</w:t>
            </w:r>
            <w:proofErr w:type="gramEnd"/>
            <w:r>
              <w:t>2]</w:t>
            </w:r>
          </w:p>
        </w:tc>
        <w:tc>
          <w:tcPr>
            <w:tcW w:w="1502" w:type="dxa"/>
          </w:tcPr>
          <w:p w14:paraId="534AAA25" w14:textId="68BE4106" w:rsidR="00D042F8" w:rsidRDefault="00437893" w:rsidP="00D042F8">
            <w:r>
              <w:t>dac2</w:t>
            </w:r>
          </w:p>
        </w:tc>
        <w:tc>
          <w:tcPr>
            <w:tcW w:w="1503" w:type="dxa"/>
          </w:tcPr>
          <w:p w14:paraId="726E3404" w14:textId="2E48DF34" w:rsidR="00D042F8" w:rsidRDefault="00437893" w:rsidP="00D042F8">
            <w:proofErr w:type="spellStart"/>
            <w:proofErr w:type="gramStart"/>
            <w:r>
              <w:t>uo</w:t>
            </w:r>
            <w:proofErr w:type="spellEnd"/>
            <w:r>
              <w:t>[</w:t>
            </w:r>
            <w:proofErr w:type="gramEnd"/>
            <w:r>
              <w:t>2]</w:t>
            </w:r>
          </w:p>
        </w:tc>
        <w:tc>
          <w:tcPr>
            <w:tcW w:w="1503" w:type="dxa"/>
          </w:tcPr>
          <w:p w14:paraId="08CE70D9" w14:textId="02F50F7C" w:rsidR="00D042F8" w:rsidRDefault="00437893" w:rsidP="00D042F8">
            <w:r>
              <w:t>bus0[2]</w:t>
            </w:r>
          </w:p>
        </w:tc>
        <w:tc>
          <w:tcPr>
            <w:tcW w:w="1503" w:type="dxa"/>
          </w:tcPr>
          <w:p w14:paraId="72CBDDD1" w14:textId="0B2DE3E6" w:rsidR="00D042F8" w:rsidRDefault="00437893" w:rsidP="00D042F8">
            <w:proofErr w:type="spellStart"/>
            <w:proofErr w:type="gramStart"/>
            <w:r>
              <w:t>uio</w:t>
            </w:r>
            <w:proofErr w:type="spellEnd"/>
            <w:r>
              <w:t>[</w:t>
            </w:r>
            <w:proofErr w:type="gramEnd"/>
            <w:r>
              <w:t>2]</w:t>
            </w:r>
          </w:p>
        </w:tc>
        <w:tc>
          <w:tcPr>
            <w:tcW w:w="1503" w:type="dxa"/>
          </w:tcPr>
          <w:p w14:paraId="1209827B" w14:textId="00AF58E4" w:rsidR="00D042F8" w:rsidRDefault="00437893" w:rsidP="00D042F8">
            <w:r>
              <w:t>bus2[2]</w:t>
            </w:r>
          </w:p>
        </w:tc>
      </w:tr>
      <w:tr w:rsidR="00D042F8" w14:paraId="1533F248" w14:textId="77777777" w:rsidTr="007E62D2">
        <w:tc>
          <w:tcPr>
            <w:tcW w:w="1502" w:type="dxa"/>
          </w:tcPr>
          <w:p w14:paraId="410D607F" w14:textId="173E2E6C" w:rsidR="00D042F8" w:rsidRDefault="00437893" w:rsidP="00D042F8">
            <w:proofErr w:type="spellStart"/>
            <w:proofErr w:type="gramStart"/>
            <w:r>
              <w:t>ui</w:t>
            </w:r>
            <w:proofErr w:type="spellEnd"/>
            <w:r>
              <w:t>[</w:t>
            </w:r>
            <w:proofErr w:type="gramEnd"/>
            <w:r>
              <w:t>3]</w:t>
            </w:r>
          </w:p>
        </w:tc>
        <w:tc>
          <w:tcPr>
            <w:tcW w:w="1502" w:type="dxa"/>
          </w:tcPr>
          <w:p w14:paraId="393BCC51" w14:textId="3BDFC2EA" w:rsidR="00D042F8" w:rsidRDefault="00437893" w:rsidP="00D042F8">
            <w:r>
              <w:t>dac3</w:t>
            </w:r>
          </w:p>
        </w:tc>
        <w:tc>
          <w:tcPr>
            <w:tcW w:w="1503" w:type="dxa"/>
          </w:tcPr>
          <w:p w14:paraId="461A13A5" w14:textId="09941D85" w:rsidR="00D042F8" w:rsidRDefault="00437893" w:rsidP="00D042F8">
            <w:proofErr w:type="spellStart"/>
            <w:proofErr w:type="gramStart"/>
            <w:r>
              <w:t>uo</w:t>
            </w:r>
            <w:proofErr w:type="spellEnd"/>
            <w:r>
              <w:t>[</w:t>
            </w:r>
            <w:proofErr w:type="gramEnd"/>
            <w:r>
              <w:t>3]</w:t>
            </w:r>
          </w:p>
        </w:tc>
        <w:tc>
          <w:tcPr>
            <w:tcW w:w="1503" w:type="dxa"/>
          </w:tcPr>
          <w:p w14:paraId="71708112" w14:textId="4E5AAE08" w:rsidR="00D042F8" w:rsidRDefault="00437893" w:rsidP="00D042F8">
            <w:r>
              <w:t>bus0[3]</w:t>
            </w:r>
          </w:p>
        </w:tc>
        <w:tc>
          <w:tcPr>
            <w:tcW w:w="1503" w:type="dxa"/>
          </w:tcPr>
          <w:p w14:paraId="04149178" w14:textId="4F6F42A7" w:rsidR="00D042F8" w:rsidRDefault="00437893" w:rsidP="00D042F8">
            <w:proofErr w:type="spellStart"/>
            <w:proofErr w:type="gramStart"/>
            <w:r>
              <w:t>uio</w:t>
            </w:r>
            <w:proofErr w:type="spellEnd"/>
            <w:r>
              <w:t>[</w:t>
            </w:r>
            <w:proofErr w:type="gramEnd"/>
            <w:r>
              <w:t>3]</w:t>
            </w:r>
          </w:p>
        </w:tc>
        <w:tc>
          <w:tcPr>
            <w:tcW w:w="1503" w:type="dxa"/>
          </w:tcPr>
          <w:p w14:paraId="241D5ADF" w14:textId="57401E82" w:rsidR="00D042F8" w:rsidRDefault="00437893" w:rsidP="00D042F8">
            <w:r>
              <w:t>bus2[3]</w:t>
            </w:r>
          </w:p>
        </w:tc>
      </w:tr>
      <w:tr w:rsidR="00D042F8" w14:paraId="7CBF87FD" w14:textId="77777777" w:rsidTr="007E62D2">
        <w:tc>
          <w:tcPr>
            <w:tcW w:w="1502" w:type="dxa"/>
          </w:tcPr>
          <w:p w14:paraId="04E282C3" w14:textId="7FC0E09D" w:rsidR="00D042F8" w:rsidRDefault="00437893" w:rsidP="00D042F8">
            <w:proofErr w:type="spellStart"/>
            <w:proofErr w:type="gramStart"/>
            <w:r>
              <w:t>ui</w:t>
            </w:r>
            <w:proofErr w:type="spellEnd"/>
            <w:r>
              <w:t>[</w:t>
            </w:r>
            <w:proofErr w:type="gramEnd"/>
            <w:r>
              <w:t>4]</w:t>
            </w:r>
          </w:p>
        </w:tc>
        <w:tc>
          <w:tcPr>
            <w:tcW w:w="1502" w:type="dxa"/>
          </w:tcPr>
          <w:p w14:paraId="00BF14B6" w14:textId="38A4D05B" w:rsidR="00D042F8" w:rsidRDefault="00437893" w:rsidP="00D042F8">
            <w:r>
              <w:t>dac4</w:t>
            </w:r>
          </w:p>
        </w:tc>
        <w:tc>
          <w:tcPr>
            <w:tcW w:w="1503" w:type="dxa"/>
          </w:tcPr>
          <w:p w14:paraId="3D8A417D" w14:textId="35D7EBA3" w:rsidR="00D042F8" w:rsidRDefault="00437893" w:rsidP="00D042F8">
            <w:proofErr w:type="spellStart"/>
            <w:proofErr w:type="gramStart"/>
            <w:r>
              <w:t>uo</w:t>
            </w:r>
            <w:proofErr w:type="spellEnd"/>
            <w:r>
              <w:t>[</w:t>
            </w:r>
            <w:proofErr w:type="gramEnd"/>
            <w:r>
              <w:t>4]</w:t>
            </w:r>
          </w:p>
        </w:tc>
        <w:tc>
          <w:tcPr>
            <w:tcW w:w="1503" w:type="dxa"/>
          </w:tcPr>
          <w:p w14:paraId="7BFF3B2A" w14:textId="038C1FE0" w:rsidR="00D042F8" w:rsidRDefault="00437893" w:rsidP="00D042F8">
            <w:r>
              <w:t>bus1[0]</w:t>
            </w:r>
          </w:p>
        </w:tc>
        <w:tc>
          <w:tcPr>
            <w:tcW w:w="1503" w:type="dxa"/>
          </w:tcPr>
          <w:p w14:paraId="098DAF00" w14:textId="35632EB9" w:rsidR="00D042F8" w:rsidRDefault="00437893" w:rsidP="00D042F8">
            <w:proofErr w:type="spellStart"/>
            <w:proofErr w:type="gramStart"/>
            <w:r>
              <w:t>uio</w:t>
            </w:r>
            <w:proofErr w:type="spellEnd"/>
            <w:r>
              <w:t>[</w:t>
            </w:r>
            <w:proofErr w:type="gramEnd"/>
            <w:r>
              <w:t>4]</w:t>
            </w:r>
          </w:p>
        </w:tc>
        <w:tc>
          <w:tcPr>
            <w:tcW w:w="1503" w:type="dxa"/>
          </w:tcPr>
          <w:p w14:paraId="1B7F467A" w14:textId="729E981C" w:rsidR="00D042F8" w:rsidRDefault="00437893" w:rsidP="00D042F8">
            <w:proofErr w:type="spellStart"/>
            <w:r>
              <w:t>dac_conn</w:t>
            </w:r>
            <w:proofErr w:type="spellEnd"/>
          </w:p>
        </w:tc>
      </w:tr>
      <w:tr w:rsidR="00D042F8" w14:paraId="2B5D4A0F" w14:textId="77777777" w:rsidTr="007E62D2">
        <w:tc>
          <w:tcPr>
            <w:tcW w:w="1502" w:type="dxa"/>
          </w:tcPr>
          <w:p w14:paraId="5AD0F4A9" w14:textId="77A0F7EE" w:rsidR="00D042F8" w:rsidRDefault="00437893" w:rsidP="00D042F8">
            <w:proofErr w:type="spellStart"/>
            <w:proofErr w:type="gramStart"/>
            <w:r>
              <w:t>ui</w:t>
            </w:r>
            <w:proofErr w:type="spellEnd"/>
            <w:r>
              <w:t>[</w:t>
            </w:r>
            <w:proofErr w:type="gramEnd"/>
            <w:r>
              <w:t>5]</w:t>
            </w:r>
          </w:p>
        </w:tc>
        <w:tc>
          <w:tcPr>
            <w:tcW w:w="1502" w:type="dxa"/>
          </w:tcPr>
          <w:p w14:paraId="1D46EC0F" w14:textId="41909F4C" w:rsidR="00D042F8" w:rsidRDefault="00437893" w:rsidP="00D042F8">
            <w:r>
              <w:t>dac5</w:t>
            </w:r>
          </w:p>
        </w:tc>
        <w:tc>
          <w:tcPr>
            <w:tcW w:w="1503" w:type="dxa"/>
          </w:tcPr>
          <w:p w14:paraId="44DACE2C" w14:textId="6AAB2750" w:rsidR="00D042F8" w:rsidRDefault="00437893" w:rsidP="00D042F8">
            <w:proofErr w:type="spellStart"/>
            <w:proofErr w:type="gramStart"/>
            <w:r>
              <w:t>uo</w:t>
            </w:r>
            <w:proofErr w:type="spellEnd"/>
            <w:r>
              <w:t>[</w:t>
            </w:r>
            <w:proofErr w:type="gramEnd"/>
            <w:r>
              <w:t>5]</w:t>
            </w:r>
          </w:p>
        </w:tc>
        <w:tc>
          <w:tcPr>
            <w:tcW w:w="1503" w:type="dxa"/>
          </w:tcPr>
          <w:p w14:paraId="192435D8" w14:textId="5ADD6D4B" w:rsidR="00D042F8" w:rsidRDefault="00437893" w:rsidP="00D042F8">
            <w:r>
              <w:t>bus1[1]</w:t>
            </w:r>
          </w:p>
        </w:tc>
        <w:tc>
          <w:tcPr>
            <w:tcW w:w="1503" w:type="dxa"/>
          </w:tcPr>
          <w:p w14:paraId="1D325A5D" w14:textId="2A828E2F" w:rsidR="00D042F8" w:rsidRDefault="00437893" w:rsidP="00D042F8">
            <w:proofErr w:type="spellStart"/>
            <w:proofErr w:type="gramStart"/>
            <w:r>
              <w:t>uio</w:t>
            </w:r>
            <w:proofErr w:type="spellEnd"/>
            <w:r>
              <w:t>[</w:t>
            </w:r>
            <w:proofErr w:type="gramEnd"/>
            <w:r>
              <w:t>5]</w:t>
            </w:r>
          </w:p>
        </w:tc>
        <w:tc>
          <w:tcPr>
            <w:tcW w:w="1503" w:type="dxa"/>
          </w:tcPr>
          <w:p w14:paraId="2FC172C9" w14:textId="17465AF7" w:rsidR="00D042F8" w:rsidRDefault="00437893" w:rsidP="00D042F8">
            <w:proofErr w:type="spellStart"/>
            <w:r>
              <w:t>adc_cal_conn</w:t>
            </w:r>
            <w:proofErr w:type="spellEnd"/>
          </w:p>
        </w:tc>
      </w:tr>
      <w:tr w:rsidR="00D042F8" w14:paraId="56D977C6" w14:textId="77777777" w:rsidTr="007E62D2">
        <w:tc>
          <w:tcPr>
            <w:tcW w:w="1502" w:type="dxa"/>
          </w:tcPr>
          <w:p w14:paraId="34EEEE67" w14:textId="38C675E5" w:rsidR="00D042F8" w:rsidRDefault="00437893" w:rsidP="00D042F8">
            <w:proofErr w:type="spellStart"/>
            <w:proofErr w:type="gramStart"/>
            <w:r>
              <w:t>ui</w:t>
            </w:r>
            <w:proofErr w:type="spellEnd"/>
            <w:r>
              <w:t>[</w:t>
            </w:r>
            <w:proofErr w:type="gramEnd"/>
            <w:r>
              <w:t>6]</w:t>
            </w:r>
          </w:p>
        </w:tc>
        <w:tc>
          <w:tcPr>
            <w:tcW w:w="1502" w:type="dxa"/>
          </w:tcPr>
          <w:p w14:paraId="4D3CADCC" w14:textId="5C69E733" w:rsidR="00D042F8" w:rsidRDefault="00437893" w:rsidP="00D042F8">
            <w:r>
              <w:t>dac6</w:t>
            </w:r>
          </w:p>
        </w:tc>
        <w:tc>
          <w:tcPr>
            <w:tcW w:w="1503" w:type="dxa"/>
          </w:tcPr>
          <w:p w14:paraId="2BE456C8" w14:textId="15E35673" w:rsidR="00D042F8" w:rsidRDefault="00437893" w:rsidP="00D042F8">
            <w:proofErr w:type="spellStart"/>
            <w:proofErr w:type="gramStart"/>
            <w:r>
              <w:t>uo</w:t>
            </w:r>
            <w:proofErr w:type="spellEnd"/>
            <w:r>
              <w:t>[</w:t>
            </w:r>
            <w:proofErr w:type="gramEnd"/>
            <w:r>
              <w:t>6]</w:t>
            </w:r>
          </w:p>
        </w:tc>
        <w:tc>
          <w:tcPr>
            <w:tcW w:w="1503" w:type="dxa"/>
          </w:tcPr>
          <w:p w14:paraId="71E2112B" w14:textId="18BFED84" w:rsidR="00D042F8" w:rsidRDefault="00437893" w:rsidP="00D042F8">
            <w:r>
              <w:t>bus1[2]</w:t>
            </w:r>
          </w:p>
        </w:tc>
        <w:tc>
          <w:tcPr>
            <w:tcW w:w="1503" w:type="dxa"/>
          </w:tcPr>
          <w:p w14:paraId="08B988A6" w14:textId="4028BFD8" w:rsidR="00D042F8" w:rsidRDefault="00437893" w:rsidP="00D042F8">
            <w:proofErr w:type="spellStart"/>
            <w:proofErr w:type="gramStart"/>
            <w:r>
              <w:t>uio</w:t>
            </w:r>
            <w:proofErr w:type="spellEnd"/>
            <w:r>
              <w:t>[</w:t>
            </w:r>
            <w:proofErr w:type="gramEnd"/>
            <w:r>
              <w:t>6]</w:t>
            </w:r>
          </w:p>
        </w:tc>
        <w:tc>
          <w:tcPr>
            <w:tcW w:w="1503" w:type="dxa"/>
          </w:tcPr>
          <w:p w14:paraId="50BBFCAE" w14:textId="24B7AFD1" w:rsidR="00D042F8" w:rsidRDefault="00437893" w:rsidP="00D042F8">
            <w:proofErr w:type="spellStart"/>
            <w:r>
              <w:t>sti_conn</w:t>
            </w:r>
            <w:proofErr w:type="spellEnd"/>
          </w:p>
        </w:tc>
      </w:tr>
      <w:tr w:rsidR="00D042F8" w14:paraId="359A82A7" w14:textId="77777777" w:rsidTr="007E62D2">
        <w:tc>
          <w:tcPr>
            <w:tcW w:w="1502" w:type="dxa"/>
          </w:tcPr>
          <w:p w14:paraId="6FD4DB97" w14:textId="05F2A5B2" w:rsidR="00D042F8" w:rsidRDefault="00437893" w:rsidP="00D042F8">
            <w:proofErr w:type="spellStart"/>
            <w:proofErr w:type="gramStart"/>
            <w:r>
              <w:t>ui</w:t>
            </w:r>
            <w:proofErr w:type="spellEnd"/>
            <w:r>
              <w:t>[</w:t>
            </w:r>
            <w:proofErr w:type="gramEnd"/>
            <w:r>
              <w:t>7]</w:t>
            </w:r>
          </w:p>
        </w:tc>
        <w:tc>
          <w:tcPr>
            <w:tcW w:w="1502" w:type="dxa"/>
          </w:tcPr>
          <w:p w14:paraId="53F928F0" w14:textId="3A3CAC07" w:rsidR="00D042F8" w:rsidRDefault="00437893" w:rsidP="00D042F8">
            <w:r>
              <w:t>dac7</w:t>
            </w:r>
          </w:p>
        </w:tc>
        <w:tc>
          <w:tcPr>
            <w:tcW w:w="1503" w:type="dxa"/>
          </w:tcPr>
          <w:p w14:paraId="18A46D69" w14:textId="5721E453" w:rsidR="00D042F8" w:rsidRDefault="00437893" w:rsidP="00D042F8">
            <w:proofErr w:type="spellStart"/>
            <w:proofErr w:type="gramStart"/>
            <w:r>
              <w:t>uo</w:t>
            </w:r>
            <w:proofErr w:type="spellEnd"/>
            <w:r>
              <w:t>[</w:t>
            </w:r>
            <w:proofErr w:type="gramEnd"/>
            <w:r>
              <w:t>7]</w:t>
            </w:r>
          </w:p>
        </w:tc>
        <w:tc>
          <w:tcPr>
            <w:tcW w:w="1503" w:type="dxa"/>
          </w:tcPr>
          <w:p w14:paraId="77061009" w14:textId="4213C952" w:rsidR="00D042F8" w:rsidRDefault="00437893" w:rsidP="00D042F8">
            <w:r>
              <w:t>bus1[3]</w:t>
            </w:r>
          </w:p>
        </w:tc>
        <w:tc>
          <w:tcPr>
            <w:tcW w:w="1503" w:type="dxa"/>
          </w:tcPr>
          <w:p w14:paraId="3EA220A1" w14:textId="22BCB648" w:rsidR="00D042F8" w:rsidRDefault="00437893" w:rsidP="00D042F8">
            <w:proofErr w:type="spellStart"/>
            <w:proofErr w:type="gramStart"/>
            <w:r>
              <w:t>uio</w:t>
            </w:r>
            <w:proofErr w:type="spellEnd"/>
            <w:r>
              <w:t>[</w:t>
            </w:r>
            <w:proofErr w:type="gramEnd"/>
            <w:r>
              <w:t>7]</w:t>
            </w:r>
          </w:p>
        </w:tc>
        <w:tc>
          <w:tcPr>
            <w:tcW w:w="1503" w:type="dxa"/>
          </w:tcPr>
          <w:p w14:paraId="6CCAA7F6" w14:textId="562B34D4" w:rsidR="00D042F8" w:rsidRDefault="00437893" w:rsidP="00D042F8">
            <w:proofErr w:type="spellStart"/>
            <w:r>
              <w:t>sti_dac_conn</w:t>
            </w:r>
            <w:proofErr w:type="spellEnd"/>
          </w:p>
        </w:tc>
      </w:tr>
    </w:tbl>
    <w:p w14:paraId="72CF5451" w14:textId="151AC2C4" w:rsidR="00E51CFE" w:rsidRDefault="00E51CFE" w:rsidP="00ED7B59"/>
    <w:p w14:paraId="276F5264" w14:textId="76C5785A" w:rsidR="008C2314" w:rsidRDefault="008C2314" w:rsidP="008C2314">
      <w:pPr>
        <w:pStyle w:val="Overskrift2"/>
      </w:pPr>
      <w:r>
        <w:t>Block diagram</w:t>
      </w:r>
    </w:p>
    <w:p w14:paraId="7477D1B2" w14:textId="62A33C94" w:rsidR="008C2314" w:rsidRDefault="00FA4336" w:rsidP="008C2314">
      <w:r>
        <w:rPr>
          <w:noProof/>
        </w:rPr>
        <w:drawing>
          <wp:inline distT="0" distB="0" distL="0" distR="0" wp14:anchorId="53D5F3CF" wp14:editId="657FF24C">
            <wp:extent cx="5322570" cy="4495233"/>
            <wp:effectExtent l="0" t="0" r="0" b="635"/>
            <wp:docPr id="161462841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298" r="7031" b="5934"/>
                    <a:stretch/>
                  </pic:blipFill>
                  <pic:spPr bwMode="auto">
                    <a:xfrm>
                      <a:off x="0" y="0"/>
                      <a:ext cx="5323218" cy="4495780"/>
                    </a:xfrm>
                    <a:prstGeom prst="rect">
                      <a:avLst/>
                    </a:prstGeom>
                    <a:noFill/>
                    <a:ln>
                      <a:noFill/>
                    </a:ln>
                    <a:extLst>
                      <a:ext uri="{53640926-AAD7-44D8-BBD7-CCE9431645EC}">
                        <a14:shadowObscured xmlns:a14="http://schemas.microsoft.com/office/drawing/2010/main"/>
                      </a:ext>
                    </a:extLst>
                  </pic:spPr>
                </pic:pic>
              </a:graphicData>
            </a:graphic>
          </wp:inline>
        </w:drawing>
      </w:r>
    </w:p>
    <w:p w14:paraId="65360C3A" w14:textId="348D92AC" w:rsidR="00FA4336" w:rsidRPr="008C2314" w:rsidRDefault="002C4E0A" w:rsidP="008C2314">
      <w:r>
        <w:t>Transmission gates controlled by the “conn” signals c</w:t>
      </w:r>
      <w:r w:rsidR="00D501F3">
        <w:t>onnect different devices together.</w:t>
      </w:r>
    </w:p>
    <w:p w14:paraId="64934299" w14:textId="45E6B18E" w:rsidR="002534F2" w:rsidRDefault="0075422A" w:rsidP="0075422A">
      <w:pPr>
        <w:pStyle w:val="Overskrift2"/>
      </w:pPr>
      <w:r>
        <w:lastRenderedPageBreak/>
        <w:t>D</w:t>
      </w:r>
      <w:r w:rsidR="001C60F6">
        <w:t>AC</w:t>
      </w:r>
    </w:p>
    <w:p w14:paraId="18A46D4F" w14:textId="4CE1D011" w:rsidR="0075422A" w:rsidRDefault="0075422A" w:rsidP="0075422A">
      <w:r>
        <w:t xml:space="preserve">The </w:t>
      </w:r>
      <w:proofErr w:type="spellStart"/>
      <w:r>
        <w:t>dac</w:t>
      </w:r>
      <w:proofErr w:type="spellEnd"/>
      <w:r>
        <w:t xml:space="preserve"> </w:t>
      </w:r>
      <w:r w:rsidR="00C20294">
        <w:t xml:space="preserve">inputs are directly connected to the </w:t>
      </w:r>
      <w:proofErr w:type="spellStart"/>
      <w:proofErr w:type="gramStart"/>
      <w:r w:rsidR="00C20294">
        <w:t>dac</w:t>
      </w:r>
      <w:proofErr w:type="spellEnd"/>
      <w:r w:rsidR="00C20294">
        <w:t>[</w:t>
      </w:r>
      <w:proofErr w:type="gramEnd"/>
      <w:r w:rsidR="00C20294">
        <w:t xml:space="preserve">] bus. The inputs are active low, so writing FF to them </w:t>
      </w:r>
      <w:proofErr w:type="spellStart"/>
      <w:r w:rsidR="00C20294">
        <w:t>wil</w:t>
      </w:r>
      <w:proofErr w:type="spellEnd"/>
      <w:r w:rsidR="00C20294">
        <w:t xml:space="preserve"> result in the </w:t>
      </w:r>
      <w:proofErr w:type="spellStart"/>
      <w:r w:rsidR="00C20294">
        <w:t>dac</w:t>
      </w:r>
      <w:proofErr w:type="spellEnd"/>
      <w:r w:rsidR="00C20294">
        <w:t xml:space="preserve"> outputting 0. The output range of the </w:t>
      </w:r>
      <w:proofErr w:type="spellStart"/>
      <w:r w:rsidR="00C20294">
        <w:t>dac</w:t>
      </w:r>
      <w:proofErr w:type="spellEnd"/>
      <w:r w:rsidR="00C20294">
        <w:t xml:space="preserve"> is 0 to 1.8v and </w:t>
      </w:r>
      <w:r w:rsidR="00EB403A">
        <w:t xml:space="preserve">it uses the supply rails as the reference voltage. It’s a r2r </w:t>
      </w:r>
      <w:proofErr w:type="spellStart"/>
      <w:r w:rsidR="00EB403A">
        <w:t>dac</w:t>
      </w:r>
      <w:proofErr w:type="spellEnd"/>
      <w:r w:rsidR="00EB403A">
        <w:t xml:space="preserve"> and there is no output buffer whatsoever. Its output is connected to transmission gates that can</w:t>
      </w:r>
      <w:r w:rsidR="00991EEC">
        <w:t xml:space="preserve"> short it to the </w:t>
      </w:r>
      <w:proofErr w:type="spellStart"/>
      <w:r w:rsidR="00991EEC">
        <w:t>analog</w:t>
      </w:r>
      <w:proofErr w:type="spellEnd"/>
      <w:r w:rsidR="00991EEC">
        <w:t xml:space="preserve"> output pin or to the STI. </w:t>
      </w:r>
    </w:p>
    <w:p w14:paraId="52710139" w14:textId="77777777" w:rsidR="001C60F6" w:rsidRDefault="001C60F6" w:rsidP="0075422A"/>
    <w:p w14:paraId="08695030" w14:textId="52A48FEE" w:rsidR="001C60F6" w:rsidRPr="0075422A" w:rsidRDefault="001C60F6" w:rsidP="001C60F6">
      <w:pPr>
        <w:pStyle w:val="Overskrift2"/>
      </w:pPr>
      <w:r>
        <w:t>ADC</w:t>
      </w:r>
    </w:p>
    <w:p w14:paraId="30576EA6" w14:textId="77777777" w:rsidR="00C54FA8" w:rsidRDefault="001C60F6" w:rsidP="00C71536">
      <w:r>
        <w:t xml:space="preserve">Tis design uses </w:t>
      </w:r>
      <w:proofErr w:type="gramStart"/>
      <w:r>
        <w:t>4 bit</w:t>
      </w:r>
      <w:proofErr w:type="gramEnd"/>
      <w:r>
        <w:t xml:space="preserve"> flash </w:t>
      </w:r>
      <w:proofErr w:type="spellStart"/>
      <w:r>
        <w:t>adc</w:t>
      </w:r>
      <w:proofErr w:type="spellEnd"/>
      <w:r>
        <w:t xml:space="preserve"> made out of an encoder and 15 comparators.</w:t>
      </w:r>
      <w:r w:rsidR="00605CA5">
        <w:t xml:space="preserve"> The encoder </w:t>
      </w:r>
      <w:r w:rsidR="00E215FA">
        <w:t xml:space="preserve">was in </w:t>
      </w:r>
      <w:proofErr w:type="spellStart"/>
      <w:r w:rsidR="00E215FA">
        <w:t>vhdl</w:t>
      </w:r>
      <w:proofErr w:type="spellEnd"/>
      <w:r w:rsidR="00E215FA">
        <w:t xml:space="preserve"> and </w:t>
      </w:r>
      <w:proofErr w:type="spellStart"/>
      <w:r w:rsidR="00E215FA">
        <w:t>syntesis</w:t>
      </w:r>
      <w:proofErr w:type="spellEnd"/>
      <w:r w:rsidR="00E215FA">
        <w:t xml:space="preserve"> and layout was made by </w:t>
      </w:r>
      <w:proofErr w:type="spellStart"/>
      <w:r w:rsidR="00E215FA">
        <w:t>Openlane</w:t>
      </w:r>
      <w:proofErr w:type="spellEnd"/>
      <w:r w:rsidR="00E215FA">
        <w:t xml:space="preserve">. The encoder takes in </w:t>
      </w:r>
      <w:r w:rsidR="00EB1C29">
        <w:t xml:space="preserve">a signal from each of the 15 </w:t>
      </w:r>
      <w:proofErr w:type="spellStart"/>
      <w:r w:rsidR="00EB1C29">
        <w:t>comarators</w:t>
      </w:r>
      <w:proofErr w:type="spellEnd"/>
      <w:r w:rsidR="00EB1C29">
        <w:t xml:space="preserve"> and a clock, and outputs </w:t>
      </w:r>
      <w:r w:rsidR="00A54821">
        <w:t xml:space="preserve">3 </w:t>
      </w:r>
      <w:proofErr w:type="gramStart"/>
      <w:r w:rsidR="00A54821">
        <w:t>4 bit</w:t>
      </w:r>
      <w:proofErr w:type="gramEnd"/>
      <w:r w:rsidR="00A54821">
        <w:t xml:space="preserve"> busses. The busses are multiplexed so that the frequency on the output pins is 3 times lower than the clock. The c</w:t>
      </w:r>
      <w:r w:rsidR="00A92C09">
        <w:t xml:space="preserve">omparators compare the </w:t>
      </w:r>
      <w:proofErr w:type="spellStart"/>
      <w:r w:rsidR="00A92C09">
        <w:t>analog</w:t>
      </w:r>
      <w:proofErr w:type="spellEnd"/>
      <w:r w:rsidR="00A92C09">
        <w:t xml:space="preserve"> input voltage with scaled voltages between 0 and 1 made by resistive dividers. The top of this divider can be connected to the </w:t>
      </w:r>
      <w:r w:rsidR="00AE5B3F">
        <w:t xml:space="preserve">output via a transmission gate, this is the max voltage for the comparator. The comparators themselves are copied from </w:t>
      </w:r>
      <w:r w:rsidR="004174D1">
        <w:t xml:space="preserve">Stefans Schippers video </w:t>
      </w:r>
      <w:hyperlink r:id="rId6" w:history="1">
        <w:r w:rsidR="002F1C17" w:rsidRPr="00B92AB4">
          <w:rPr>
            <w:rStyle w:val="Hyperkobling"/>
          </w:rPr>
          <w:t>https://www.youtube.com/watch?v=bYbkz8FXnsQ&amp;t=1137s</w:t>
        </w:r>
      </w:hyperlink>
      <w:r w:rsidR="002F1C17">
        <w:t xml:space="preserve"> I just added some more buffering on the output. </w:t>
      </w:r>
    </w:p>
    <w:p w14:paraId="2491A95D" w14:textId="77777777" w:rsidR="00C54FA8" w:rsidRDefault="00C54FA8" w:rsidP="00C71536"/>
    <w:p w14:paraId="1E6E1C6C" w14:textId="78AE609B" w:rsidR="00031CBE" w:rsidRDefault="00360894" w:rsidP="00F92A75">
      <w:pPr>
        <w:pStyle w:val="Overskrift2"/>
      </w:pPr>
      <w:r>
        <w:t>Simulations</w:t>
      </w:r>
      <w:r w:rsidR="00EB1C29">
        <w:t xml:space="preserve"> </w:t>
      </w:r>
      <w:r w:rsidR="00031CBE" w:rsidRPr="00031CBE">
        <w:drawing>
          <wp:inline distT="0" distB="0" distL="0" distR="0" wp14:anchorId="060C1185" wp14:editId="5A9B3D5C">
            <wp:extent cx="5731510" cy="2896870"/>
            <wp:effectExtent l="0" t="0" r="2540" b="0"/>
            <wp:docPr id="332860252" name="Bilde 1" descr="Et bilde som inneholder skjermbilde, Plottdiagram, lin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60252" name="Bilde 1" descr="Et bilde som inneholder skjermbilde, Plottdiagram, line, diagram&#10;&#10;Automatisk generert beskrivelse"/>
                    <pic:cNvPicPr/>
                  </pic:nvPicPr>
                  <pic:blipFill>
                    <a:blip r:embed="rId7"/>
                    <a:stretch>
                      <a:fillRect/>
                    </a:stretch>
                  </pic:blipFill>
                  <pic:spPr>
                    <a:xfrm>
                      <a:off x="0" y="0"/>
                      <a:ext cx="5731510" cy="2896870"/>
                    </a:xfrm>
                    <a:prstGeom prst="rect">
                      <a:avLst/>
                    </a:prstGeom>
                  </pic:spPr>
                </pic:pic>
              </a:graphicData>
            </a:graphic>
          </wp:inline>
        </w:drawing>
      </w:r>
    </w:p>
    <w:p w14:paraId="32D2C34D" w14:textId="71A2A60B" w:rsidR="00031CBE" w:rsidRDefault="00031CBE" w:rsidP="00C71536">
      <w:r>
        <w:t>Stefans comparator with extra drive stages</w:t>
      </w:r>
      <w:r w:rsidR="00F92A75">
        <w:t xml:space="preserve"> before layout</w:t>
      </w:r>
    </w:p>
    <w:p w14:paraId="67233CF7" w14:textId="1350FF52" w:rsidR="003F543A" w:rsidRDefault="003F543A" w:rsidP="00C71536">
      <w:hyperlink r:id="rId8" w:history="1">
        <w:r w:rsidRPr="00B92AB4">
          <w:rPr>
            <w:rStyle w:val="Hyperkobling"/>
          </w:rPr>
          <w:t>https://www.youtube.com/watch?v=bYbkz8FXnsQ&amp;t=1133s</w:t>
        </w:r>
      </w:hyperlink>
    </w:p>
    <w:p w14:paraId="57CF495E" w14:textId="77777777" w:rsidR="003F543A" w:rsidRDefault="003F543A" w:rsidP="00C71536"/>
    <w:p w14:paraId="771A3F54" w14:textId="7FFA056D" w:rsidR="00C80AD5" w:rsidRDefault="00C80AD5" w:rsidP="00C71536">
      <w:r w:rsidRPr="00C80AD5">
        <w:lastRenderedPageBreak/>
        <w:drawing>
          <wp:inline distT="0" distB="0" distL="0" distR="0" wp14:anchorId="35AF3530" wp14:editId="44322CB8">
            <wp:extent cx="5731510" cy="1569085"/>
            <wp:effectExtent l="0" t="0" r="2540" b="0"/>
            <wp:docPr id="1682722322" name="Bilde 1" descr="Et bilde som inneholder skjermbilde, rom, line, astronom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22322" name="Bilde 1" descr="Et bilde som inneholder skjermbilde, rom, line, astronomi&#10;&#10;Automatisk generert beskrivelse"/>
                    <pic:cNvPicPr/>
                  </pic:nvPicPr>
                  <pic:blipFill>
                    <a:blip r:embed="rId9"/>
                    <a:stretch>
                      <a:fillRect/>
                    </a:stretch>
                  </pic:blipFill>
                  <pic:spPr>
                    <a:xfrm>
                      <a:off x="0" y="0"/>
                      <a:ext cx="5731510" cy="1569085"/>
                    </a:xfrm>
                    <a:prstGeom prst="rect">
                      <a:avLst/>
                    </a:prstGeom>
                  </pic:spPr>
                </pic:pic>
              </a:graphicData>
            </a:graphic>
          </wp:inline>
        </w:drawing>
      </w:r>
    </w:p>
    <w:p w14:paraId="2BDDE821" w14:textId="6342A202" w:rsidR="00C65834" w:rsidRDefault="00C65834" w:rsidP="00C65834">
      <w:r>
        <w:t>Dac and the comparators working</w:t>
      </w:r>
      <w:r>
        <w:t xml:space="preserve"> post layout the </w:t>
      </w:r>
      <w:r w:rsidR="00E30A55">
        <w:t xml:space="preserve">horizontal blue traces on the right are the reference voltages for each comparator, the green plot is the </w:t>
      </w:r>
      <w:proofErr w:type="spellStart"/>
      <w:r w:rsidR="00E30A55">
        <w:t>dac</w:t>
      </w:r>
      <w:proofErr w:type="spellEnd"/>
      <w:r w:rsidR="00E30A55">
        <w:t xml:space="preserve"> voltage and </w:t>
      </w:r>
      <w:r w:rsidR="0026622B">
        <w:t xml:space="preserve">the blue vertical lines are the outputs of every comparator. Ignore the dense population of outputs in the beginning of graph to the right, its due to the </w:t>
      </w:r>
      <w:proofErr w:type="spellStart"/>
      <w:r w:rsidR="0026622B">
        <w:t>dac</w:t>
      </w:r>
      <w:proofErr w:type="spellEnd"/>
      <w:r w:rsidR="0026622B">
        <w:t xml:space="preserve"> voltage settling.</w:t>
      </w:r>
      <w:r w:rsidR="00E30A55">
        <w:t xml:space="preserve"> </w:t>
      </w:r>
    </w:p>
    <w:p w14:paraId="418524B4" w14:textId="77777777" w:rsidR="00C65834" w:rsidRDefault="00C65834" w:rsidP="00C71536"/>
    <w:p w14:paraId="492DE46B" w14:textId="00A0A628" w:rsidR="0026622B" w:rsidRDefault="0026622B" w:rsidP="00C71536">
      <w:r w:rsidRPr="00486A45">
        <w:drawing>
          <wp:inline distT="0" distB="0" distL="0" distR="0" wp14:anchorId="2E12F25F" wp14:editId="27E8F5F0">
            <wp:extent cx="3153215" cy="2572109"/>
            <wp:effectExtent l="0" t="0" r="9525" b="0"/>
            <wp:docPr id="692688624" name="Bilde 1" descr="Et bilde som inneholder tekst, skjermbilde, Font, Graf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614" name="Bilde 1" descr="Et bilde som inneholder tekst, skjermbilde, Font, Grafikk&#10;&#10;Automatisk generert beskrivelse"/>
                    <pic:cNvPicPr/>
                  </pic:nvPicPr>
                  <pic:blipFill>
                    <a:blip r:embed="rId10"/>
                    <a:stretch>
                      <a:fillRect/>
                    </a:stretch>
                  </pic:blipFill>
                  <pic:spPr>
                    <a:xfrm>
                      <a:off x="0" y="0"/>
                      <a:ext cx="3153215" cy="2572109"/>
                    </a:xfrm>
                    <a:prstGeom prst="rect">
                      <a:avLst/>
                    </a:prstGeom>
                  </pic:spPr>
                </pic:pic>
              </a:graphicData>
            </a:graphic>
          </wp:inline>
        </w:drawing>
      </w:r>
    </w:p>
    <w:p w14:paraId="3D312CFF" w14:textId="6BBBA567" w:rsidR="0026622B" w:rsidRDefault="0026622B" w:rsidP="00C71536">
      <w:r>
        <w:t>Sti circuit</w:t>
      </w:r>
    </w:p>
    <w:p w14:paraId="59AE95B6" w14:textId="77777777" w:rsidR="0026622B" w:rsidRDefault="0026622B" w:rsidP="0026622B">
      <w:r w:rsidRPr="00EC0845">
        <w:lastRenderedPageBreak/>
        <w:drawing>
          <wp:inline distT="0" distB="0" distL="0" distR="0" wp14:anchorId="66BAA571" wp14:editId="2169C582">
            <wp:extent cx="4747671" cy="4740051"/>
            <wp:effectExtent l="0" t="0" r="0" b="3810"/>
            <wp:docPr id="807504158" name="Bilde 1" descr="Et bilde som inneholder skjermbilde,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85794" name="Bilde 1" descr="Et bilde som inneholder skjermbilde, tekst&#10;&#10;Automatisk generert beskrivelse"/>
                    <pic:cNvPicPr/>
                  </pic:nvPicPr>
                  <pic:blipFill>
                    <a:blip r:embed="rId11"/>
                    <a:stretch>
                      <a:fillRect/>
                    </a:stretch>
                  </pic:blipFill>
                  <pic:spPr>
                    <a:xfrm>
                      <a:off x="0" y="0"/>
                      <a:ext cx="4747671" cy="4740051"/>
                    </a:xfrm>
                    <a:prstGeom prst="rect">
                      <a:avLst/>
                    </a:prstGeom>
                  </pic:spPr>
                </pic:pic>
              </a:graphicData>
            </a:graphic>
          </wp:inline>
        </w:drawing>
      </w:r>
    </w:p>
    <w:p w14:paraId="5372C034" w14:textId="10C42571" w:rsidR="000D0EB1" w:rsidRDefault="0026622B" w:rsidP="00C71536">
      <w:r>
        <w:t xml:space="preserve">STI in pre layout simulation. </w:t>
      </w:r>
      <w:proofErr w:type="spellStart"/>
      <w:r>
        <w:t>Pmos</w:t>
      </w:r>
      <w:proofErr w:type="spellEnd"/>
      <w:r>
        <w:t xml:space="preserve"> width was adjusted to get a </w:t>
      </w:r>
      <w:r>
        <w:t>symmetrical</w:t>
      </w:r>
      <w:r>
        <w:t xml:space="preserve"> response</w:t>
      </w:r>
    </w:p>
    <w:p w14:paraId="000468F6" w14:textId="6FFE4868" w:rsidR="000D0EB1" w:rsidRDefault="000D0EB1" w:rsidP="00C71536">
      <w:r w:rsidRPr="000D0EB1">
        <w:drawing>
          <wp:inline distT="0" distB="0" distL="0" distR="0" wp14:anchorId="092CAC01" wp14:editId="546C73B1">
            <wp:extent cx="5731510" cy="2898775"/>
            <wp:effectExtent l="0" t="0" r="2540" b="0"/>
            <wp:docPr id="1294281599" name="Bilde 1" descr="Et bilde som inneholder skjermbilde, diagram, Plottdiagram,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1599" name="Bilde 1" descr="Et bilde som inneholder skjermbilde, diagram, Plottdiagram, line&#10;&#10;Automatisk generert beskrivelse"/>
                    <pic:cNvPicPr/>
                  </pic:nvPicPr>
                  <pic:blipFill>
                    <a:blip r:embed="rId12"/>
                    <a:stretch>
                      <a:fillRect/>
                    </a:stretch>
                  </pic:blipFill>
                  <pic:spPr>
                    <a:xfrm>
                      <a:off x="0" y="0"/>
                      <a:ext cx="5731510" cy="2898775"/>
                    </a:xfrm>
                    <a:prstGeom prst="rect">
                      <a:avLst/>
                    </a:prstGeom>
                  </pic:spPr>
                </pic:pic>
              </a:graphicData>
            </a:graphic>
          </wp:inline>
        </w:drawing>
      </w:r>
    </w:p>
    <w:p w14:paraId="6F3D33F9" w14:textId="41E386D4" w:rsidR="0026622B" w:rsidRDefault="0026622B" w:rsidP="00C71536">
      <w:r>
        <w:t xml:space="preserve">STI in post layout simulation (0 to 600nS) </w:t>
      </w:r>
      <w:r w:rsidR="007401F4">
        <w:t xml:space="preserve">It is not symmetrical I’m thinking because of device mismatch, it will be interesting to see what we get in the manufactured chip. The graph after 600nS shows the reference voltage being switched on. </w:t>
      </w:r>
      <w:r w:rsidR="005249AB">
        <w:t xml:space="preserve">its not buffered so it </w:t>
      </w:r>
      <w:r w:rsidR="005249AB">
        <w:lastRenderedPageBreak/>
        <w:t xml:space="preserve">takes some time to discharge line </w:t>
      </w:r>
      <w:proofErr w:type="gramStart"/>
      <w:r w:rsidR="005249AB">
        <w:t>capacitance</w:t>
      </w:r>
      <w:proofErr w:type="gramEnd"/>
      <w:r w:rsidR="005249AB">
        <w:t xml:space="preserve"> but it settles down eventually to somewhere around 1v.</w:t>
      </w:r>
    </w:p>
    <w:p w14:paraId="308DB77B" w14:textId="3578B391" w:rsidR="00EC0845" w:rsidRDefault="00EC0845" w:rsidP="00C71536">
      <w:proofErr w:type="spellStart"/>
      <w:r>
        <w:t>Pmos</w:t>
      </w:r>
      <w:proofErr w:type="spellEnd"/>
      <w:r>
        <w:t xml:space="preserve"> width was adjusted to get a linear </w:t>
      </w:r>
      <w:r w:rsidR="00486A45">
        <w:t>response</w:t>
      </w:r>
    </w:p>
    <w:p w14:paraId="32BB1CB3" w14:textId="11C231C4" w:rsidR="00486A45" w:rsidRDefault="00486A45" w:rsidP="00C71536">
      <w:r>
        <w:t>Sti circuit:</w:t>
      </w:r>
    </w:p>
    <w:p w14:paraId="6780AF6C" w14:textId="77777777" w:rsidR="0058375E" w:rsidRDefault="0058375E" w:rsidP="00A44283"/>
    <w:p w14:paraId="1145FC07" w14:textId="77777777" w:rsidR="00FD79F3" w:rsidRDefault="00FD79F3" w:rsidP="00C71536"/>
    <w:p w14:paraId="2FDF9848" w14:textId="57132791" w:rsidR="002534F2" w:rsidRDefault="00FF2AA3" w:rsidP="00FF2AA3">
      <w:pPr>
        <w:pStyle w:val="Overskrift2"/>
      </w:pPr>
      <w:r>
        <w:t>Digital block layout process</w:t>
      </w:r>
    </w:p>
    <w:p w14:paraId="75D190BE" w14:textId="094902AF" w:rsidR="005A27A9" w:rsidRPr="005A27A9" w:rsidRDefault="005A27A9" w:rsidP="005A27A9">
      <w:r>
        <w:t xml:space="preserve">These are just some notes for me since I </w:t>
      </w:r>
      <w:r w:rsidR="00231F69">
        <w:t>f</w:t>
      </w:r>
      <w:r>
        <w:t xml:space="preserve">ound it a bit tricky to </w:t>
      </w:r>
      <w:r w:rsidR="00231F69">
        <w:t xml:space="preserve">do the digital layout but its </w:t>
      </w:r>
      <w:proofErr w:type="gramStart"/>
      <w:r w:rsidR="00231F69">
        <w:t>really not</w:t>
      </w:r>
      <w:proofErr w:type="gramEnd"/>
      <w:r w:rsidR="00231F69">
        <w:t xml:space="preserve"> complicated if you know the commands</w:t>
      </w:r>
    </w:p>
    <w:p w14:paraId="1E19A9BC" w14:textId="0EA17035" w:rsidR="00F47C2A" w:rsidRDefault="00F47C2A" w:rsidP="00C71536">
      <w:r w:rsidRPr="00F47C2A">
        <w:rPr>
          <w:noProof/>
        </w:rPr>
        <w:drawing>
          <wp:inline distT="0" distB="0" distL="0" distR="0" wp14:anchorId="625A59C0" wp14:editId="5958F2E5">
            <wp:extent cx="5731510" cy="1454785"/>
            <wp:effectExtent l="0" t="0" r="2540" b="0"/>
            <wp:docPr id="21784457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44573" name="Bilde 1" descr="Et bilde som inneholder tekst, skjermbilde, Font&#10;&#10;Automatisk generert beskrivelse"/>
                    <pic:cNvPicPr/>
                  </pic:nvPicPr>
                  <pic:blipFill>
                    <a:blip r:embed="rId13"/>
                    <a:stretch>
                      <a:fillRect/>
                    </a:stretch>
                  </pic:blipFill>
                  <pic:spPr>
                    <a:xfrm>
                      <a:off x="0" y="0"/>
                      <a:ext cx="5731510" cy="1454785"/>
                    </a:xfrm>
                    <a:prstGeom prst="rect">
                      <a:avLst/>
                    </a:prstGeom>
                  </pic:spPr>
                </pic:pic>
              </a:graphicData>
            </a:graphic>
          </wp:inline>
        </w:drawing>
      </w:r>
    </w:p>
    <w:p w14:paraId="0A7C4EE9" w14:textId="452C0599" w:rsidR="00231F69" w:rsidRDefault="00ED1CBE" w:rsidP="00C71536">
      <w:r>
        <w:t xml:space="preserve">Use </w:t>
      </w:r>
      <w:proofErr w:type="spellStart"/>
      <w:r>
        <w:t>ghdl</w:t>
      </w:r>
      <w:proofErr w:type="spellEnd"/>
      <w:r>
        <w:t xml:space="preserve"> to convert </w:t>
      </w:r>
      <w:proofErr w:type="spellStart"/>
      <w:r>
        <w:t>vhdl</w:t>
      </w:r>
      <w:proofErr w:type="spellEnd"/>
      <w:r>
        <w:t xml:space="preserve"> project to Verilog code, </w:t>
      </w:r>
      <w:r>
        <w:t xml:space="preserve">and then just follow this </w:t>
      </w:r>
      <w:proofErr w:type="spellStart"/>
      <w:r>
        <w:t>openlane</w:t>
      </w:r>
      <w:proofErr w:type="spellEnd"/>
      <w:r>
        <w:t xml:space="preserve"> example</w:t>
      </w:r>
      <w:r>
        <w:t xml:space="preserve">: </w:t>
      </w:r>
    </w:p>
    <w:p w14:paraId="3BE33F63" w14:textId="77777777" w:rsidR="00ED1CBE" w:rsidRDefault="00ED1CBE" w:rsidP="00ED1CBE">
      <w:hyperlink r:id="rId14" w:history="1">
        <w:r w:rsidRPr="00B92AB4">
          <w:rPr>
            <w:rStyle w:val="Hyperkobling"/>
          </w:rPr>
          <w:t>https://openlane2.readthedocs.io/en/latest/getting_started/newcomers/index.html</w:t>
        </w:r>
      </w:hyperlink>
    </w:p>
    <w:sectPr w:rsidR="00ED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01254"/>
    <w:multiLevelType w:val="hybridMultilevel"/>
    <w:tmpl w:val="CAA23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C56E2"/>
    <w:multiLevelType w:val="hybridMultilevel"/>
    <w:tmpl w:val="AF62C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AF2155"/>
    <w:multiLevelType w:val="hybridMultilevel"/>
    <w:tmpl w:val="01440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2895373">
    <w:abstractNumId w:val="2"/>
  </w:num>
  <w:num w:numId="2" w16cid:durableId="1404840329">
    <w:abstractNumId w:val="1"/>
  </w:num>
  <w:num w:numId="3" w16cid:durableId="42542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6D"/>
    <w:rsid w:val="00015D1D"/>
    <w:rsid w:val="0002125B"/>
    <w:rsid w:val="000303C9"/>
    <w:rsid w:val="00031CBE"/>
    <w:rsid w:val="00042C2F"/>
    <w:rsid w:val="000657D2"/>
    <w:rsid w:val="00097E52"/>
    <w:rsid w:val="000B210E"/>
    <w:rsid w:val="000B64B1"/>
    <w:rsid w:val="000C034C"/>
    <w:rsid w:val="000C09AA"/>
    <w:rsid w:val="000C1705"/>
    <w:rsid w:val="000C2D1E"/>
    <w:rsid w:val="000C7AAF"/>
    <w:rsid w:val="000D0EB1"/>
    <w:rsid w:val="000D6C7E"/>
    <w:rsid w:val="00101EEC"/>
    <w:rsid w:val="001047FD"/>
    <w:rsid w:val="001124E2"/>
    <w:rsid w:val="001263A3"/>
    <w:rsid w:val="001B4305"/>
    <w:rsid w:val="001B5BD1"/>
    <w:rsid w:val="001C60F6"/>
    <w:rsid w:val="001D13BC"/>
    <w:rsid w:val="001D5AC2"/>
    <w:rsid w:val="001F5838"/>
    <w:rsid w:val="002145E6"/>
    <w:rsid w:val="00231F69"/>
    <w:rsid w:val="00244B70"/>
    <w:rsid w:val="002534F2"/>
    <w:rsid w:val="00255342"/>
    <w:rsid w:val="0026622B"/>
    <w:rsid w:val="0027459F"/>
    <w:rsid w:val="00277163"/>
    <w:rsid w:val="002A0A89"/>
    <w:rsid w:val="002C4E0A"/>
    <w:rsid w:val="002D7F97"/>
    <w:rsid w:val="002F005A"/>
    <w:rsid w:val="002F1C17"/>
    <w:rsid w:val="00310382"/>
    <w:rsid w:val="00324D00"/>
    <w:rsid w:val="0032781F"/>
    <w:rsid w:val="00327E01"/>
    <w:rsid w:val="003457FA"/>
    <w:rsid w:val="00360183"/>
    <w:rsid w:val="00360894"/>
    <w:rsid w:val="00365302"/>
    <w:rsid w:val="00365CE1"/>
    <w:rsid w:val="00366CA4"/>
    <w:rsid w:val="00390B50"/>
    <w:rsid w:val="00390F20"/>
    <w:rsid w:val="003B199F"/>
    <w:rsid w:val="003B602B"/>
    <w:rsid w:val="003B7133"/>
    <w:rsid w:val="003E0D45"/>
    <w:rsid w:val="003F543A"/>
    <w:rsid w:val="004031A7"/>
    <w:rsid w:val="00412E80"/>
    <w:rsid w:val="004174D1"/>
    <w:rsid w:val="00425FEB"/>
    <w:rsid w:val="00433B4F"/>
    <w:rsid w:val="00437893"/>
    <w:rsid w:val="00477C51"/>
    <w:rsid w:val="004818E9"/>
    <w:rsid w:val="0048449C"/>
    <w:rsid w:val="00486A45"/>
    <w:rsid w:val="004A77AC"/>
    <w:rsid w:val="004B50BC"/>
    <w:rsid w:val="004C2455"/>
    <w:rsid w:val="004C4738"/>
    <w:rsid w:val="004C7377"/>
    <w:rsid w:val="004D6BCF"/>
    <w:rsid w:val="004E18D0"/>
    <w:rsid w:val="00503CE0"/>
    <w:rsid w:val="0051427A"/>
    <w:rsid w:val="005249AB"/>
    <w:rsid w:val="00530B23"/>
    <w:rsid w:val="005400FB"/>
    <w:rsid w:val="00565168"/>
    <w:rsid w:val="00576A50"/>
    <w:rsid w:val="0058375E"/>
    <w:rsid w:val="00593FF5"/>
    <w:rsid w:val="00597416"/>
    <w:rsid w:val="005A1AEA"/>
    <w:rsid w:val="005A27A9"/>
    <w:rsid w:val="005B55B4"/>
    <w:rsid w:val="005C3FCB"/>
    <w:rsid w:val="005D51C9"/>
    <w:rsid w:val="005E0AC9"/>
    <w:rsid w:val="005F2C77"/>
    <w:rsid w:val="00605CA5"/>
    <w:rsid w:val="00616369"/>
    <w:rsid w:val="00621844"/>
    <w:rsid w:val="00636C65"/>
    <w:rsid w:val="00645DE6"/>
    <w:rsid w:val="006723F9"/>
    <w:rsid w:val="00674AF8"/>
    <w:rsid w:val="0069314F"/>
    <w:rsid w:val="0069371C"/>
    <w:rsid w:val="006B21E4"/>
    <w:rsid w:val="006D30B3"/>
    <w:rsid w:val="006E41BB"/>
    <w:rsid w:val="006F461D"/>
    <w:rsid w:val="007041D7"/>
    <w:rsid w:val="00714CD1"/>
    <w:rsid w:val="00724E0A"/>
    <w:rsid w:val="00724FD1"/>
    <w:rsid w:val="00725B1C"/>
    <w:rsid w:val="007320FA"/>
    <w:rsid w:val="007401F4"/>
    <w:rsid w:val="0075422A"/>
    <w:rsid w:val="0078027B"/>
    <w:rsid w:val="007B3F92"/>
    <w:rsid w:val="007E62D2"/>
    <w:rsid w:val="008044BE"/>
    <w:rsid w:val="008153A2"/>
    <w:rsid w:val="00823C85"/>
    <w:rsid w:val="0083161E"/>
    <w:rsid w:val="008333C9"/>
    <w:rsid w:val="008507E3"/>
    <w:rsid w:val="008801EB"/>
    <w:rsid w:val="00895089"/>
    <w:rsid w:val="0089550D"/>
    <w:rsid w:val="008C2314"/>
    <w:rsid w:val="008E0776"/>
    <w:rsid w:val="008E2770"/>
    <w:rsid w:val="008F4A6C"/>
    <w:rsid w:val="009029E9"/>
    <w:rsid w:val="00906D9E"/>
    <w:rsid w:val="009078A5"/>
    <w:rsid w:val="00915B57"/>
    <w:rsid w:val="00921CDE"/>
    <w:rsid w:val="00934EBA"/>
    <w:rsid w:val="00972707"/>
    <w:rsid w:val="00982E67"/>
    <w:rsid w:val="00985582"/>
    <w:rsid w:val="00991EEC"/>
    <w:rsid w:val="009965CF"/>
    <w:rsid w:val="009A711C"/>
    <w:rsid w:val="009C02F2"/>
    <w:rsid w:val="009C478B"/>
    <w:rsid w:val="009F7B9C"/>
    <w:rsid w:val="00A11B9D"/>
    <w:rsid w:val="00A20CFB"/>
    <w:rsid w:val="00A25E0C"/>
    <w:rsid w:val="00A44283"/>
    <w:rsid w:val="00A54821"/>
    <w:rsid w:val="00A74DAE"/>
    <w:rsid w:val="00A85168"/>
    <w:rsid w:val="00A92C09"/>
    <w:rsid w:val="00AC16A7"/>
    <w:rsid w:val="00AC6F79"/>
    <w:rsid w:val="00AE5B3F"/>
    <w:rsid w:val="00B326C7"/>
    <w:rsid w:val="00B57960"/>
    <w:rsid w:val="00B77C08"/>
    <w:rsid w:val="00B85ACB"/>
    <w:rsid w:val="00B94CE4"/>
    <w:rsid w:val="00BC39BA"/>
    <w:rsid w:val="00BD22D8"/>
    <w:rsid w:val="00BF0EF9"/>
    <w:rsid w:val="00C03578"/>
    <w:rsid w:val="00C13256"/>
    <w:rsid w:val="00C15069"/>
    <w:rsid w:val="00C20294"/>
    <w:rsid w:val="00C271AB"/>
    <w:rsid w:val="00C40105"/>
    <w:rsid w:val="00C54FA8"/>
    <w:rsid w:val="00C65834"/>
    <w:rsid w:val="00C70E58"/>
    <w:rsid w:val="00C71536"/>
    <w:rsid w:val="00C80AD5"/>
    <w:rsid w:val="00C85920"/>
    <w:rsid w:val="00CB1451"/>
    <w:rsid w:val="00CD23FE"/>
    <w:rsid w:val="00CF5FB3"/>
    <w:rsid w:val="00D01267"/>
    <w:rsid w:val="00D042F8"/>
    <w:rsid w:val="00D070A8"/>
    <w:rsid w:val="00D41EF7"/>
    <w:rsid w:val="00D501F3"/>
    <w:rsid w:val="00D66623"/>
    <w:rsid w:val="00D7596D"/>
    <w:rsid w:val="00DB485F"/>
    <w:rsid w:val="00DC25C2"/>
    <w:rsid w:val="00DD5ED0"/>
    <w:rsid w:val="00DE2312"/>
    <w:rsid w:val="00DE4316"/>
    <w:rsid w:val="00DE518E"/>
    <w:rsid w:val="00DF4359"/>
    <w:rsid w:val="00E1111E"/>
    <w:rsid w:val="00E177AA"/>
    <w:rsid w:val="00E215FA"/>
    <w:rsid w:val="00E30A55"/>
    <w:rsid w:val="00E33A55"/>
    <w:rsid w:val="00E51CFE"/>
    <w:rsid w:val="00E66641"/>
    <w:rsid w:val="00E756ED"/>
    <w:rsid w:val="00E81A62"/>
    <w:rsid w:val="00E8283A"/>
    <w:rsid w:val="00E96A7D"/>
    <w:rsid w:val="00EA168A"/>
    <w:rsid w:val="00EA4E79"/>
    <w:rsid w:val="00EA565B"/>
    <w:rsid w:val="00EB1C29"/>
    <w:rsid w:val="00EB403A"/>
    <w:rsid w:val="00EC0845"/>
    <w:rsid w:val="00EC22D6"/>
    <w:rsid w:val="00EC3A57"/>
    <w:rsid w:val="00ED1CBE"/>
    <w:rsid w:val="00ED7B59"/>
    <w:rsid w:val="00EE1494"/>
    <w:rsid w:val="00EE1B35"/>
    <w:rsid w:val="00F12B35"/>
    <w:rsid w:val="00F20531"/>
    <w:rsid w:val="00F24B97"/>
    <w:rsid w:val="00F43EDD"/>
    <w:rsid w:val="00F47C2A"/>
    <w:rsid w:val="00F54707"/>
    <w:rsid w:val="00F62C3A"/>
    <w:rsid w:val="00F82B55"/>
    <w:rsid w:val="00F92A75"/>
    <w:rsid w:val="00FA1521"/>
    <w:rsid w:val="00FA4336"/>
    <w:rsid w:val="00FB0DF9"/>
    <w:rsid w:val="00FB5072"/>
    <w:rsid w:val="00FD79F3"/>
    <w:rsid w:val="00FF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5930"/>
  <w15:chartTrackingRefBased/>
  <w15:docId w15:val="{36F4E785-416B-4E5A-A272-3C865E8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75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75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D7596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7596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7596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7596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7596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7596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7596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7596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D7596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D7596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7596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7596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7596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7596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7596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7596D"/>
    <w:rPr>
      <w:rFonts w:eastAsiaTheme="majorEastAsia" w:cstheme="majorBidi"/>
      <w:color w:val="272727" w:themeColor="text1" w:themeTint="D8"/>
    </w:rPr>
  </w:style>
  <w:style w:type="paragraph" w:styleId="Tittel">
    <w:name w:val="Title"/>
    <w:basedOn w:val="Normal"/>
    <w:next w:val="Normal"/>
    <w:link w:val="TittelTegn"/>
    <w:uiPriority w:val="10"/>
    <w:qFormat/>
    <w:rsid w:val="00D75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7596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7596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7596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7596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7596D"/>
    <w:rPr>
      <w:i/>
      <w:iCs/>
      <w:color w:val="404040" w:themeColor="text1" w:themeTint="BF"/>
    </w:rPr>
  </w:style>
  <w:style w:type="paragraph" w:styleId="Listeavsnitt">
    <w:name w:val="List Paragraph"/>
    <w:basedOn w:val="Normal"/>
    <w:uiPriority w:val="34"/>
    <w:qFormat/>
    <w:rsid w:val="00D7596D"/>
    <w:pPr>
      <w:ind w:left="720"/>
      <w:contextualSpacing/>
    </w:pPr>
  </w:style>
  <w:style w:type="character" w:styleId="Sterkutheving">
    <w:name w:val="Intense Emphasis"/>
    <w:basedOn w:val="Standardskriftforavsnitt"/>
    <w:uiPriority w:val="21"/>
    <w:qFormat/>
    <w:rsid w:val="00D7596D"/>
    <w:rPr>
      <w:i/>
      <w:iCs/>
      <w:color w:val="0F4761" w:themeColor="accent1" w:themeShade="BF"/>
    </w:rPr>
  </w:style>
  <w:style w:type="paragraph" w:styleId="Sterktsitat">
    <w:name w:val="Intense Quote"/>
    <w:basedOn w:val="Normal"/>
    <w:next w:val="Normal"/>
    <w:link w:val="SterktsitatTegn"/>
    <w:uiPriority w:val="30"/>
    <w:qFormat/>
    <w:rsid w:val="00D75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7596D"/>
    <w:rPr>
      <w:i/>
      <w:iCs/>
      <w:color w:val="0F4761" w:themeColor="accent1" w:themeShade="BF"/>
    </w:rPr>
  </w:style>
  <w:style w:type="character" w:styleId="Sterkreferanse">
    <w:name w:val="Intense Reference"/>
    <w:basedOn w:val="Standardskriftforavsnitt"/>
    <w:uiPriority w:val="32"/>
    <w:qFormat/>
    <w:rsid w:val="00D7596D"/>
    <w:rPr>
      <w:b/>
      <w:bCs/>
      <w:smallCaps/>
      <w:color w:val="0F4761" w:themeColor="accent1" w:themeShade="BF"/>
      <w:spacing w:val="5"/>
    </w:rPr>
  </w:style>
  <w:style w:type="table" w:styleId="Tabellrutenett">
    <w:name w:val="Table Grid"/>
    <w:basedOn w:val="Vanligtabell"/>
    <w:uiPriority w:val="39"/>
    <w:rsid w:val="00D75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3E0D45"/>
    <w:rPr>
      <w:color w:val="467886" w:themeColor="hyperlink"/>
      <w:u w:val="single"/>
    </w:rPr>
  </w:style>
  <w:style w:type="character" w:styleId="Ulstomtale">
    <w:name w:val="Unresolved Mention"/>
    <w:basedOn w:val="Standardskriftforavsnitt"/>
    <w:uiPriority w:val="99"/>
    <w:semiHidden/>
    <w:unhideWhenUsed/>
    <w:rsid w:val="003E0D45"/>
    <w:rPr>
      <w:color w:val="605E5C"/>
      <w:shd w:val="clear" w:color="auto" w:fill="E1DFDD"/>
    </w:rPr>
  </w:style>
  <w:style w:type="character" w:styleId="Fulgthyperkobling">
    <w:name w:val="FollowedHyperlink"/>
    <w:basedOn w:val="Standardskriftforavsnitt"/>
    <w:uiPriority w:val="99"/>
    <w:semiHidden/>
    <w:unhideWhenUsed/>
    <w:rsid w:val="00F20531"/>
    <w:rPr>
      <w:color w:val="96607D" w:themeColor="followedHyperlink"/>
      <w:u w:val="single"/>
    </w:rPr>
  </w:style>
  <w:style w:type="paragraph" w:styleId="Ingenmellomrom">
    <w:name w:val="No Spacing"/>
    <w:uiPriority w:val="1"/>
    <w:qFormat/>
    <w:rsid w:val="00A44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9184">
      <w:bodyDiv w:val="1"/>
      <w:marLeft w:val="0"/>
      <w:marRight w:val="0"/>
      <w:marTop w:val="0"/>
      <w:marBottom w:val="0"/>
      <w:divBdr>
        <w:top w:val="none" w:sz="0" w:space="0" w:color="auto"/>
        <w:left w:val="none" w:sz="0" w:space="0" w:color="auto"/>
        <w:bottom w:val="none" w:sz="0" w:space="0" w:color="auto"/>
        <w:right w:val="none" w:sz="0" w:space="0" w:color="auto"/>
      </w:divBdr>
    </w:div>
    <w:div w:id="870649990">
      <w:bodyDiv w:val="1"/>
      <w:marLeft w:val="0"/>
      <w:marRight w:val="0"/>
      <w:marTop w:val="0"/>
      <w:marBottom w:val="0"/>
      <w:divBdr>
        <w:top w:val="none" w:sz="0" w:space="0" w:color="auto"/>
        <w:left w:val="none" w:sz="0" w:space="0" w:color="auto"/>
        <w:bottom w:val="none" w:sz="0" w:space="0" w:color="auto"/>
        <w:right w:val="none" w:sz="0" w:space="0" w:color="auto"/>
      </w:divBdr>
      <w:divsChild>
        <w:div w:id="74205604">
          <w:marLeft w:val="0"/>
          <w:marRight w:val="0"/>
          <w:marTop w:val="0"/>
          <w:marBottom w:val="0"/>
          <w:divBdr>
            <w:top w:val="none" w:sz="0" w:space="0" w:color="auto"/>
            <w:left w:val="none" w:sz="0" w:space="0" w:color="auto"/>
            <w:bottom w:val="none" w:sz="0" w:space="0" w:color="auto"/>
            <w:right w:val="none" w:sz="0" w:space="0" w:color="auto"/>
          </w:divBdr>
          <w:divsChild>
            <w:div w:id="769473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701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Ybkz8FXnsQ&amp;t=1133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bYbkz8FXnsQ&amp;t=1137s"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lane2.readthedocs.io/en/latest/getting_started/newcomers/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2739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Timonas Juonys</dc:creator>
  <cp:keywords/>
  <dc:description/>
  <cp:lastModifiedBy>Timonas Juonys</cp:lastModifiedBy>
  <cp:revision>2</cp:revision>
  <dcterms:created xsi:type="dcterms:W3CDTF">2024-11-07T18:37:00Z</dcterms:created>
  <dcterms:modified xsi:type="dcterms:W3CDTF">2024-11-07T18:37:00Z</dcterms:modified>
</cp:coreProperties>
</file>