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Kubernetes组件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Master组件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提供集群的管理面板。用于做全局集群决策（计划表），并检测和回复集群事件（当部署的replicas属性未满足时启动新的</w:t>
      </w:r>
      <w:r>
        <w:rPr>
          <w:rFonts w:hint="eastAsia"/>
          <w:u w:val="none"/>
          <w:lang w:val="en-US" w:eastAsia="zh-CN"/>
        </w:rPr>
        <w:t>pod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可以允许在集群的任意机器上。但为了简化，通常在同一个机器上启动所有master组件，且不会在该机器上运行用户容器。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Kube-apiserver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该组件会暴露Kubernetes API，是一个</w:t>
      </w:r>
      <w:bookmarkStart w:id="0" w:name="_GoBack"/>
      <w:bookmarkEnd w:id="0"/>
      <w:r>
        <w:rPr>
          <w:rFonts w:hint="eastAsia"/>
          <w:lang w:val="en-US" w:eastAsia="zh-CN"/>
        </w:rPr>
        <w:t>Kubernetes控制面板的前端。设计用来水平扩展，即部署更多的实例。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Etcd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一致性和高可用的key-value存储，为集群数据提供存储支持。如果Kubernetes集群使用Etcd作为存储支持，要保证有备份。、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Kube-scheduler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该组件会观察新创建且未分配节点的pod，并为其选择一个节点。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调度决策所考虑的因素包括个人和集体资源需求，硬件/软件/策略约束，亲和力和反亲和性规范，数据位置，工作负载间干扰和最后期限。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Kube-controller-manager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u w:val="none"/>
          <w:lang w:val="en-US" w:eastAsia="zh-CN"/>
        </w:rPr>
        <w:t>controller</w:t>
      </w:r>
      <w:r>
        <w:rPr>
          <w:rFonts w:hint="eastAsia"/>
          <w:lang w:val="en-US" w:eastAsia="zh-CN"/>
        </w:rPr>
        <w:t>的组件。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逻辑上，每个controller是分开的进程，但为了减少复杂度，都会在一个进程中编译和运行。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包含有：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Controller，负责通知和node宕机。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Controller，负责为系统中的每个复制控制器对象维护正确数量的pod。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 Controller，填充端点对象。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Account &amp; Token Controller，为新的命名空间创建账户和API令牌。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Cloud-controller-manager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负责与底层云支持交互，该组件的二进制是一个Alpha特性，在Kubernetes 1.6中介绍。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该组件仅运行cloud-provider-specific controller循环。你必须在Kube-controller-manager中禁用这些循环。也可以通过设置--cloud-provider=external。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该组件允许云供应商代码与Kubernetes代码独立开发。早期版本中，Kubernetes核心代码依赖于云指定的功能性代码。在未来版本中，云供应商的指定代码应有他们自己维护，在运行Kubernetes时连接到该组件上。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如下组件具有云提供商依赖：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Controller，用于检查云提供程序，以确定节点在停止响应后是否已在云中删除.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Controller，为底层云基础设备设置路径。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Controller，用于创建，更新和删除云提供程序负载平衡器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Controller，用于创建，附加和装载卷，以及与云提供商交互以协调卷。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Node组件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Node组件会运行在每一个节点上，维护运行中的pod，为Kubernetes提供运行时环境。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kubelet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集群中运行在每个节点的代理，确保容器在pod中运行。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kubelet采用一系列通过各种机制提供的</w:t>
      </w:r>
      <w:r>
        <w:rPr>
          <w:rFonts w:hint="eastAsia"/>
          <w:lang w:val="en-US" w:eastAsia="zh-CN"/>
        </w:rPr>
        <w:t>Pod Specs</w:t>
      </w:r>
      <w:r>
        <w:rPr>
          <w:rFonts w:hint="default"/>
          <w:lang w:val="en-US" w:eastAsia="zh-CN"/>
        </w:rPr>
        <w:t>，并确保这些</w:t>
      </w:r>
      <w:r>
        <w:rPr>
          <w:rFonts w:hint="eastAsia"/>
          <w:lang w:val="en-US" w:eastAsia="zh-CN"/>
        </w:rPr>
        <w:t>Pod Specs</w:t>
      </w:r>
      <w:r>
        <w:rPr>
          <w:rFonts w:hint="default"/>
          <w:lang w:val="en-US" w:eastAsia="zh-CN"/>
        </w:rPr>
        <w:t>中描述的容器正在运行且健康</w:t>
      </w:r>
      <w:r>
        <w:rPr>
          <w:rFonts w:hint="eastAsia"/>
          <w:lang w:val="en-US" w:eastAsia="zh-CN"/>
        </w:rPr>
        <w:t>，kubelet不会管理不由Kubernetes创建的容器。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Kube-proxy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Kube-proxy是一个网络代理，运行在每个节点上，实现了部分Kubernetes服务的概念。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Kube-proxy在节点上维护网络规则，允许在集群中通过会话在Pods间通信。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Kube-proxy会使用操作系统的包过滤层，若不存在则直接转发。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Container Runtime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该组件是负责响应运行容器的软件。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Kubernetes支持多个容器运行：Docker，containerd，cri-o，rktlet和任何基于Kubernetes CRI（Container Runtime Interface）的实现。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Addons（插件）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插件使用Kubernetes的资源来实现集群特性。因为提供了集群级别的特性，插件的命名空间资源属于kube-system命名空间。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已选插件如下，其他可用插件可参考列表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DNS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尽管其他插件不是一定需要的，所有Kubernetes的集群必须有cluster DNS。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DNS是一个DNS服务，除了在环境中的其他DNS服务外，它为Kubernetes提供DNS记录。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容器通过Kubernetes启动时自动加入该DNS服务进入DNS搜索列表。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Web UI（Dashboard）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t>用于Kubernetes集群的web界面，允许用户管理和查错集群中的应用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Container Resource Monitoring（容器资源监视器）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记录了容器在中心数据库的通用时间序列的指标，并提供给UI浏览。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Cluster-level Logging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集群级日志的机制会保存容器日志到中心日志存储，该日志可以被搜索/浏览接口获取。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9A958"/>
    <w:multiLevelType w:val="singleLevel"/>
    <w:tmpl w:val="B569A9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62F10"/>
    <w:rsid w:val="03ED34FA"/>
    <w:rsid w:val="041B6257"/>
    <w:rsid w:val="05C443F6"/>
    <w:rsid w:val="093310E4"/>
    <w:rsid w:val="0CD7467F"/>
    <w:rsid w:val="0CE62F10"/>
    <w:rsid w:val="11D60F9C"/>
    <w:rsid w:val="22F116B6"/>
    <w:rsid w:val="2E5F39E6"/>
    <w:rsid w:val="33710A02"/>
    <w:rsid w:val="384D4A70"/>
    <w:rsid w:val="39D15263"/>
    <w:rsid w:val="3F253423"/>
    <w:rsid w:val="44F8234D"/>
    <w:rsid w:val="47F56A17"/>
    <w:rsid w:val="58EE11BC"/>
    <w:rsid w:val="5DCE0E1C"/>
    <w:rsid w:val="5FEE6662"/>
    <w:rsid w:val="608E113F"/>
    <w:rsid w:val="612F57E7"/>
    <w:rsid w:val="61A008C2"/>
    <w:rsid w:val="61FE18B3"/>
    <w:rsid w:val="6648427A"/>
    <w:rsid w:val="6B015B61"/>
    <w:rsid w:val="753803FE"/>
    <w:rsid w:val="7A42321E"/>
    <w:rsid w:val="7B551983"/>
    <w:rsid w:val="7BDE20CD"/>
    <w:rsid w:val="7E33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2019-08-29T03:12:00Z</dcterms:created>
  <dc:creator>Administrator</dc:creator>
  <cp:lastModifiedBy>Administrator</cp:lastModifiedBy>
  <dcterms:modified xsi:type="dcterms:W3CDTF">2019-08-29T07:02:41Z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