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Master-Node通信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该部分用于描述master与集群的通信路径。目的是允许用户自定义其安装以强化网络配置，以便群集可以在不受信任的网络（或云提供商上的完全公共IP）上运行。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Cluster to Master（集群到Master）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所有从集群到master的通信路径都在apiserver终止（其余master组件的设计不会暴露远程服务）。在经典部署方式下，apiserver启用一种或多种形式的客户端验证，配置在HTTPS端口（443）用于监听远程连接。一种或多种的授权应该激活，特别是允许匿名请求或服务令牌的情况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Nodes应该提供好集群的公共根证书，这样才能以合法客户端证书连接apiserver。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ods若想要连接apiserver是十分安全的，初始化完成后，可以借助一个服务账号使Kubernetes会自动将公共根证书和合法bearer令牌注入到pod中。Kubernetes服务配置有一个虚拟IP地址，会通过kube-proxy重定向到apiserver的HTTPS端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Master组件同样通过安全端口与apiserver通信。所以，默认连接操作是默认安全的，并可以在不受信的公网上运行。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Master to Cluster（Master到集群）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1"/>
          <w:szCs w:val="24"/>
          <w:lang w:val="en-US" w:eastAsia="zh-CN"/>
        </w:rPr>
        <w:t>从Master到集群的通信路径主要有两个。第一个是从apiserver到kubelet进程（每个节点上运行）。第二个是从apiserver通过apiserver的代理功能到任意node，pod或service。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Apiserver to kubelet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从apiserver到kubelet的连接主要用于：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为pods获取日志记录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通过kubectl附加到运行中的pods。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提供kubelet的转发端口功能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这些连接都会在kubelet的HTTPS端点终止。默认情况下，apiserver不会验证kubelet的服务证书，这会使连接受到中间人攻击，且在公网或不受信网络上运行也不安全。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为了验证连接，使用--kubelet-certificate-authority标识来提供apiserver的根证书绑定，用于验证kubelet的服务证书。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如果这不能实现，在apiserver和kubelet间搭建SSH隧道来避免连接处于不受信网络。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最后，kubelet的验证与授权功能应该激活来保证kubelet API的安全性。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Apiserver to nodes, pods, and services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该路径默认是纯粹的HTTP连接，所以没有验证也没有加密。可以在连接前加上https:前缀来使用HTTPS连接，但不会验证证书，也不会提供客户端证书，不提供任何完整性保证。在公网或不受信网络运行时不安全的。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SSH Tunnels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Kubernetes支持SSH隧道来保护Master到Cluster的通信路径。在此配置下，apiserver会为每个node初始化SSH隧道，并通过每个目的是kubelet，node，pod或service的请求。该隧道会保证请求不会暴露在外。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SSH隧道当前已经弃用，除非你明确了解在做什么否则不要使用。替代方案正在设计中。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635A1A"/>
    <w:multiLevelType w:val="singleLevel"/>
    <w:tmpl w:val="9B635A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86610"/>
    <w:rsid w:val="010A1ADC"/>
    <w:rsid w:val="012D5836"/>
    <w:rsid w:val="01986610"/>
    <w:rsid w:val="01FC6D94"/>
    <w:rsid w:val="02795F15"/>
    <w:rsid w:val="02AB3365"/>
    <w:rsid w:val="03AE7994"/>
    <w:rsid w:val="03F5173D"/>
    <w:rsid w:val="04587D9E"/>
    <w:rsid w:val="04D47C3C"/>
    <w:rsid w:val="066657A5"/>
    <w:rsid w:val="068A0AFF"/>
    <w:rsid w:val="073E44F2"/>
    <w:rsid w:val="08B67348"/>
    <w:rsid w:val="09B50FA9"/>
    <w:rsid w:val="0B104AB3"/>
    <w:rsid w:val="0B696573"/>
    <w:rsid w:val="0C975970"/>
    <w:rsid w:val="0CE37106"/>
    <w:rsid w:val="0E1A503C"/>
    <w:rsid w:val="0E324AA3"/>
    <w:rsid w:val="0EA02750"/>
    <w:rsid w:val="0F415D80"/>
    <w:rsid w:val="102B6084"/>
    <w:rsid w:val="10A42B13"/>
    <w:rsid w:val="10F617C6"/>
    <w:rsid w:val="110B46B9"/>
    <w:rsid w:val="123B3497"/>
    <w:rsid w:val="13C670B1"/>
    <w:rsid w:val="14BB6DB4"/>
    <w:rsid w:val="15282316"/>
    <w:rsid w:val="156E2E05"/>
    <w:rsid w:val="160E11EB"/>
    <w:rsid w:val="1797612A"/>
    <w:rsid w:val="17A247E9"/>
    <w:rsid w:val="1803122E"/>
    <w:rsid w:val="186D334F"/>
    <w:rsid w:val="18B01392"/>
    <w:rsid w:val="19EC7585"/>
    <w:rsid w:val="1CAF1B9B"/>
    <w:rsid w:val="1D9E52F0"/>
    <w:rsid w:val="1EC85D41"/>
    <w:rsid w:val="20E33C91"/>
    <w:rsid w:val="232C6A58"/>
    <w:rsid w:val="2389658B"/>
    <w:rsid w:val="25AE1A0C"/>
    <w:rsid w:val="2A80361B"/>
    <w:rsid w:val="2C08553F"/>
    <w:rsid w:val="2CB3009F"/>
    <w:rsid w:val="2D6C786B"/>
    <w:rsid w:val="30BA0530"/>
    <w:rsid w:val="332E6540"/>
    <w:rsid w:val="335C4AD4"/>
    <w:rsid w:val="36BB23F2"/>
    <w:rsid w:val="3AA24F63"/>
    <w:rsid w:val="3BE3162F"/>
    <w:rsid w:val="3DF67725"/>
    <w:rsid w:val="3F1C2C2E"/>
    <w:rsid w:val="3FA41D17"/>
    <w:rsid w:val="401F1D13"/>
    <w:rsid w:val="405405A1"/>
    <w:rsid w:val="412D33C0"/>
    <w:rsid w:val="442429C0"/>
    <w:rsid w:val="447C1299"/>
    <w:rsid w:val="4729088E"/>
    <w:rsid w:val="47663FD1"/>
    <w:rsid w:val="48C70684"/>
    <w:rsid w:val="4A723ED3"/>
    <w:rsid w:val="4C8A492F"/>
    <w:rsid w:val="4FF45B96"/>
    <w:rsid w:val="5405434B"/>
    <w:rsid w:val="552C33FF"/>
    <w:rsid w:val="557A2C2C"/>
    <w:rsid w:val="55FF7C74"/>
    <w:rsid w:val="578E0EC6"/>
    <w:rsid w:val="584B3D26"/>
    <w:rsid w:val="59E263B2"/>
    <w:rsid w:val="5ACA085A"/>
    <w:rsid w:val="5CF25F65"/>
    <w:rsid w:val="5D53188E"/>
    <w:rsid w:val="616B672C"/>
    <w:rsid w:val="6267586F"/>
    <w:rsid w:val="62A52168"/>
    <w:rsid w:val="62CD601B"/>
    <w:rsid w:val="64EC7FD7"/>
    <w:rsid w:val="65874864"/>
    <w:rsid w:val="65940FFD"/>
    <w:rsid w:val="669B7B9A"/>
    <w:rsid w:val="67DC5724"/>
    <w:rsid w:val="680F1761"/>
    <w:rsid w:val="680F4910"/>
    <w:rsid w:val="68B97C19"/>
    <w:rsid w:val="6AB01A9A"/>
    <w:rsid w:val="6CAA52FD"/>
    <w:rsid w:val="6E3C43B3"/>
    <w:rsid w:val="6E4E5F71"/>
    <w:rsid w:val="6F294F4B"/>
    <w:rsid w:val="6F32599C"/>
    <w:rsid w:val="6F710B62"/>
    <w:rsid w:val="704A2F79"/>
    <w:rsid w:val="70AE5940"/>
    <w:rsid w:val="71C227C7"/>
    <w:rsid w:val="71D03906"/>
    <w:rsid w:val="71DA71DA"/>
    <w:rsid w:val="72956394"/>
    <w:rsid w:val="74255525"/>
    <w:rsid w:val="765469DA"/>
    <w:rsid w:val="766D2A44"/>
    <w:rsid w:val="780F3651"/>
    <w:rsid w:val="78533A5A"/>
    <w:rsid w:val="799712CD"/>
    <w:rsid w:val="7A3418C1"/>
    <w:rsid w:val="7A4850C3"/>
    <w:rsid w:val="7AD9545D"/>
    <w:rsid w:val="7B0C58B9"/>
    <w:rsid w:val="7B5022B5"/>
    <w:rsid w:val="7B6E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2019-08-30T06:14:00Z</dcterms:created>
  <dc:creator>Administrator</dc:creator>
  <cp:lastModifiedBy>Administrator</cp:lastModifiedBy>
  <dcterms:modified xsi:type="dcterms:W3CDTF">2019-08-30T06:49:05Z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