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269D0" w14:textId="77777777" w:rsidR="00E62006" w:rsidRDefault="00E23432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s-E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98495ED" wp14:editId="6E788F6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43685" cy="949325"/>
            <wp:effectExtent l="0" t="0" r="0" b="3175"/>
            <wp:wrapSquare wrapText="bothSides"/>
            <wp:docPr id="1" name="Picture 1" descr="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l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eastAsia="es-ES"/>
        </w:rPr>
        <w:t>REPÚBLICA DE CHILE</w:t>
      </w:r>
    </w:p>
    <w:p w14:paraId="28A2465A" w14:textId="77777777" w:rsidR="00E62006" w:rsidRDefault="00E23432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UNIVERSIDAD DEL BIO-BIO</w:t>
      </w:r>
    </w:p>
    <w:p w14:paraId="7471B2D9" w14:textId="77777777" w:rsidR="00E62006" w:rsidRDefault="00E23432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FACULTAD DE CIENCIAS EMPRESARIALES</w:t>
      </w:r>
    </w:p>
    <w:p w14:paraId="48E72BF6" w14:textId="77777777" w:rsidR="00E62006" w:rsidRDefault="00E2343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INGENIERÍA CIVIL EN INFORMÁTICA</w:t>
      </w:r>
    </w:p>
    <w:p w14:paraId="678E6364" w14:textId="77777777" w:rsidR="00E62006" w:rsidRDefault="00E62006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14:paraId="5C87EA2A" w14:textId="77777777" w:rsidR="00E62006" w:rsidRDefault="00E62006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14:paraId="652F2A3E" w14:textId="77777777" w:rsidR="00E62006" w:rsidRDefault="00E62006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14:paraId="5D747652" w14:textId="77777777" w:rsidR="00E62006" w:rsidRDefault="00E62006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14:paraId="57EC13E9" w14:textId="77777777" w:rsidR="00E62006" w:rsidRDefault="00E62006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14:paraId="16C4AF9C" w14:textId="77777777" w:rsidR="00E62006" w:rsidRDefault="00E62006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14:paraId="12919E9C" w14:textId="77777777" w:rsidR="00E62006" w:rsidRDefault="00E62006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14:paraId="11F1784E" w14:textId="62BD1FD3" w:rsidR="00E62006" w:rsidRDefault="004D51BD" w:rsidP="004D51BD">
      <w:pPr>
        <w:autoSpaceDE w:val="0"/>
        <w:spacing w:line="360" w:lineRule="auto"/>
        <w:jc w:val="center"/>
        <w:rPr>
          <w:rFonts w:ascii="Times New Roman" w:hAnsi="Times New Roman"/>
          <w:b/>
          <w:sz w:val="72"/>
          <w:szCs w:val="72"/>
          <w:u w:val="single"/>
          <w:lang w:val="es-ES" w:eastAsia="es-ES"/>
        </w:rPr>
      </w:pPr>
      <w:r>
        <w:rPr>
          <w:rFonts w:ascii="Times New Roman" w:hAnsi="Times New Roman"/>
          <w:b/>
          <w:sz w:val="72"/>
          <w:szCs w:val="72"/>
          <w:u w:val="single"/>
          <w:lang w:val="es-ES" w:eastAsia="es-ES"/>
        </w:rPr>
        <w:t>Tarea 1</w:t>
      </w:r>
    </w:p>
    <w:p w14:paraId="0C7AD259" w14:textId="77777777" w:rsidR="004D51BD" w:rsidRPr="004D51BD" w:rsidRDefault="004D51BD" w:rsidP="004D51BD">
      <w:pPr>
        <w:autoSpaceDE w:val="0"/>
        <w:spacing w:line="360" w:lineRule="auto"/>
        <w:jc w:val="center"/>
        <w:rPr>
          <w:rFonts w:ascii="Times New Roman" w:hAnsi="Times New Roman"/>
          <w:b/>
          <w:sz w:val="72"/>
          <w:szCs w:val="72"/>
          <w:lang w:val="es-ES" w:eastAsia="es-ES"/>
        </w:rPr>
      </w:pPr>
    </w:p>
    <w:p w14:paraId="778439BD" w14:textId="4A39C779" w:rsidR="00E62006" w:rsidRDefault="00E23432">
      <w:pPr>
        <w:spacing w:after="0" w:line="360" w:lineRule="auto"/>
        <w:ind w:left="4956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>NOMBRES: Fredy Moncada</w:t>
      </w:r>
    </w:p>
    <w:p w14:paraId="26A7F9A1" w14:textId="2F996251" w:rsidR="00E62006" w:rsidRDefault="00E23432">
      <w:pPr>
        <w:spacing w:after="0" w:line="360" w:lineRule="auto"/>
        <w:ind w:left="4956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ab/>
      </w:r>
      <w:r>
        <w:rPr>
          <w:rFonts w:ascii="Times New Roman" w:hAnsi="Times New Roman"/>
          <w:b/>
          <w:sz w:val="24"/>
          <w:szCs w:val="24"/>
          <w:lang w:eastAsia="es-ES"/>
        </w:rPr>
        <w:tab/>
        <w:t xml:space="preserve">        </w:t>
      </w:r>
      <w:r w:rsidR="004D51BD">
        <w:rPr>
          <w:rFonts w:ascii="Times New Roman" w:hAnsi="Times New Roman"/>
          <w:b/>
          <w:sz w:val="24"/>
          <w:szCs w:val="24"/>
          <w:lang w:eastAsia="es-ES"/>
        </w:rPr>
        <w:t xml:space="preserve"> </w:t>
      </w:r>
      <w:r w:rsidR="009A1000">
        <w:rPr>
          <w:rFonts w:ascii="Times New Roman" w:hAnsi="Times New Roman"/>
          <w:b/>
          <w:sz w:val="24"/>
          <w:szCs w:val="24"/>
          <w:lang w:eastAsia="es-ES"/>
        </w:rPr>
        <w:t>Sergio Nova</w:t>
      </w:r>
    </w:p>
    <w:p w14:paraId="1520539B" w14:textId="77777777" w:rsidR="00E62006" w:rsidRDefault="00E62006">
      <w:pPr>
        <w:spacing w:after="0" w:line="360" w:lineRule="auto"/>
        <w:ind w:left="3540" w:firstLine="708"/>
        <w:jc w:val="both"/>
        <w:rPr>
          <w:rFonts w:ascii="Times New Roman" w:hAnsi="Times New Roman"/>
          <w:b/>
          <w:sz w:val="24"/>
          <w:szCs w:val="24"/>
          <w:lang w:eastAsia="es-ES"/>
        </w:rPr>
      </w:pPr>
    </w:p>
    <w:p w14:paraId="14342B0B" w14:textId="3ED2B298" w:rsidR="00E62006" w:rsidRDefault="00E23432">
      <w:pPr>
        <w:spacing w:after="0" w:line="360" w:lineRule="auto"/>
        <w:ind w:left="4956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>ASIGNATURA:</w:t>
      </w:r>
      <w:r w:rsidR="004D51BD">
        <w:rPr>
          <w:rFonts w:ascii="Times New Roman" w:hAnsi="Times New Roman"/>
          <w:b/>
          <w:sz w:val="24"/>
          <w:szCs w:val="24"/>
          <w:lang w:eastAsia="es-ES"/>
        </w:rPr>
        <w:t xml:space="preserve"> Arquitectura de computadores</w:t>
      </w:r>
    </w:p>
    <w:p w14:paraId="3063EE48" w14:textId="77777777" w:rsidR="00E62006" w:rsidRDefault="00E62006">
      <w:pPr>
        <w:keepNext/>
        <w:spacing w:after="0" w:line="240" w:lineRule="auto"/>
        <w:outlineLvl w:val="0"/>
        <w:rPr>
          <w:rFonts w:ascii="Courier New" w:hAnsi="Courier New" w:cs="Courier New"/>
          <w:b/>
          <w:sz w:val="28"/>
          <w:szCs w:val="28"/>
          <w:lang w:val="es-ES" w:eastAsia="zh-TW"/>
        </w:rPr>
      </w:pPr>
    </w:p>
    <w:p w14:paraId="04B91D39" w14:textId="0861A60E" w:rsidR="00E62006" w:rsidRDefault="00E23432">
      <w:pPr>
        <w:spacing w:after="0" w:line="360" w:lineRule="auto"/>
        <w:ind w:left="4956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 xml:space="preserve">PROFESOR: </w:t>
      </w:r>
      <w:r w:rsidR="00490DC1">
        <w:rPr>
          <w:rFonts w:ascii="Times New Roman" w:hAnsi="Times New Roman"/>
          <w:b/>
          <w:sz w:val="24"/>
          <w:szCs w:val="24"/>
          <w:lang w:eastAsia="es-ES"/>
        </w:rPr>
        <w:t>L</w:t>
      </w:r>
      <w:r w:rsidR="00490DC1" w:rsidRPr="00490DC1">
        <w:rPr>
          <w:rFonts w:ascii="Times New Roman" w:hAnsi="Times New Roman"/>
          <w:b/>
          <w:sz w:val="24"/>
          <w:szCs w:val="24"/>
          <w:lang w:eastAsia="es-ES"/>
        </w:rPr>
        <w:t xml:space="preserve">. </w:t>
      </w:r>
      <w:r w:rsidR="00490DC1">
        <w:rPr>
          <w:rFonts w:ascii="Times New Roman" w:hAnsi="Times New Roman"/>
          <w:b/>
          <w:sz w:val="24"/>
          <w:szCs w:val="24"/>
          <w:lang w:eastAsia="es-ES"/>
        </w:rPr>
        <w:t>G</w:t>
      </w:r>
      <w:r w:rsidR="00490DC1" w:rsidRPr="00490DC1">
        <w:rPr>
          <w:rFonts w:ascii="Times New Roman" w:hAnsi="Times New Roman"/>
          <w:b/>
          <w:sz w:val="24"/>
          <w:szCs w:val="24"/>
          <w:lang w:eastAsia="es-ES"/>
        </w:rPr>
        <w:t>ajardo Díaz</w:t>
      </w:r>
      <w:r w:rsidRPr="00490DC1">
        <w:rPr>
          <w:rFonts w:ascii="Times New Roman" w:hAnsi="Times New Roman"/>
          <w:sz w:val="24"/>
          <w:szCs w:val="24"/>
          <w:lang w:eastAsia="es-ES"/>
        </w:rPr>
        <w:t>.</w:t>
      </w:r>
    </w:p>
    <w:p w14:paraId="4CA2B7BF" w14:textId="77777777" w:rsidR="00E62006" w:rsidRDefault="00E62006">
      <w:pPr>
        <w:spacing w:after="0" w:line="360" w:lineRule="auto"/>
        <w:ind w:left="3540" w:firstLine="708"/>
        <w:rPr>
          <w:rFonts w:ascii="Times New Roman" w:hAnsi="Times New Roman"/>
          <w:b/>
          <w:sz w:val="24"/>
          <w:szCs w:val="24"/>
          <w:lang w:eastAsia="es-ES"/>
        </w:rPr>
      </w:pPr>
    </w:p>
    <w:p w14:paraId="19700264" w14:textId="77777777" w:rsidR="00E62006" w:rsidRDefault="00E62006">
      <w:pPr>
        <w:spacing w:after="0" w:line="360" w:lineRule="auto"/>
        <w:ind w:left="3540" w:firstLine="708"/>
        <w:rPr>
          <w:rFonts w:ascii="Times New Roman" w:hAnsi="Times New Roman"/>
          <w:b/>
          <w:sz w:val="24"/>
          <w:szCs w:val="24"/>
          <w:lang w:eastAsia="es-ES"/>
        </w:rPr>
      </w:pPr>
    </w:p>
    <w:p w14:paraId="79186E4C" w14:textId="77777777" w:rsidR="00E62006" w:rsidRDefault="00E62006">
      <w:pPr>
        <w:spacing w:after="0" w:line="360" w:lineRule="auto"/>
        <w:ind w:left="3540" w:firstLine="708"/>
        <w:rPr>
          <w:rFonts w:ascii="Times New Roman" w:hAnsi="Times New Roman"/>
          <w:b/>
          <w:sz w:val="24"/>
          <w:szCs w:val="24"/>
          <w:lang w:eastAsia="es-ES"/>
        </w:rPr>
      </w:pPr>
    </w:p>
    <w:p w14:paraId="394C4DC0" w14:textId="77777777" w:rsidR="00E62006" w:rsidRDefault="00E62006">
      <w:pPr>
        <w:ind w:left="141" w:right="142"/>
        <w:jc w:val="center"/>
        <w:rPr>
          <w:rFonts w:ascii="Times New Roman" w:hAnsi="Times New Roman"/>
          <w:b/>
          <w:sz w:val="24"/>
          <w:szCs w:val="24"/>
        </w:rPr>
      </w:pPr>
    </w:p>
    <w:p w14:paraId="3F4F8735" w14:textId="2B76D231" w:rsidR="00E62006" w:rsidRDefault="00E23432">
      <w:pPr>
        <w:ind w:right="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Chillán, </w:t>
      </w:r>
      <w:r w:rsidR="00490DC1">
        <w:rPr>
          <w:rFonts w:ascii="Times New Roman" w:hAnsi="Times New Roman"/>
          <w:b/>
          <w:sz w:val="24"/>
          <w:szCs w:val="24"/>
        </w:rPr>
        <w:t>05</w:t>
      </w:r>
      <w:r>
        <w:rPr>
          <w:rFonts w:ascii="Times New Roman" w:hAnsi="Times New Roman"/>
          <w:b/>
          <w:sz w:val="24"/>
          <w:szCs w:val="24"/>
        </w:rPr>
        <w:t xml:space="preserve"> de </w:t>
      </w:r>
      <w:r w:rsidR="00490DC1">
        <w:rPr>
          <w:rFonts w:ascii="Times New Roman" w:hAnsi="Times New Roman"/>
          <w:b/>
          <w:sz w:val="24"/>
          <w:szCs w:val="24"/>
        </w:rPr>
        <w:t>noviembre</w:t>
      </w:r>
      <w:r>
        <w:rPr>
          <w:rFonts w:ascii="Times New Roman" w:hAnsi="Times New Roman"/>
          <w:b/>
          <w:sz w:val="24"/>
          <w:szCs w:val="24"/>
        </w:rPr>
        <w:t xml:space="preserve"> del 2018</w:t>
      </w:r>
      <w:r>
        <w:rPr>
          <w:rFonts w:ascii="Times New Roman" w:hAnsi="Times New Roman"/>
          <w:sz w:val="24"/>
          <w:szCs w:val="24"/>
        </w:rPr>
        <w:t>.</w:t>
      </w:r>
    </w:p>
    <w:p w14:paraId="6902C887" w14:textId="252C1EE9" w:rsidR="00E62006" w:rsidRDefault="00E62006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28AA907C" w14:textId="3275B599" w:rsidR="00490DC1" w:rsidRDefault="00490DC1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68C46C2C" w14:textId="77777777" w:rsidR="00490DC1" w:rsidRDefault="00490DC1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2AD3DFCD" w14:textId="77777777" w:rsidR="00E62006" w:rsidRDefault="00E23432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INDICE</w:t>
      </w:r>
    </w:p>
    <w:sdt>
      <w:sdtPr>
        <w:rPr>
          <w:rFonts w:ascii="Calibri" w:eastAsia="PMingLiU" w:hAnsi="Calibri" w:cs="Times New Roman"/>
          <w:color w:val="auto"/>
          <w:sz w:val="22"/>
          <w:szCs w:val="22"/>
        </w:rPr>
        <w:id w:val="-983923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3D7F83" w14:textId="77777777" w:rsidR="00A05D5A" w:rsidRPr="00803F2C" w:rsidRDefault="00A05D5A">
          <w:pPr>
            <w:pStyle w:val="TtuloTDC"/>
            <w:rPr>
              <w:rFonts w:ascii="Times New Roman" w:hAnsi="Times New Roman" w:cs="Times New Roman"/>
            </w:rPr>
          </w:pPr>
          <w:r w:rsidRPr="00803F2C">
            <w:rPr>
              <w:rFonts w:ascii="Times New Roman" w:hAnsi="Times New Roman" w:cs="Times New Roman"/>
            </w:rPr>
            <w:t>Contenido</w:t>
          </w:r>
        </w:p>
        <w:p w14:paraId="623AD7D8" w14:textId="7403F35D" w:rsidR="00490DC1" w:rsidRDefault="00A05D5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 w:rsidRPr="00803F2C">
            <w:rPr>
              <w:rFonts w:ascii="Times New Roman" w:hAnsi="Times New Roman"/>
            </w:rPr>
            <w:fldChar w:fldCharType="begin"/>
          </w:r>
          <w:r w:rsidRPr="00803F2C">
            <w:rPr>
              <w:rFonts w:ascii="Times New Roman" w:hAnsi="Times New Roman"/>
            </w:rPr>
            <w:instrText xml:space="preserve"> TOC \o "1-3" \h \z \u </w:instrText>
          </w:r>
          <w:r w:rsidRPr="00803F2C">
            <w:rPr>
              <w:rFonts w:ascii="Times New Roman" w:hAnsi="Times New Roman"/>
            </w:rPr>
            <w:fldChar w:fldCharType="separate"/>
          </w:r>
          <w:hyperlink w:anchor="_Toc529092177" w:history="1">
            <w:r w:rsidR="00490DC1" w:rsidRPr="00BD778C">
              <w:rPr>
                <w:rStyle w:val="Hipervnculo"/>
                <w:rFonts w:ascii="Times New Roman" w:hAnsi="Times New Roman"/>
                <w:noProof/>
              </w:rPr>
              <w:t>INTRODUCCION</w:t>
            </w:r>
            <w:r w:rsidR="00490DC1">
              <w:rPr>
                <w:noProof/>
                <w:webHidden/>
              </w:rPr>
              <w:tab/>
            </w:r>
            <w:r w:rsidR="00490DC1">
              <w:rPr>
                <w:noProof/>
                <w:webHidden/>
              </w:rPr>
              <w:fldChar w:fldCharType="begin"/>
            </w:r>
            <w:r w:rsidR="00490DC1">
              <w:rPr>
                <w:noProof/>
                <w:webHidden/>
              </w:rPr>
              <w:instrText xml:space="preserve"> PAGEREF _Toc529092177 \h </w:instrText>
            </w:r>
            <w:r w:rsidR="00490DC1">
              <w:rPr>
                <w:noProof/>
                <w:webHidden/>
              </w:rPr>
            </w:r>
            <w:r w:rsidR="00490DC1">
              <w:rPr>
                <w:noProof/>
                <w:webHidden/>
              </w:rPr>
              <w:fldChar w:fldCharType="separate"/>
            </w:r>
            <w:r w:rsidR="00490DC1">
              <w:rPr>
                <w:noProof/>
                <w:webHidden/>
              </w:rPr>
              <w:t>3</w:t>
            </w:r>
            <w:r w:rsidR="00490DC1">
              <w:rPr>
                <w:noProof/>
                <w:webHidden/>
              </w:rPr>
              <w:fldChar w:fldCharType="end"/>
            </w:r>
          </w:hyperlink>
        </w:p>
        <w:p w14:paraId="06775F26" w14:textId="12FA1B61" w:rsidR="00490DC1" w:rsidRDefault="00490DC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092178" w:history="1">
            <w:r w:rsidRPr="00BD778C">
              <w:rPr>
                <w:rStyle w:val="Hipervnculo"/>
                <w:noProof/>
              </w:rPr>
              <w:t>dwadadawd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FAF0" w14:textId="6D72487F" w:rsidR="00490DC1" w:rsidRDefault="00490DC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092179" w:history="1">
            <w:r w:rsidRPr="00BD778C">
              <w:rPr>
                <w:rStyle w:val="Hipervnculo"/>
                <w:rFonts w:ascii="Times New Roman" w:hAnsi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_Toc529092179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E24B" w14:textId="6EC04C45" w:rsidR="00A05D5A" w:rsidRDefault="00A05D5A">
          <w:r w:rsidRPr="00803F2C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7A21301C" w14:textId="77777777" w:rsidR="00E62006" w:rsidRDefault="00E62006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663F8C58" w14:textId="77777777" w:rsidR="00E62006" w:rsidRDefault="00E62006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2EF7F4A5" w14:textId="77777777" w:rsidR="00E62006" w:rsidRDefault="00E62006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79712E43" w14:textId="77777777" w:rsidR="00E62006" w:rsidRDefault="00E62006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0608B5C2" w14:textId="77777777" w:rsidR="00E62006" w:rsidRDefault="00E62006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173178DE" w14:textId="77777777" w:rsidR="00E62006" w:rsidRDefault="00E62006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5FF6A8A0" w14:textId="77777777" w:rsidR="00E62006" w:rsidRDefault="00E62006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14AFE303" w14:textId="77777777" w:rsidR="00E62006" w:rsidRDefault="00E62006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3AA4983F" w14:textId="77777777" w:rsidR="00E62006" w:rsidRDefault="00E62006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57717E87" w14:textId="77777777" w:rsidR="00E62006" w:rsidRDefault="00E62006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380FF27C" w14:textId="77777777" w:rsidR="00AC5C95" w:rsidRDefault="00AC5C95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56D65909" w14:textId="77777777" w:rsidR="00AC5C95" w:rsidRDefault="00AC5C95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78228DE0" w14:textId="77777777" w:rsidR="00AC5C95" w:rsidRDefault="00AC5C95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60A9C1E2" w14:textId="77777777" w:rsidR="00AC5C95" w:rsidRDefault="00AC5C95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6B7FF083" w14:textId="77777777" w:rsidR="00AC5C95" w:rsidRDefault="00AC5C95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263AC3A2" w14:textId="77777777" w:rsidR="00AC5C95" w:rsidRDefault="00AC5C95">
      <w:pPr>
        <w:ind w:left="141" w:right="142"/>
        <w:jc w:val="center"/>
        <w:rPr>
          <w:rFonts w:ascii="Times New Roman" w:hAnsi="Times New Roman"/>
          <w:b/>
          <w:sz w:val="28"/>
          <w:szCs w:val="24"/>
        </w:rPr>
      </w:pPr>
    </w:p>
    <w:p w14:paraId="376FE303" w14:textId="086A5AE6" w:rsidR="00E62006" w:rsidRDefault="00E62006" w:rsidP="00C63994">
      <w:pPr>
        <w:ind w:right="142"/>
        <w:rPr>
          <w:rFonts w:ascii="Times New Roman" w:hAnsi="Times New Roman"/>
          <w:sz w:val="24"/>
          <w:szCs w:val="24"/>
        </w:rPr>
      </w:pPr>
    </w:p>
    <w:p w14:paraId="732DECC3" w14:textId="77777777" w:rsidR="00490DC1" w:rsidRDefault="00490DC1" w:rsidP="00C63994">
      <w:pPr>
        <w:ind w:right="142"/>
        <w:rPr>
          <w:rFonts w:ascii="Times New Roman" w:hAnsi="Times New Roman"/>
          <w:sz w:val="24"/>
          <w:szCs w:val="24"/>
        </w:rPr>
      </w:pPr>
    </w:p>
    <w:p w14:paraId="5A64B6AA" w14:textId="77777777" w:rsidR="00E62006" w:rsidRDefault="00E23432">
      <w:pPr>
        <w:pStyle w:val="Ttulo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525063757"/>
      <w:bookmarkStart w:id="1" w:name="_Toc529092177"/>
      <w:r w:rsidRPr="00803F2C">
        <w:rPr>
          <w:rFonts w:ascii="Times New Roman" w:hAnsi="Times New Roman" w:cs="Times New Roman"/>
          <w:color w:val="000000" w:themeColor="text1"/>
        </w:rPr>
        <w:lastRenderedPageBreak/>
        <w:t>INTRODUCCION</w:t>
      </w:r>
      <w:bookmarkEnd w:id="0"/>
      <w:bookmarkEnd w:id="1"/>
    </w:p>
    <w:p w14:paraId="0BD4228B" w14:textId="03E384BF" w:rsidR="004F500B" w:rsidRDefault="00C63994" w:rsidP="00490DC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7C0DD32" w14:textId="4A683D33" w:rsidR="00490DC1" w:rsidRDefault="00D37481" w:rsidP="00490DC1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. </w:t>
      </w:r>
    </w:p>
    <w:p w14:paraId="5B11BE76" w14:textId="11536D52" w:rsidR="00490DC1" w:rsidRPr="00490DC1" w:rsidRDefault="00490DC1" w:rsidP="00490DC1">
      <w:pPr>
        <w:pStyle w:val="Ttulo1"/>
        <w:jc w:val="center"/>
        <w:rPr>
          <w:rFonts w:ascii="Times New Roman" w:hAnsi="Times New Roman" w:cs="Times New Roman"/>
          <w:color w:val="auto"/>
        </w:rPr>
      </w:pPr>
      <w:r w:rsidRPr="00490DC1">
        <w:rPr>
          <w:rFonts w:ascii="Times New Roman" w:hAnsi="Times New Roman" w:cs="Times New Roman"/>
          <w:color w:val="auto"/>
        </w:rPr>
        <w:t>PROBLEMA</w:t>
      </w:r>
    </w:p>
    <w:p w14:paraId="54BFC433" w14:textId="77777777" w:rsidR="000105FF" w:rsidRDefault="000105FF" w:rsidP="00AF4AC6">
      <w:pPr>
        <w:jc w:val="both"/>
        <w:rPr>
          <w:rFonts w:ascii="Times New Roman" w:hAnsi="Times New Roman"/>
          <w:sz w:val="24"/>
          <w:szCs w:val="24"/>
        </w:rPr>
      </w:pPr>
    </w:p>
    <w:p w14:paraId="72C2075D" w14:textId="26930730" w:rsidR="00AF4AC6" w:rsidRDefault="000105FF" w:rsidP="00AF4AC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 la tarea presente debemos normalizar números en punto flotante, </w:t>
      </w:r>
      <w:r w:rsidR="00DC6C82">
        <w:rPr>
          <w:rFonts w:ascii="Times New Roman" w:hAnsi="Times New Roman"/>
          <w:sz w:val="24"/>
          <w:szCs w:val="24"/>
        </w:rPr>
        <w:t>se nos entrega</w:t>
      </w:r>
      <w:r>
        <w:rPr>
          <w:rFonts w:ascii="Times New Roman" w:hAnsi="Times New Roman"/>
          <w:sz w:val="24"/>
          <w:szCs w:val="24"/>
        </w:rPr>
        <w:t xml:space="preserve"> la mantisa</w:t>
      </w:r>
      <w:r w:rsidR="00C74A96">
        <w:rPr>
          <w:rFonts w:ascii="Times New Roman" w:hAnsi="Times New Roman"/>
          <w:sz w:val="24"/>
          <w:szCs w:val="24"/>
        </w:rPr>
        <w:t xml:space="preserve"> (8 bits)</w:t>
      </w:r>
      <w:r>
        <w:rPr>
          <w:rFonts w:ascii="Times New Roman" w:hAnsi="Times New Roman"/>
          <w:sz w:val="24"/>
          <w:szCs w:val="24"/>
        </w:rPr>
        <w:t xml:space="preserve"> </w:t>
      </w:r>
      <w:r w:rsidR="00C74A96"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el exponente</w:t>
      </w:r>
      <w:r w:rsidR="00C74A96">
        <w:rPr>
          <w:rFonts w:ascii="Times New Roman" w:hAnsi="Times New Roman"/>
          <w:sz w:val="24"/>
          <w:szCs w:val="24"/>
        </w:rPr>
        <w:t xml:space="preserve"> (4bits)</w:t>
      </w:r>
      <w:r w:rsidR="0080373B">
        <w:rPr>
          <w:rFonts w:ascii="Times New Roman" w:hAnsi="Times New Roman"/>
          <w:sz w:val="24"/>
          <w:szCs w:val="24"/>
        </w:rPr>
        <w:t xml:space="preserve"> los cuales </w:t>
      </w:r>
      <w:r>
        <w:rPr>
          <w:rFonts w:ascii="Times New Roman" w:hAnsi="Times New Roman"/>
          <w:sz w:val="24"/>
          <w:szCs w:val="24"/>
        </w:rPr>
        <w:t>sol</w:t>
      </w:r>
      <w:r w:rsidR="0080373B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pueden ser valores positivos y </w:t>
      </w:r>
      <w:r w:rsidR="00C74A96">
        <w:rPr>
          <w:rFonts w:ascii="Times New Roman" w:hAnsi="Times New Roman"/>
          <w:sz w:val="24"/>
          <w:szCs w:val="24"/>
        </w:rPr>
        <w:t>mayores que cero.</w:t>
      </w:r>
    </w:p>
    <w:p w14:paraId="640C37A3" w14:textId="221AF488" w:rsidR="00C74A96" w:rsidRDefault="0080373B" w:rsidP="0080373B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F0DF23A" wp14:editId="551297D3">
            <wp:extent cx="4076700" cy="542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DA12" w14:textId="0EB12BEC" w:rsidR="0080373B" w:rsidRDefault="0080373B" w:rsidP="0080373B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EC97685" wp14:editId="21D4B3DF">
            <wp:extent cx="4181475" cy="1419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B049" w14:textId="4D4F2CDB" w:rsidR="00D102A1" w:rsidRDefault="00D102A1" w:rsidP="0080373B">
      <w:pPr>
        <w:jc w:val="center"/>
        <w:rPr>
          <w:rFonts w:ascii="Times New Roman" w:hAnsi="Times New Roman"/>
          <w:sz w:val="24"/>
          <w:szCs w:val="24"/>
        </w:rPr>
      </w:pPr>
    </w:p>
    <w:p w14:paraId="7178BC26" w14:textId="3FD701E7" w:rsidR="00D102A1" w:rsidRDefault="00D102A1" w:rsidP="0080373B">
      <w:pPr>
        <w:jc w:val="center"/>
        <w:rPr>
          <w:rFonts w:ascii="Times New Roman" w:hAnsi="Times New Roman"/>
          <w:sz w:val="24"/>
          <w:szCs w:val="24"/>
        </w:rPr>
      </w:pPr>
    </w:p>
    <w:p w14:paraId="3670DDC0" w14:textId="22F7D8A2" w:rsidR="00D102A1" w:rsidRDefault="00D102A1" w:rsidP="0080373B">
      <w:pPr>
        <w:jc w:val="center"/>
        <w:rPr>
          <w:rFonts w:ascii="Times New Roman" w:hAnsi="Times New Roman"/>
          <w:sz w:val="24"/>
          <w:szCs w:val="24"/>
        </w:rPr>
      </w:pPr>
    </w:p>
    <w:p w14:paraId="193E7614" w14:textId="0C448BBA" w:rsidR="00D102A1" w:rsidRDefault="00D102A1" w:rsidP="0080373B">
      <w:pPr>
        <w:jc w:val="center"/>
        <w:rPr>
          <w:rFonts w:ascii="Times New Roman" w:hAnsi="Times New Roman"/>
          <w:sz w:val="24"/>
          <w:szCs w:val="24"/>
        </w:rPr>
      </w:pPr>
    </w:p>
    <w:p w14:paraId="3CB1035C" w14:textId="6DDAC160" w:rsidR="00D102A1" w:rsidRDefault="00D102A1" w:rsidP="0080373B">
      <w:pPr>
        <w:jc w:val="center"/>
        <w:rPr>
          <w:rFonts w:ascii="Times New Roman" w:hAnsi="Times New Roman"/>
          <w:sz w:val="24"/>
          <w:szCs w:val="24"/>
        </w:rPr>
      </w:pPr>
    </w:p>
    <w:p w14:paraId="7C3981B9" w14:textId="45328E2B" w:rsidR="00D102A1" w:rsidRDefault="00D102A1" w:rsidP="0080373B">
      <w:pPr>
        <w:jc w:val="center"/>
        <w:rPr>
          <w:rFonts w:ascii="Times New Roman" w:hAnsi="Times New Roman"/>
          <w:sz w:val="24"/>
          <w:szCs w:val="24"/>
        </w:rPr>
      </w:pPr>
    </w:p>
    <w:p w14:paraId="3F84DA1E" w14:textId="66B08A36" w:rsidR="00D102A1" w:rsidRDefault="00D102A1" w:rsidP="0080373B">
      <w:pPr>
        <w:jc w:val="center"/>
        <w:rPr>
          <w:rFonts w:ascii="Times New Roman" w:hAnsi="Times New Roman"/>
          <w:sz w:val="24"/>
          <w:szCs w:val="24"/>
        </w:rPr>
      </w:pPr>
    </w:p>
    <w:p w14:paraId="1DB3273D" w14:textId="7CF51F08" w:rsidR="00D102A1" w:rsidRDefault="00D102A1" w:rsidP="0080373B">
      <w:pPr>
        <w:jc w:val="center"/>
        <w:rPr>
          <w:rFonts w:ascii="Times New Roman" w:hAnsi="Times New Roman"/>
          <w:sz w:val="24"/>
          <w:szCs w:val="24"/>
        </w:rPr>
      </w:pPr>
    </w:p>
    <w:p w14:paraId="635C3D80" w14:textId="038AF063" w:rsidR="00D102A1" w:rsidRDefault="00D102A1" w:rsidP="005C002E">
      <w:pPr>
        <w:rPr>
          <w:rFonts w:ascii="Times New Roman" w:hAnsi="Times New Roman"/>
          <w:sz w:val="24"/>
          <w:szCs w:val="24"/>
        </w:rPr>
      </w:pPr>
    </w:p>
    <w:p w14:paraId="0434B46D" w14:textId="77777777" w:rsidR="005C002E" w:rsidRDefault="005C002E" w:rsidP="005C002E">
      <w:pPr>
        <w:rPr>
          <w:rFonts w:ascii="Times New Roman" w:hAnsi="Times New Roman"/>
          <w:sz w:val="24"/>
          <w:szCs w:val="24"/>
        </w:rPr>
      </w:pPr>
    </w:p>
    <w:p w14:paraId="6FBC478F" w14:textId="7804A431" w:rsidR="0080373B" w:rsidRDefault="00AE2263" w:rsidP="00AE2263">
      <w:pPr>
        <w:pStyle w:val="Ttulo1"/>
        <w:jc w:val="center"/>
        <w:rPr>
          <w:rFonts w:ascii="Times New Roman" w:hAnsi="Times New Roman" w:cs="Times New Roman"/>
          <w:color w:val="auto"/>
        </w:rPr>
      </w:pPr>
      <w:r w:rsidRPr="00AE2263">
        <w:rPr>
          <w:rFonts w:ascii="Times New Roman" w:hAnsi="Times New Roman" w:cs="Times New Roman"/>
          <w:color w:val="auto"/>
        </w:rPr>
        <w:lastRenderedPageBreak/>
        <w:t>SOLUCION</w:t>
      </w:r>
    </w:p>
    <w:p w14:paraId="651BD812" w14:textId="1ACA2ACC" w:rsidR="00AE2263" w:rsidRPr="00ED6EEA" w:rsidRDefault="00AE2263" w:rsidP="00AE2263">
      <w:pPr>
        <w:rPr>
          <w:rFonts w:ascii="Times New Roman" w:hAnsi="Times New Roman"/>
          <w:sz w:val="24"/>
          <w:szCs w:val="24"/>
        </w:rPr>
      </w:pPr>
      <w:r w:rsidRPr="00ED6EEA">
        <w:rPr>
          <w:rFonts w:ascii="Times New Roman" w:hAnsi="Times New Roman"/>
          <w:sz w:val="24"/>
          <w:szCs w:val="24"/>
        </w:rPr>
        <w:t>Después de una larga lluvia de ideas, llegamos a una solución un tanto compleja para compartir, ya que nos basamos netamente en subdiseños, el dilema de nuestra solución esta con hades que cuando nos pasábamos los archivos y lo abríamos en otra computadora desaparecían los subdiseños ya insertados previamente</w:t>
      </w:r>
      <w:r w:rsidR="00D102A1" w:rsidRPr="00ED6EEA">
        <w:rPr>
          <w:rFonts w:ascii="Times New Roman" w:hAnsi="Times New Roman"/>
          <w:sz w:val="24"/>
          <w:szCs w:val="24"/>
        </w:rPr>
        <w:t xml:space="preserve"> </w:t>
      </w:r>
      <w:r w:rsidR="00ED6EEA" w:rsidRPr="00ED6EEA">
        <w:rPr>
          <w:rFonts w:ascii="Times New Roman" w:hAnsi="Times New Roman"/>
          <w:sz w:val="24"/>
          <w:szCs w:val="24"/>
        </w:rPr>
        <w:t>(esperamos</w:t>
      </w:r>
      <w:r w:rsidR="00D102A1" w:rsidRPr="00ED6EEA">
        <w:rPr>
          <w:rFonts w:ascii="Times New Roman" w:hAnsi="Times New Roman"/>
          <w:sz w:val="24"/>
          <w:szCs w:val="24"/>
        </w:rPr>
        <w:t xml:space="preserve"> que no le </w:t>
      </w:r>
      <w:r w:rsidR="00ED6EEA" w:rsidRPr="00ED6EEA">
        <w:rPr>
          <w:rFonts w:ascii="Times New Roman" w:hAnsi="Times New Roman"/>
          <w:sz w:val="24"/>
          <w:szCs w:val="24"/>
        </w:rPr>
        <w:t>suceda)</w:t>
      </w:r>
      <w:r w:rsidRPr="00ED6EEA">
        <w:rPr>
          <w:rFonts w:ascii="Times New Roman" w:hAnsi="Times New Roman"/>
          <w:sz w:val="24"/>
          <w:szCs w:val="24"/>
        </w:rPr>
        <w:t>, adjuntamos una foto con la ubicación de cada componente con el circuito completo y su tabla de verdad respectivamente.</w:t>
      </w:r>
    </w:p>
    <w:p w14:paraId="4973ABFE" w14:textId="0A2B098B" w:rsidR="00967B46" w:rsidRDefault="00967B46" w:rsidP="00AE2263">
      <w:r w:rsidRPr="00ED6EEA">
        <w:rPr>
          <w:rFonts w:ascii="Times New Roman" w:hAnsi="Times New Roman"/>
          <w:sz w:val="24"/>
          <w:szCs w:val="24"/>
        </w:rPr>
        <w:t>Una vez explicado el problema con hades explicaremos el funcionamiento del circuito</w:t>
      </w:r>
      <w:r w:rsidR="00D0188C" w:rsidRPr="00ED6EEA">
        <w:rPr>
          <w:rFonts w:ascii="Times New Roman" w:hAnsi="Times New Roman"/>
          <w:sz w:val="24"/>
          <w:szCs w:val="24"/>
        </w:rPr>
        <w:t>:</w:t>
      </w:r>
    </w:p>
    <w:p w14:paraId="3019D9B6" w14:textId="64B04D83" w:rsidR="00D0188C" w:rsidRDefault="00D102A1" w:rsidP="00AE2263">
      <w:r>
        <w:rPr>
          <w:noProof/>
        </w:rPr>
        <w:drawing>
          <wp:inline distT="0" distB="0" distL="0" distR="0" wp14:anchorId="3ABAAEA8" wp14:editId="42B757D4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77A6" w14:textId="208FAACA" w:rsidR="00D102A1" w:rsidRDefault="005C41F3" w:rsidP="00AE2263">
      <w:r>
        <w:t>La imagen anterior muestra el circuito completo de la solución, ahora explicaremos paso a paso que realiza el circuito.</w:t>
      </w:r>
    </w:p>
    <w:p w14:paraId="4D0934C4" w14:textId="756B5E52" w:rsidR="00BF3A17" w:rsidRDefault="00F92521" w:rsidP="00F27A49">
      <w:pPr>
        <w:pStyle w:val="Prrafodelista"/>
        <w:numPr>
          <w:ilvl w:val="0"/>
          <w:numId w:val="16"/>
        </w:numPr>
      </w:pPr>
      <w:r>
        <w:t xml:space="preserve">La señal de </w:t>
      </w:r>
      <w:r w:rsidRPr="00D9144C">
        <w:rPr>
          <w:b/>
        </w:rPr>
        <w:t>Start</w:t>
      </w:r>
      <w:r>
        <w:t xml:space="preserve"> es la encargada de iniciar o reiniciar el circuito cargando la Mantisa </w:t>
      </w:r>
      <w:r w:rsidR="00BF3A17">
        <w:t>IN</w:t>
      </w:r>
      <w:r w:rsidR="00D9144C">
        <w:t xml:space="preserve"> y el Exponente IN</w:t>
      </w:r>
      <w:r w:rsidR="00BF3A17">
        <w:t>, también</w:t>
      </w:r>
      <w:r>
        <w:t xml:space="preserve"> alimenta a </w:t>
      </w:r>
      <w:r w:rsidRPr="00D9144C">
        <w:rPr>
          <w:b/>
        </w:rPr>
        <w:t>Ready</w:t>
      </w:r>
      <w:r>
        <w:t xml:space="preserve"> para informar que se </w:t>
      </w:r>
      <w:r w:rsidR="004E38A8">
        <w:t>cargó</w:t>
      </w:r>
      <w:r>
        <w:t xml:space="preserve"> la </w:t>
      </w:r>
      <w:r w:rsidR="00BF3A17">
        <w:t>información, una</w:t>
      </w:r>
      <w:r>
        <w:t xml:space="preserve"> vez apagad</w:t>
      </w:r>
      <w:r w:rsidR="004E38A8">
        <w:t>a la señal</w:t>
      </w:r>
      <w:r w:rsidR="00D9144C">
        <w:t>, este comienza a trabajar</w:t>
      </w:r>
      <w:r w:rsidR="004E38A8">
        <w:t>.</w:t>
      </w:r>
    </w:p>
    <w:p w14:paraId="4297DE3A" w14:textId="0648C7E3" w:rsidR="00F27A49" w:rsidRDefault="004E38A8" w:rsidP="00F27A49">
      <w:pPr>
        <w:pStyle w:val="Prrafodelista"/>
        <w:numPr>
          <w:ilvl w:val="0"/>
          <w:numId w:val="16"/>
        </w:numPr>
      </w:pPr>
      <w:r>
        <w:t xml:space="preserve"> </w:t>
      </w:r>
      <w:r w:rsidR="00BF3A17">
        <w:t xml:space="preserve">Una vez apagada la señal </w:t>
      </w:r>
      <w:r w:rsidR="00BF3A17" w:rsidRPr="00D9144C">
        <w:rPr>
          <w:b/>
        </w:rPr>
        <w:t xml:space="preserve">Start </w:t>
      </w:r>
      <w:r w:rsidR="00B571A4">
        <w:t xml:space="preserve">los multiplexores desactivan la entrada de </w:t>
      </w:r>
      <w:r w:rsidR="00077488">
        <w:t xml:space="preserve">la </w:t>
      </w:r>
      <w:r w:rsidR="00B571A4">
        <w:t>Mantisa IN y</w:t>
      </w:r>
      <w:r w:rsidR="00077488">
        <w:t xml:space="preserve"> </w:t>
      </w:r>
      <w:r w:rsidR="00B571A4">
        <w:t>Exponente IN</w:t>
      </w:r>
      <w:r w:rsidR="00077488">
        <w:t xml:space="preserve"> dejando de pasar los datos ya trabajados que se explicaran </w:t>
      </w:r>
      <w:r w:rsidR="00B05E43">
        <w:t>más</w:t>
      </w:r>
      <w:r w:rsidR="00077488">
        <w:t xml:space="preserve"> adelante.</w:t>
      </w:r>
    </w:p>
    <w:p w14:paraId="2EC60452" w14:textId="52E97749" w:rsidR="00B05E43" w:rsidRDefault="00B05E43" w:rsidP="00F27A49">
      <w:pPr>
        <w:pStyle w:val="Prrafodelista"/>
        <w:numPr>
          <w:ilvl w:val="0"/>
          <w:numId w:val="16"/>
        </w:numPr>
      </w:pPr>
      <w:r w:rsidRPr="006B2821">
        <w:rPr>
          <w:b/>
        </w:rPr>
        <w:t>La Mantisa IN</w:t>
      </w:r>
      <w:r>
        <w:t>: esta se almacena en el registro</w:t>
      </w:r>
      <w:r w:rsidR="00ED6EEA">
        <w:t xml:space="preserve"> de 8 bits</w:t>
      </w:r>
      <w:r>
        <w:t xml:space="preserve"> y luego la libera alimentando al shifter</w:t>
      </w:r>
      <w:r w:rsidR="00A432C7">
        <w:t xml:space="preserve">, </w:t>
      </w:r>
      <w:r w:rsidR="00B616E0">
        <w:t xml:space="preserve">también </w:t>
      </w:r>
      <w:r w:rsidR="00A432C7">
        <w:t>m</w:t>
      </w:r>
      <w:r w:rsidR="00B616E0">
        <w:t>uestra</w:t>
      </w:r>
      <w:bookmarkStart w:id="2" w:name="_GoBack"/>
      <w:bookmarkEnd w:id="2"/>
      <w:r w:rsidR="00A432C7">
        <w:t xml:space="preserve"> en la mantisa OUT el estado actual de la mantisa e ingresando al segundo</w:t>
      </w:r>
      <w:r>
        <w:t xml:space="preserve"> multiplexor, el siguiente multiplexor se encarga de verificar si existe un “1” en el primer bit de la mantisa, si lo encuentra deja pasar el valor del registro </w:t>
      </w:r>
      <w:r w:rsidR="00EB441C">
        <w:t>directamente,</w:t>
      </w:r>
      <w:r>
        <w:t xml:space="preserve"> si no lo encuentra deja avanzar al resultado del shifter</w:t>
      </w:r>
      <w:r w:rsidR="00EB441C">
        <w:t xml:space="preserve"> y haciendo que vuelva a entrar en el primer multiplexor. Esto se repite hasta que encuentra un “1”.</w:t>
      </w:r>
    </w:p>
    <w:p w14:paraId="0AD6F9D7" w14:textId="77777777" w:rsidR="00DC19C8" w:rsidRPr="00DC19C8" w:rsidRDefault="00DC19C8" w:rsidP="00DC19C8">
      <w:pPr>
        <w:pStyle w:val="Prrafodelista"/>
      </w:pPr>
    </w:p>
    <w:p w14:paraId="2D685FF9" w14:textId="47E482C5" w:rsidR="00EB441C" w:rsidRDefault="00EB441C" w:rsidP="00F27A49">
      <w:pPr>
        <w:pStyle w:val="Prrafodelista"/>
        <w:numPr>
          <w:ilvl w:val="0"/>
          <w:numId w:val="16"/>
        </w:numPr>
      </w:pPr>
      <w:r w:rsidRPr="006B2821">
        <w:rPr>
          <w:b/>
        </w:rPr>
        <w:lastRenderedPageBreak/>
        <w:t>El exponente IN</w:t>
      </w:r>
      <w:r w:rsidR="00ED6EEA">
        <w:t>: esta se almacena en el registro de 4 bits</w:t>
      </w:r>
      <w:r w:rsidR="00CF157D">
        <w:t xml:space="preserve"> y luego lo libera realizando 2 acciones a la vez, muestra el estado actual del exponente </w:t>
      </w:r>
      <w:r w:rsidR="009C79F5">
        <w:t>e</w:t>
      </w:r>
      <w:r w:rsidR="00CF157D">
        <w:t xml:space="preserve"> ingresa al restador</w:t>
      </w:r>
      <w:r w:rsidR="006B2821">
        <w:t>.</w:t>
      </w:r>
      <w:r w:rsidR="00D229A9">
        <w:t xml:space="preserve"> </w:t>
      </w:r>
      <w:r w:rsidR="006B2821">
        <w:t>S</w:t>
      </w:r>
      <w:r w:rsidR="00CF157D">
        <w:t>i todavía no encuentra un “1”</w:t>
      </w:r>
      <w:r w:rsidR="005410BD">
        <w:t xml:space="preserve"> </w:t>
      </w:r>
      <w:r w:rsidR="00BD49F6">
        <w:t xml:space="preserve">en la mantisa </w:t>
      </w:r>
      <w:r w:rsidR="005410BD">
        <w:t>este debe restar consecutivamente</w:t>
      </w:r>
      <w:r w:rsidR="00BD49F6">
        <w:t xml:space="preserve"> 0001</w:t>
      </w:r>
      <w:r w:rsidR="005410BD">
        <w:t xml:space="preserve"> hasta que aparezca </w:t>
      </w:r>
      <w:r w:rsidR="00AA5A07">
        <w:t>dicho “1”</w:t>
      </w:r>
      <w:r w:rsidR="00DC19C8">
        <w:t xml:space="preserve">, </w:t>
      </w:r>
      <w:r w:rsidR="00BD49F6">
        <w:t>cada vez que resta debe volver a guardarse en el registro, volviendo a realizar todo otra vez.</w:t>
      </w:r>
    </w:p>
    <w:p w14:paraId="67A8C055" w14:textId="77777777" w:rsidR="00181459" w:rsidRDefault="00181459" w:rsidP="00181459">
      <w:pPr>
        <w:pStyle w:val="Prrafodelista"/>
      </w:pPr>
    </w:p>
    <w:p w14:paraId="24799729" w14:textId="52CEB72D" w:rsidR="00181459" w:rsidRDefault="00181459" w:rsidP="00F27A49">
      <w:pPr>
        <w:pStyle w:val="Prrafodelista"/>
        <w:numPr>
          <w:ilvl w:val="0"/>
          <w:numId w:val="16"/>
        </w:numPr>
      </w:pPr>
      <w:r>
        <w:t>Una vez concluido la normalización este debe avisar activando Ready y mostrar los resultados de la resta.</w:t>
      </w:r>
    </w:p>
    <w:p w14:paraId="073BA6CF" w14:textId="77777777" w:rsidR="00181459" w:rsidRDefault="00181459" w:rsidP="00181459">
      <w:pPr>
        <w:pStyle w:val="Prrafodelista"/>
      </w:pPr>
    </w:p>
    <w:p w14:paraId="5F5627A4" w14:textId="38915635" w:rsidR="00181459" w:rsidRPr="005C41F3" w:rsidRDefault="00181459" w:rsidP="00F27A49">
      <w:pPr>
        <w:pStyle w:val="Prrafodelista"/>
        <w:numPr>
          <w:ilvl w:val="0"/>
          <w:numId w:val="16"/>
        </w:numPr>
      </w:pPr>
      <w:r>
        <w:t>Casos especiales: En el caso de ingresar un exponente menor que</w:t>
      </w:r>
      <w:r w:rsidR="0048706F">
        <w:t xml:space="preserve"> la cantidad de bits desplazados</w:t>
      </w:r>
      <w:r w:rsidR="007853FF">
        <w:t xml:space="preserve"> </w:t>
      </w:r>
      <w:r w:rsidR="0048706F">
        <w:t>este entregara un valor sin importancia(basura).</w:t>
      </w:r>
    </w:p>
    <w:p w14:paraId="0AF4F68B" w14:textId="65CBC3F7" w:rsidR="00D102A1" w:rsidRDefault="00D102A1" w:rsidP="00AE2263"/>
    <w:p w14:paraId="5529CD72" w14:textId="085DD5C6" w:rsidR="00D102A1" w:rsidRDefault="00D102A1" w:rsidP="00AE2263"/>
    <w:p w14:paraId="12DEC667" w14:textId="38694DDA" w:rsidR="00D102A1" w:rsidRDefault="00D102A1" w:rsidP="00AE2263"/>
    <w:p w14:paraId="3ADC8920" w14:textId="747C17C8" w:rsidR="00D102A1" w:rsidRDefault="00D102A1" w:rsidP="00AE2263"/>
    <w:p w14:paraId="57A955A8" w14:textId="01C1ADA8" w:rsidR="00D102A1" w:rsidRDefault="00D102A1" w:rsidP="00AE2263"/>
    <w:p w14:paraId="7E2FCA5D" w14:textId="7DB4610E" w:rsidR="00D102A1" w:rsidRDefault="00D102A1" w:rsidP="00AE2263"/>
    <w:p w14:paraId="0BFC564B" w14:textId="77777777" w:rsidR="00D102A1" w:rsidRPr="00D0188C" w:rsidRDefault="00D102A1" w:rsidP="00AE2263"/>
    <w:p w14:paraId="7F849878" w14:textId="7F4257E8" w:rsidR="001A3091" w:rsidRDefault="001A3091" w:rsidP="00420226">
      <w:pPr>
        <w:pStyle w:val="Ttulo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529092179"/>
      <w:r w:rsidRPr="001A3091">
        <w:rPr>
          <w:rFonts w:ascii="Times New Roman" w:hAnsi="Times New Roman" w:cs="Times New Roman"/>
          <w:color w:val="000000" w:themeColor="text1"/>
        </w:rPr>
        <w:t>CONCLUSION</w:t>
      </w:r>
      <w:bookmarkEnd w:id="3"/>
    </w:p>
    <w:p w14:paraId="1CDA3153" w14:textId="77777777" w:rsidR="00420226" w:rsidRDefault="00420226" w:rsidP="006C4CC6">
      <w:pPr>
        <w:jc w:val="both"/>
      </w:pPr>
    </w:p>
    <w:p w14:paraId="79A30F32" w14:textId="01BB2768" w:rsidR="00490DC1" w:rsidRDefault="00420226" w:rsidP="00490DC1">
      <w:pPr>
        <w:jc w:val="both"/>
        <w:rPr>
          <w:rFonts w:ascii="Times New Roman" w:hAnsi="Times New Roman"/>
          <w:sz w:val="24"/>
          <w:szCs w:val="24"/>
        </w:rPr>
      </w:pPr>
      <w:r>
        <w:tab/>
      </w:r>
    </w:p>
    <w:p w14:paraId="6832A22D" w14:textId="32FDB602" w:rsidR="00F90311" w:rsidRPr="006C4CC6" w:rsidRDefault="00623ABA" w:rsidP="006C4CC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F90311" w:rsidRPr="006C4CC6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FBC53" w14:textId="77777777" w:rsidR="00B8230F" w:rsidRDefault="00B8230F" w:rsidP="008A01E4">
      <w:pPr>
        <w:spacing w:after="0" w:line="240" w:lineRule="auto"/>
      </w:pPr>
      <w:r>
        <w:separator/>
      </w:r>
    </w:p>
  </w:endnote>
  <w:endnote w:type="continuationSeparator" w:id="0">
    <w:p w14:paraId="284B1FEB" w14:textId="77777777" w:rsidR="00B8230F" w:rsidRDefault="00B8230F" w:rsidP="008A0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51AF6" w14:textId="77777777" w:rsidR="008A01E4" w:rsidRDefault="008A01E4">
    <w:pPr>
      <w:pStyle w:val="Piedepgina"/>
      <w:tabs>
        <w:tab w:val="left" w:pos="5130"/>
      </w:tabs>
    </w:pPr>
    <w:r>
      <w:rPr>
        <w:noProof/>
        <w:color w:val="808080" w:themeColor="background1" w:themeShade="80"/>
        <w:lang w:val="en-US" w:eastAsia="en-US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00735C13" wp14:editId="649FEC7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9DD979" w14:textId="77777777" w:rsidR="008A01E4" w:rsidRDefault="008A01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23ABA" w:rsidRPr="00623AB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735C13" id="Rectángulo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" fillcolor="black [3213]" stroked="f" strokeweight="3pt">
              <v:textbox>
                <w:txbxContent>
                  <w:p w14:paraId="009DD979" w14:textId="77777777" w:rsidR="008A01E4" w:rsidRDefault="008A01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23ABA" w:rsidRPr="00623ABA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9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val="en-US" w:eastAsia="en-US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663F6779" wp14:editId="297174E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uadro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E283B4" w14:textId="77777777" w:rsidR="008A01E4" w:rsidRDefault="008A01E4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663F6779" id="Grupo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">
              <v:rect id="Rectángulo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3E283B4" w14:textId="77777777" w:rsidR="008A01E4" w:rsidRDefault="008A01E4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[Fecha]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71E81B57" w14:textId="77777777" w:rsidR="008A01E4" w:rsidRDefault="008A0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D3866" w14:textId="77777777" w:rsidR="00B8230F" w:rsidRDefault="00B8230F" w:rsidP="008A01E4">
      <w:pPr>
        <w:spacing w:after="0" w:line="240" w:lineRule="auto"/>
      </w:pPr>
      <w:r>
        <w:separator/>
      </w:r>
    </w:p>
  </w:footnote>
  <w:footnote w:type="continuationSeparator" w:id="0">
    <w:p w14:paraId="7B72D216" w14:textId="77777777" w:rsidR="00B8230F" w:rsidRDefault="00B8230F" w:rsidP="008A0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694"/>
    <w:multiLevelType w:val="multilevel"/>
    <w:tmpl w:val="00097694"/>
    <w:lvl w:ilvl="0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0067157E"/>
    <w:multiLevelType w:val="multilevel"/>
    <w:tmpl w:val="00671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958D2"/>
    <w:multiLevelType w:val="multilevel"/>
    <w:tmpl w:val="02E95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940C7"/>
    <w:multiLevelType w:val="multilevel"/>
    <w:tmpl w:val="07D940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2087F"/>
    <w:multiLevelType w:val="hybridMultilevel"/>
    <w:tmpl w:val="F42CED42"/>
    <w:lvl w:ilvl="0" w:tplc="34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" w15:restartNumberingAfterBreak="0">
    <w:nsid w:val="20440385"/>
    <w:multiLevelType w:val="multilevel"/>
    <w:tmpl w:val="204403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21E1D"/>
    <w:multiLevelType w:val="hybridMultilevel"/>
    <w:tmpl w:val="6B08870A"/>
    <w:lvl w:ilvl="0" w:tplc="34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7" w15:restartNumberingAfterBreak="0">
    <w:nsid w:val="2B314470"/>
    <w:multiLevelType w:val="multilevel"/>
    <w:tmpl w:val="2B3144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36178"/>
    <w:multiLevelType w:val="multilevel"/>
    <w:tmpl w:val="390361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C6C18"/>
    <w:multiLevelType w:val="multilevel"/>
    <w:tmpl w:val="426C6C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20FA5"/>
    <w:multiLevelType w:val="multilevel"/>
    <w:tmpl w:val="42E20FA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00147"/>
    <w:multiLevelType w:val="multilevel"/>
    <w:tmpl w:val="4F900147"/>
    <w:lvl w:ilvl="0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2" w15:restartNumberingAfterBreak="0">
    <w:nsid w:val="534C4051"/>
    <w:multiLevelType w:val="multilevel"/>
    <w:tmpl w:val="534C405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42BE1"/>
    <w:multiLevelType w:val="hybridMultilevel"/>
    <w:tmpl w:val="2A4E58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A06BD"/>
    <w:multiLevelType w:val="multilevel"/>
    <w:tmpl w:val="6A3A06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F7E63"/>
    <w:multiLevelType w:val="multilevel"/>
    <w:tmpl w:val="6AFF7E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7"/>
  </w:num>
  <w:num w:numId="6">
    <w:abstractNumId w:val="1"/>
  </w:num>
  <w:num w:numId="7">
    <w:abstractNumId w:val="14"/>
  </w:num>
  <w:num w:numId="8">
    <w:abstractNumId w:val="12"/>
  </w:num>
  <w:num w:numId="9">
    <w:abstractNumId w:val="5"/>
  </w:num>
  <w:num w:numId="10">
    <w:abstractNumId w:val="9"/>
  </w:num>
  <w:num w:numId="11">
    <w:abstractNumId w:val="2"/>
  </w:num>
  <w:num w:numId="12">
    <w:abstractNumId w:val="15"/>
  </w:num>
  <w:num w:numId="13">
    <w:abstractNumId w:val="10"/>
  </w:num>
  <w:num w:numId="14">
    <w:abstractNumId w:val="4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9DC"/>
    <w:rsid w:val="000105FF"/>
    <w:rsid w:val="00027543"/>
    <w:rsid w:val="0003252C"/>
    <w:rsid w:val="0004360A"/>
    <w:rsid w:val="00050CA0"/>
    <w:rsid w:val="0007088E"/>
    <w:rsid w:val="00077488"/>
    <w:rsid w:val="000B63B8"/>
    <w:rsid w:val="000C34EA"/>
    <w:rsid w:val="000D3F1C"/>
    <w:rsid w:val="000D40C3"/>
    <w:rsid w:val="000D4528"/>
    <w:rsid w:val="000E2285"/>
    <w:rsid w:val="000F044D"/>
    <w:rsid w:val="000F25D8"/>
    <w:rsid w:val="000F654C"/>
    <w:rsid w:val="001202F9"/>
    <w:rsid w:val="0014193C"/>
    <w:rsid w:val="00172584"/>
    <w:rsid w:val="00181459"/>
    <w:rsid w:val="0018587E"/>
    <w:rsid w:val="001A3091"/>
    <w:rsid w:val="001B4969"/>
    <w:rsid w:val="001C3854"/>
    <w:rsid w:val="001E446F"/>
    <w:rsid w:val="002375C3"/>
    <w:rsid w:val="00255FB2"/>
    <w:rsid w:val="002659A7"/>
    <w:rsid w:val="00296A4E"/>
    <w:rsid w:val="002A4DF9"/>
    <w:rsid w:val="002B0206"/>
    <w:rsid w:val="002C4A27"/>
    <w:rsid w:val="002D7E83"/>
    <w:rsid w:val="002D7F75"/>
    <w:rsid w:val="00303E84"/>
    <w:rsid w:val="00315E95"/>
    <w:rsid w:val="003417C2"/>
    <w:rsid w:val="00355F4C"/>
    <w:rsid w:val="00385017"/>
    <w:rsid w:val="003A6596"/>
    <w:rsid w:val="003C443C"/>
    <w:rsid w:val="003C66FF"/>
    <w:rsid w:val="003E1E76"/>
    <w:rsid w:val="003E482B"/>
    <w:rsid w:val="00403250"/>
    <w:rsid w:val="0040651A"/>
    <w:rsid w:val="00420226"/>
    <w:rsid w:val="0043373D"/>
    <w:rsid w:val="00447612"/>
    <w:rsid w:val="00462C1A"/>
    <w:rsid w:val="004710DB"/>
    <w:rsid w:val="00471B35"/>
    <w:rsid w:val="0047761E"/>
    <w:rsid w:val="00477F63"/>
    <w:rsid w:val="0048706F"/>
    <w:rsid w:val="00490DC1"/>
    <w:rsid w:val="004D51BD"/>
    <w:rsid w:val="004E067B"/>
    <w:rsid w:val="004E38A8"/>
    <w:rsid w:val="004F500B"/>
    <w:rsid w:val="005410BD"/>
    <w:rsid w:val="00544284"/>
    <w:rsid w:val="00544785"/>
    <w:rsid w:val="005A267F"/>
    <w:rsid w:val="005C002E"/>
    <w:rsid w:val="005C41F3"/>
    <w:rsid w:val="005E79CA"/>
    <w:rsid w:val="006103A7"/>
    <w:rsid w:val="00610C95"/>
    <w:rsid w:val="00623ABA"/>
    <w:rsid w:val="006A50F0"/>
    <w:rsid w:val="006A6009"/>
    <w:rsid w:val="006B1CE6"/>
    <w:rsid w:val="006B2821"/>
    <w:rsid w:val="006C4CC6"/>
    <w:rsid w:val="006C77E5"/>
    <w:rsid w:val="006C7EB4"/>
    <w:rsid w:val="006D1CED"/>
    <w:rsid w:val="006D73DD"/>
    <w:rsid w:val="006F2C6A"/>
    <w:rsid w:val="00701EB8"/>
    <w:rsid w:val="007342E1"/>
    <w:rsid w:val="007853FF"/>
    <w:rsid w:val="007B0C73"/>
    <w:rsid w:val="007F1A53"/>
    <w:rsid w:val="0080373B"/>
    <w:rsid w:val="00803F2C"/>
    <w:rsid w:val="00823E09"/>
    <w:rsid w:val="00836999"/>
    <w:rsid w:val="008542DC"/>
    <w:rsid w:val="00864958"/>
    <w:rsid w:val="00881877"/>
    <w:rsid w:val="008A01E4"/>
    <w:rsid w:val="008B5A00"/>
    <w:rsid w:val="008C0BF6"/>
    <w:rsid w:val="008D548C"/>
    <w:rsid w:val="00901B29"/>
    <w:rsid w:val="00946CD3"/>
    <w:rsid w:val="00967B46"/>
    <w:rsid w:val="009A1000"/>
    <w:rsid w:val="009B1DBB"/>
    <w:rsid w:val="009C79F5"/>
    <w:rsid w:val="009E3BB0"/>
    <w:rsid w:val="00A05D5A"/>
    <w:rsid w:val="00A15CE8"/>
    <w:rsid w:val="00A35627"/>
    <w:rsid w:val="00A37B64"/>
    <w:rsid w:val="00A432C7"/>
    <w:rsid w:val="00A77F8A"/>
    <w:rsid w:val="00A93FA5"/>
    <w:rsid w:val="00AA5A07"/>
    <w:rsid w:val="00AA716D"/>
    <w:rsid w:val="00AB3C81"/>
    <w:rsid w:val="00AC4D35"/>
    <w:rsid w:val="00AC5C95"/>
    <w:rsid w:val="00AD516C"/>
    <w:rsid w:val="00AE2263"/>
    <w:rsid w:val="00AF1838"/>
    <w:rsid w:val="00AF3296"/>
    <w:rsid w:val="00AF45B4"/>
    <w:rsid w:val="00AF4AC6"/>
    <w:rsid w:val="00AF4D20"/>
    <w:rsid w:val="00B05E43"/>
    <w:rsid w:val="00B1320C"/>
    <w:rsid w:val="00B276DF"/>
    <w:rsid w:val="00B404F6"/>
    <w:rsid w:val="00B571A4"/>
    <w:rsid w:val="00B616E0"/>
    <w:rsid w:val="00B71415"/>
    <w:rsid w:val="00B8230F"/>
    <w:rsid w:val="00B8685F"/>
    <w:rsid w:val="00B93A31"/>
    <w:rsid w:val="00BB11B6"/>
    <w:rsid w:val="00BD49F6"/>
    <w:rsid w:val="00BE7BE8"/>
    <w:rsid w:val="00BF3A17"/>
    <w:rsid w:val="00C23D8B"/>
    <w:rsid w:val="00C36AA3"/>
    <w:rsid w:val="00C46FE0"/>
    <w:rsid w:val="00C6384F"/>
    <w:rsid w:val="00C63994"/>
    <w:rsid w:val="00C74A96"/>
    <w:rsid w:val="00C84610"/>
    <w:rsid w:val="00CC1788"/>
    <w:rsid w:val="00CF157D"/>
    <w:rsid w:val="00D0188C"/>
    <w:rsid w:val="00D01E31"/>
    <w:rsid w:val="00D102A1"/>
    <w:rsid w:val="00D229A9"/>
    <w:rsid w:val="00D37481"/>
    <w:rsid w:val="00D47232"/>
    <w:rsid w:val="00D9144C"/>
    <w:rsid w:val="00D919DC"/>
    <w:rsid w:val="00DB0BDD"/>
    <w:rsid w:val="00DC19C8"/>
    <w:rsid w:val="00DC6C82"/>
    <w:rsid w:val="00DD1F42"/>
    <w:rsid w:val="00DE3D55"/>
    <w:rsid w:val="00E05019"/>
    <w:rsid w:val="00E23432"/>
    <w:rsid w:val="00E31127"/>
    <w:rsid w:val="00E44AEC"/>
    <w:rsid w:val="00E47F6D"/>
    <w:rsid w:val="00E47F6F"/>
    <w:rsid w:val="00E521F7"/>
    <w:rsid w:val="00E62006"/>
    <w:rsid w:val="00E81395"/>
    <w:rsid w:val="00EA7F8F"/>
    <w:rsid w:val="00EB1F98"/>
    <w:rsid w:val="00EB441C"/>
    <w:rsid w:val="00EC5C0F"/>
    <w:rsid w:val="00EC704E"/>
    <w:rsid w:val="00ED6EEA"/>
    <w:rsid w:val="00EF5DD8"/>
    <w:rsid w:val="00F27A49"/>
    <w:rsid w:val="00F358F8"/>
    <w:rsid w:val="00F64B49"/>
    <w:rsid w:val="00F7277B"/>
    <w:rsid w:val="00F90311"/>
    <w:rsid w:val="00F92521"/>
    <w:rsid w:val="00FA0521"/>
    <w:rsid w:val="00FB3714"/>
    <w:rsid w:val="00FD0538"/>
    <w:rsid w:val="00FE5721"/>
    <w:rsid w:val="00FF44AA"/>
    <w:rsid w:val="00FF7C05"/>
    <w:rsid w:val="619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157CB4"/>
  <w15:docId w15:val="{213E8F6E-2E99-4DA8-8EC6-017A4F05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PMingLiU" w:hAnsi="Calibr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 w:eastAsia="es-CL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  <w:rPr>
      <w:lang w:val="en-U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PMingLiU" w:hAnsi="Tahoma" w:cs="Tahoma"/>
      <w:sz w:val="16"/>
      <w:szCs w:val="16"/>
      <w:lang w:val="es-CL" w:eastAsia="es-CL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lang w:val="es-CL"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3C443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Prrafodelista">
    <w:name w:val="List Paragraph"/>
    <w:basedOn w:val="Normal"/>
    <w:uiPriority w:val="99"/>
    <w:rsid w:val="000F65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1E4"/>
    <w:rPr>
      <w:rFonts w:ascii="Calibri" w:eastAsia="PMingLiU" w:hAnsi="Calibri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8A0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1E4"/>
    <w:rPr>
      <w:rFonts w:ascii="Calibri" w:eastAsia="PMingLiU" w:hAnsi="Calibri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490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0D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8C9991-5671-4108-8AF0-B4B7593D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472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moreno pando</dc:creator>
  <cp:lastModifiedBy>TioComeGfas</cp:lastModifiedBy>
  <cp:revision>57</cp:revision>
  <cp:lastPrinted>2018-10-30T13:56:00Z</cp:lastPrinted>
  <dcterms:created xsi:type="dcterms:W3CDTF">2018-10-25T03:01:00Z</dcterms:created>
  <dcterms:modified xsi:type="dcterms:W3CDTF">2018-11-04T17:20:00Z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