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E5" w:rsidRPr="00E15B1F" w:rsidRDefault="004652D5" w:rsidP="00006C0B">
      <w:pPr>
        <w:jc w:val="center"/>
        <w:rPr>
          <w:rFonts w:ascii="Candara" w:hAnsi="Candara"/>
          <w:sz w:val="22"/>
          <w:szCs w:val="22"/>
        </w:rPr>
      </w:pPr>
      <w:r w:rsidRPr="00E15B1F">
        <w:rPr>
          <w:rFonts w:ascii="Candara" w:hAnsi="Candara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57728" behindDoc="1" locked="0" layoutInCell="1" allowOverlap="1" wp14:anchorId="19CBA170" wp14:editId="33FD0C32">
            <wp:simplePos x="0" y="0"/>
            <wp:positionH relativeFrom="column">
              <wp:posOffset>2171700</wp:posOffset>
            </wp:positionH>
            <wp:positionV relativeFrom="paragraph">
              <wp:posOffset>-459740</wp:posOffset>
            </wp:positionV>
            <wp:extent cx="1143000" cy="864235"/>
            <wp:effectExtent l="19050" t="0" r="0" b="0"/>
            <wp:wrapNone/>
            <wp:docPr id="19" name="Imagen 19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C0B" w:rsidRPr="00E15B1F" w:rsidRDefault="00006C0B" w:rsidP="008C6F7A">
      <w:pPr>
        <w:jc w:val="center"/>
        <w:rPr>
          <w:rFonts w:ascii="Candara" w:hAnsi="Candara"/>
          <w:sz w:val="22"/>
          <w:szCs w:val="22"/>
        </w:rPr>
      </w:pPr>
    </w:p>
    <w:p w:rsidR="008C6F7A" w:rsidRPr="00E15B1F" w:rsidRDefault="008C6F7A" w:rsidP="008C6F7A">
      <w:pPr>
        <w:pStyle w:val="Ttulo5"/>
        <w:numPr>
          <w:ilvl w:val="0"/>
          <w:numId w:val="0"/>
        </w:numPr>
        <w:jc w:val="center"/>
        <w:rPr>
          <w:rFonts w:ascii="Candara" w:hAnsi="Candara"/>
          <w:color w:val="666699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006C0B" w:rsidRPr="00E15B1F" w:rsidRDefault="00006C0B" w:rsidP="008C6F7A">
      <w:pPr>
        <w:pStyle w:val="Ttulo5"/>
        <w:numPr>
          <w:ilvl w:val="0"/>
          <w:numId w:val="0"/>
        </w:numPr>
        <w:jc w:val="center"/>
        <w:rPr>
          <w:rFonts w:ascii="Candara" w:hAnsi="Candara"/>
          <w:color w:val="336699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15B1F">
        <w:rPr>
          <w:rFonts w:ascii="Candara" w:hAnsi="Candara"/>
          <w:color w:val="336699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UNIVERSIDAD DEL BÍO-BÍO</w:t>
      </w:r>
    </w:p>
    <w:p w:rsidR="00006C0B" w:rsidRPr="00E15B1F" w:rsidRDefault="00006C0B" w:rsidP="00006C0B">
      <w:pPr>
        <w:pStyle w:val="Ttulo5"/>
        <w:numPr>
          <w:ilvl w:val="0"/>
          <w:numId w:val="0"/>
        </w:numPr>
        <w:jc w:val="center"/>
        <w:rPr>
          <w:rFonts w:ascii="Candara" w:hAnsi="Candara"/>
          <w:color w:val="336699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15B1F">
        <w:rPr>
          <w:rFonts w:ascii="Candara" w:hAnsi="Candara"/>
          <w:color w:val="336699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VICERRECTORÍA ACADÉMICA – DIRECCION DE DOCENCIA</w:t>
      </w:r>
    </w:p>
    <w:p w:rsidR="00006C0B" w:rsidRPr="00E15B1F" w:rsidRDefault="00006C0B" w:rsidP="00006C0B">
      <w:pPr>
        <w:rPr>
          <w:rFonts w:ascii="Candara" w:hAnsi="Candara"/>
          <w:color w:val="3366CC"/>
          <w:sz w:val="22"/>
          <w:szCs w:val="22"/>
        </w:rPr>
      </w:pPr>
    </w:p>
    <w:p w:rsidR="00006C0B" w:rsidRPr="00E15B1F" w:rsidRDefault="00006C0B" w:rsidP="00006C0B">
      <w:pPr>
        <w:pStyle w:val="Ttulo1"/>
        <w:rPr>
          <w:rFonts w:ascii="Candara" w:hAnsi="Candara" w:cs="Arial"/>
          <w:b/>
          <w:color w:val="666699"/>
          <w:sz w:val="22"/>
          <w:szCs w:val="22"/>
        </w:rPr>
      </w:pPr>
    </w:p>
    <w:p w:rsidR="009851E5" w:rsidRPr="00E15B1F" w:rsidRDefault="004F0428" w:rsidP="00006C0B">
      <w:pPr>
        <w:pStyle w:val="Ttulo1"/>
        <w:shd w:val="clear" w:color="auto" w:fill="D9D9D9"/>
        <w:jc w:val="center"/>
        <w:rPr>
          <w:rFonts w:ascii="Candara" w:hAnsi="Candara" w:cs="Arial"/>
          <w:b/>
          <w:sz w:val="22"/>
          <w:szCs w:val="22"/>
        </w:rPr>
      </w:pPr>
      <w:r w:rsidRPr="00E15B1F">
        <w:rPr>
          <w:rFonts w:ascii="Candara" w:hAnsi="Candara" w:cs="Arial"/>
          <w:b/>
          <w:sz w:val="22"/>
          <w:szCs w:val="22"/>
        </w:rPr>
        <w:t>GUÍA DIDÁCTICA</w:t>
      </w:r>
    </w:p>
    <w:p w:rsidR="009851E5" w:rsidRPr="00E15B1F" w:rsidRDefault="009851E5" w:rsidP="009851E5">
      <w:pPr>
        <w:jc w:val="center"/>
        <w:rPr>
          <w:rFonts w:ascii="Candara" w:hAnsi="Candara" w:cs="Arial"/>
          <w:b/>
          <w:sz w:val="22"/>
          <w:szCs w:val="22"/>
        </w:rPr>
      </w:pPr>
    </w:p>
    <w:p w:rsidR="004F0428" w:rsidRPr="00E15B1F" w:rsidRDefault="004F0428" w:rsidP="004F0428">
      <w:pPr>
        <w:keepNext/>
        <w:numPr>
          <w:ilvl w:val="0"/>
          <w:numId w:val="28"/>
        </w:numPr>
        <w:outlineLvl w:val="4"/>
        <w:rPr>
          <w:rFonts w:ascii="Candara" w:eastAsia="Cambria" w:hAnsi="Candara"/>
          <w:b/>
          <w:sz w:val="22"/>
          <w:szCs w:val="22"/>
          <w:lang w:val="es-ES_tradnl" w:eastAsia="en-US"/>
        </w:rPr>
      </w:pPr>
      <w:r w:rsidRPr="00E15B1F">
        <w:rPr>
          <w:rFonts w:ascii="Candara" w:eastAsia="Cambria" w:hAnsi="Candara"/>
          <w:b/>
          <w:sz w:val="22"/>
          <w:szCs w:val="22"/>
          <w:lang w:val="es-ES_tradnl" w:eastAsia="en-US"/>
        </w:rPr>
        <w:t>IDENTIFICACIÓN GENERAL DEL CURSO</w:t>
      </w:r>
    </w:p>
    <w:p w:rsidR="004F0428" w:rsidRPr="00E15B1F" w:rsidRDefault="004F0428" w:rsidP="004F0428">
      <w:pPr>
        <w:keepNext/>
        <w:ind w:left="1080"/>
        <w:outlineLvl w:val="4"/>
        <w:rPr>
          <w:rFonts w:ascii="Candara" w:hAnsi="Candara"/>
          <w:b/>
          <w:bCs/>
          <w:sz w:val="22"/>
          <w:szCs w:val="22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7"/>
        <w:gridCol w:w="35"/>
        <w:gridCol w:w="3402"/>
        <w:gridCol w:w="2324"/>
      </w:tblGrid>
      <w:tr w:rsidR="000B09D7" w:rsidRPr="00E15B1F" w:rsidTr="000B09D7">
        <w:trPr>
          <w:cantSplit/>
          <w:trHeight w:val="370"/>
        </w:trPr>
        <w:tc>
          <w:tcPr>
            <w:tcW w:w="3472" w:type="dxa"/>
            <w:gridSpan w:val="2"/>
          </w:tcPr>
          <w:p w:rsidR="000B09D7" w:rsidRPr="00E15B1F" w:rsidRDefault="000B09D7" w:rsidP="004F0428">
            <w:pPr>
              <w:keepNext/>
              <w:outlineLvl w:val="4"/>
              <w:rPr>
                <w:rFonts w:ascii="Candara" w:hAnsi="Candara" w:cs="Arial"/>
                <w:b/>
                <w:sz w:val="22"/>
                <w:szCs w:val="22"/>
              </w:rPr>
            </w:pPr>
            <w:r w:rsidRPr="00E15B1F">
              <w:rPr>
                <w:rFonts w:ascii="Candara" w:hAnsi="Candara" w:cs="Arial"/>
                <w:b/>
                <w:sz w:val="22"/>
                <w:szCs w:val="22"/>
              </w:rPr>
              <w:t>Carrera:</w:t>
            </w:r>
            <w:r w:rsidR="000A68C8" w:rsidRPr="00E15B1F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0A68C8" w:rsidRPr="00E15B1F">
              <w:rPr>
                <w:rFonts w:ascii="Candara" w:hAnsi="Candara" w:cs="Arial"/>
                <w:sz w:val="22"/>
                <w:szCs w:val="22"/>
              </w:rPr>
              <w:t>Ingeniería Civil Informática</w:t>
            </w:r>
          </w:p>
        </w:tc>
        <w:tc>
          <w:tcPr>
            <w:tcW w:w="3402" w:type="dxa"/>
          </w:tcPr>
          <w:p w:rsidR="000B09D7" w:rsidRPr="00E15B1F" w:rsidRDefault="000B09D7" w:rsidP="004F0428">
            <w:pPr>
              <w:keepNext/>
              <w:outlineLvl w:val="4"/>
              <w:rPr>
                <w:rFonts w:ascii="Candara" w:hAnsi="Candara" w:cs="Arial"/>
                <w:b/>
                <w:sz w:val="22"/>
                <w:szCs w:val="22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Departamento</w:t>
            </w: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.: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 Ciencias de la Computación y Tecnologías de la Información, Sistemas de Información</w:t>
            </w:r>
          </w:p>
        </w:tc>
        <w:tc>
          <w:tcPr>
            <w:tcW w:w="2324" w:type="dxa"/>
          </w:tcPr>
          <w:p w:rsidR="000B09D7" w:rsidRPr="00E15B1F" w:rsidRDefault="000B09D7" w:rsidP="000B09D7">
            <w:pPr>
              <w:spacing w:after="200"/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Facultad</w:t>
            </w: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: 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Ciencias Empresariales</w:t>
            </w:r>
          </w:p>
          <w:p w:rsidR="000B09D7" w:rsidRPr="00E15B1F" w:rsidRDefault="000B09D7" w:rsidP="004F0428">
            <w:pPr>
              <w:keepNext/>
              <w:ind w:left="93"/>
              <w:outlineLvl w:val="4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4F0428" w:rsidRPr="00E15B1F" w:rsidTr="000B09D7">
        <w:trPr>
          <w:cantSplit/>
          <w:trHeight w:val="370"/>
        </w:trPr>
        <w:tc>
          <w:tcPr>
            <w:tcW w:w="6874" w:type="dxa"/>
            <w:gridSpan w:val="3"/>
          </w:tcPr>
          <w:p w:rsidR="004F0428" w:rsidRPr="00E15B1F" w:rsidRDefault="004F0428" w:rsidP="004F0428">
            <w:pPr>
              <w:keepNext/>
              <w:outlineLvl w:val="4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b/>
                <w:sz w:val="22"/>
                <w:szCs w:val="22"/>
              </w:rPr>
              <w:t>Nombre asignatura</w:t>
            </w:r>
            <w:r w:rsidRPr="00E15B1F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0A68C8" w:rsidRPr="00E15B1F">
              <w:rPr>
                <w:rFonts w:ascii="Candara" w:hAnsi="Candara" w:cs="Arial"/>
                <w:sz w:val="22"/>
                <w:szCs w:val="22"/>
              </w:rPr>
              <w:t>Teoría de Sistemas</w:t>
            </w:r>
          </w:p>
        </w:tc>
        <w:tc>
          <w:tcPr>
            <w:tcW w:w="2324" w:type="dxa"/>
            <w:vMerge w:val="restart"/>
          </w:tcPr>
          <w:p w:rsidR="004F0428" w:rsidRPr="00E15B1F" w:rsidRDefault="004F0428" w:rsidP="004F0428">
            <w:pPr>
              <w:keepNext/>
              <w:ind w:left="93"/>
              <w:outlineLvl w:val="4"/>
              <w:rPr>
                <w:rFonts w:ascii="Candara" w:hAnsi="Candara" w:cs="Arial"/>
                <w:b/>
                <w:bCs/>
                <w:sz w:val="22"/>
                <w:szCs w:val="22"/>
              </w:rPr>
            </w:pPr>
            <w:r w:rsidRPr="00E15B1F">
              <w:rPr>
                <w:rFonts w:ascii="Candara" w:hAnsi="Candara" w:cs="Arial"/>
                <w:b/>
                <w:sz w:val="22"/>
                <w:szCs w:val="22"/>
              </w:rPr>
              <w:t>Período de Vigencia</w:t>
            </w:r>
            <w:r w:rsidRPr="00E15B1F">
              <w:rPr>
                <w:rFonts w:ascii="Candara" w:hAnsi="Candara" w:cs="Arial"/>
                <w:sz w:val="22"/>
                <w:szCs w:val="22"/>
              </w:rPr>
              <w:t>:</w:t>
            </w:r>
            <w:r w:rsidRPr="00E15B1F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</w:t>
            </w:r>
          </w:p>
          <w:p w:rsidR="00BE0D28" w:rsidRPr="00E15B1F" w:rsidRDefault="000A68C8" w:rsidP="004F0428">
            <w:pPr>
              <w:keepNext/>
              <w:ind w:left="93"/>
              <w:outlineLvl w:val="4"/>
              <w:rPr>
                <w:rFonts w:ascii="Candara" w:hAnsi="Candara" w:cs="Arial"/>
                <w:bCs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2017-2018</w:t>
            </w:r>
          </w:p>
          <w:p w:rsidR="004F0428" w:rsidRPr="00E15B1F" w:rsidRDefault="004F0428" w:rsidP="004F0428">
            <w:pPr>
              <w:keepNext/>
              <w:ind w:left="93"/>
              <w:outlineLvl w:val="4"/>
              <w:rPr>
                <w:rFonts w:ascii="Candara" w:hAnsi="Candara"/>
                <w:sz w:val="22"/>
                <w:szCs w:val="22"/>
              </w:rPr>
            </w:pPr>
          </w:p>
        </w:tc>
      </w:tr>
      <w:tr w:rsidR="004F0428" w:rsidRPr="00E15B1F" w:rsidTr="000B09D7">
        <w:trPr>
          <w:cantSplit/>
          <w:trHeight w:val="312"/>
        </w:trPr>
        <w:tc>
          <w:tcPr>
            <w:tcW w:w="6874" w:type="dxa"/>
            <w:gridSpan w:val="3"/>
          </w:tcPr>
          <w:p w:rsidR="004F0428" w:rsidRPr="00E15B1F" w:rsidRDefault="004F0428" w:rsidP="004F0428">
            <w:pPr>
              <w:spacing w:after="200"/>
              <w:rPr>
                <w:rFonts w:ascii="Candara" w:eastAsia="Cambria" w:hAnsi="Candara" w:cs="Arial"/>
                <w:b/>
                <w:bCs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Código</w:t>
            </w: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: 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634178</w:t>
            </w:r>
          </w:p>
        </w:tc>
        <w:tc>
          <w:tcPr>
            <w:tcW w:w="2324" w:type="dxa"/>
            <w:vMerge/>
          </w:tcPr>
          <w:p w:rsidR="004F0428" w:rsidRPr="00E15B1F" w:rsidRDefault="004F0428" w:rsidP="004F0428">
            <w:pPr>
              <w:keepNext/>
              <w:numPr>
                <w:ilvl w:val="4"/>
                <w:numId w:val="7"/>
              </w:numPr>
              <w:ind w:left="93"/>
              <w:outlineLvl w:val="4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4F0428" w:rsidRPr="00E15B1F" w:rsidTr="000B09D7">
        <w:trPr>
          <w:cantSplit/>
          <w:trHeight w:val="312"/>
        </w:trPr>
        <w:tc>
          <w:tcPr>
            <w:tcW w:w="6874" w:type="dxa"/>
            <w:gridSpan w:val="3"/>
          </w:tcPr>
          <w:p w:rsidR="004F0428" w:rsidRPr="00E15B1F" w:rsidRDefault="004F0428" w:rsidP="004F0428">
            <w:pPr>
              <w:spacing w:after="200"/>
              <w:rPr>
                <w:rFonts w:ascii="Candara" w:eastAsia="Cambria" w:hAnsi="Candara" w:cs="Arial"/>
                <w:color w:val="80808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Tipo de Curso</w:t>
            </w: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: </w:t>
            </w:r>
            <w:r w:rsidRPr="00E15B1F">
              <w:rPr>
                <w:rFonts w:ascii="Candara" w:eastAsia="Cambria" w:hAnsi="Candara" w:cs="Arial"/>
                <w:color w:val="FF0000"/>
                <w:sz w:val="22"/>
                <w:szCs w:val="22"/>
                <w:lang w:val="es-ES_tradnl" w:eastAsia="en-US"/>
              </w:rPr>
              <w:t xml:space="preserve"> 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Obligatorio, Formación de Especialidad</w:t>
            </w:r>
          </w:p>
        </w:tc>
        <w:tc>
          <w:tcPr>
            <w:tcW w:w="2324" w:type="dxa"/>
            <w:vMerge/>
          </w:tcPr>
          <w:p w:rsidR="004F0428" w:rsidRPr="00E15B1F" w:rsidRDefault="004F0428" w:rsidP="004F0428">
            <w:pPr>
              <w:keepNext/>
              <w:numPr>
                <w:ilvl w:val="4"/>
                <w:numId w:val="7"/>
              </w:numPr>
              <w:ind w:left="93"/>
              <w:outlineLvl w:val="4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0B09D7" w:rsidRPr="00E15B1F" w:rsidTr="006A3813">
        <w:trPr>
          <w:cantSplit/>
          <w:trHeight w:val="312"/>
        </w:trPr>
        <w:tc>
          <w:tcPr>
            <w:tcW w:w="3437" w:type="dxa"/>
          </w:tcPr>
          <w:p w:rsidR="000B09D7" w:rsidRPr="00E15B1F" w:rsidRDefault="000B09D7" w:rsidP="000B09D7">
            <w:pPr>
              <w:spacing w:after="200"/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 xml:space="preserve">Nº Créditos SCT: </w:t>
            </w: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   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4</w:t>
            </w:r>
          </w:p>
          <w:p w:rsidR="000B09D7" w:rsidRPr="00E15B1F" w:rsidRDefault="000B09D7" w:rsidP="004F0428">
            <w:pPr>
              <w:spacing w:after="200"/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</w:pPr>
          </w:p>
        </w:tc>
        <w:tc>
          <w:tcPr>
            <w:tcW w:w="3437" w:type="dxa"/>
            <w:gridSpan w:val="2"/>
          </w:tcPr>
          <w:p w:rsidR="000B09D7" w:rsidRPr="00E15B1F" w:rsidRDefault="000B09D7" w:rsidP="006737CC">
            <w:pPr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Total de horas:</w:t>
            </w:r>
          </w:p>
          <w:p w:rsidR="006737CC" w:rsidRPr="00E15B1F" w:rsidRDefault="006737CC" w:rsidP="006737CC">
            <w:pPr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Cronológicas: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 126</w:t>
            </w:r>
          </w:p>
          <w:p w:rsidR="006737CC" w:rsidRPr="00E15B1F" w:rsidRDefault="006737CC" w:rsidP="006737CC">
            <w:pPr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Pedagógicas:</w:t>
            </w:r>
            <w:r w:rsidR="000A68C8"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 xml:space="preserve"> 180</w:t>
            </w:r>
          </w:p>
        </w:tc>
        <w:tc>
          <w:tcPr>
            <w:tcW w:w="2324" w:type="dxa"/>
          </w:tcPr>
          <w:p w:rsidR="000B09D7" w:rsidRPr="00E15B1F" w:rsidRDefault="000B09D7" w:rsidP="000B09D7">
            <w:pPr>
              <w:keepNext/>
              <w:outlineLvl w:val="4"/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 w:cs="Arial"/>
                <w:b/>
                <w:sz w:val="22"/>
                <w:szCs w:val="22"/>
                <w:lang w:val="es-ES_tradnl" w:eastAsia="en-US"/>
              </w:rPr>
              <w:t>Año/ semestre</w:t>
            </w:r>
          </w:p>
          <w:p w:rsidR="000A68C8" w:rsidRPr="00E15B1F" w:rsidRDefault="000A68C8" w:rsidP="000B09D7">
            <w:pPr>
              <w:keepNext/>
              <w:outlineLvl w:val="4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eastAsia="Cambria" w:hAnsi="Candara" w:cs="Arial"/>
                <w:sz w:val="22"/>
                <w:szCs w:val="22"/>
                <w:lang w:val="es-ES_tradnl" w:eastAsia="en-US"/>
              </w:rPr>
              <w:t>3er año, 1er semestre</w:t>
            </w:r>
          </w:p>
        </w:tc>
      </w:tr>
    </w:tbl>
    <w:p w:rsidR="000B09D7" w:rsidRPr="00E15B1F" w:rsidRDefault="000B09D7" w:rsidP="00CB3737">
      <w:pPr>
        <w:spacing w:after="200"/>
        <w:rPr>
          <w:rFonts w:ascii="Candara" w:eastAsia="Cambria" w:hAnsi="Candara" w:cs="Arial"/>
          <w:b/>
          <w:sz w:val="22"/>
          <w:szCs w:val="22"/>
          <w:lang w:val="es-ES_tradnl" w:eastAsia="en-US"/>
        </w:rPr>
      </w:pPr>
    </w:p>
    <w:p w:rsidR="000E70BB" w:rsidRPr="00E15B1F" w:rsidRDefault="000E70BB" w:rsidP="000E70BB">
      <w:pPr>
        <w:pStyle w:val="Prrafodelista"/>
        <w:numPr>
          <w:ilvl w:val="0"/>
          <w:numId w:val="28"/>
        </w:numPr>
        <w:rPr>
          <w:rFonts w:ascii="Candara" w:eastAsia="Cambria" w:hAnsi="Candara"/>
          <w:b/>
          <w:sz w:val="22"/>
          <w:szCs w:val="22"/>
          <w:lang w:val="es-ES_tradnl" w:eastAsia="en-US"/>
        </w:rPr>
      </w:pPr>
      <w:r w:rsidRPr="00E15B1F">
        <w:rPr>
          <w:rFonts w:ascii="Candara" w:eastAsia="Cambria" w:hAnsi="Candara"/>
          <w:b/>
          <w:sz w:val="22"/>
          <w:szCs w:val="22"/>
          <w:lang w:val="es-ES_tradnl" w:eastAsia="en-US"/>
        </w:rPr>
        <w:t>DESARROLLO DE LA PROPUESTA DIDÁCTICA</w:t>
      </w:r>
    </w:p>
    <w:p w:rsidR="000E70BB" w:rsidRPr="00E15B1F" w:rsidRDefault="000E70BB" w:rsidP="000E70BB">
      <w:pPr>
        <w:pStyle w:val="Prrafodelista"/>
        <w:rPr>
          <w:rFonts w:ascii="Candara" w:eastAsia="Cambria" w:hAnsi="Candara"/>
          <w:b/>
          <w:sz w:val="22"/>
          <w:szCs w:val="22"/>
          <w:lang w:val="es-ES_tradnl" w:eastAsia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332"/>
        <w:gridCol w:w="3588"/>
        <w:gridCol w:w="3758"/>
      </w:tblGrid>
      <w:tr w:rsidR="004C1088" w:rsidRPr="00E15B1F" w:rsidTr="00C20199">
        <w:tc>
          <w:tcPr>
            <w:tcW w:w="2332" w:type="dxa"/>
          </w:tcPr>
          <w:p w:rsidR="004C1088" w:rsidRPr="00E15B1F" w:rsidRDefault="004C1088" w:rsidP="004F0428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Resultado de Aprendizaje 1</w:t>
            </w:r>
          </w:p>
        </w:tc>
        <w:tc>
          <w:tcPr>
            <w:tcW w:w="3588" w:type="dxa"/>
          </w:tcPr>
          <w:p w:rsidR="004C1088" w:rsidRPr="00E15B1F" w:rsidRDefault="004C1088" w:rsidP="006737CC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 xml:space="preserve">Contenidos </w:t>
            </w:r>
          </w:p>
          <w:p w:rsidR="00BE0D28" w:rsidRPr="00E15B1F" w:rsidRDefault="00BE0D28" w:rsidP="006737CC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(conceptuales, procedimentales, actitudinales)</w:t>
            </w:r>
          </w:p>
        </w:tc>
        <w:tc>
          <w:tcPr>
            <w:tcW w:w="3758" w:type="dxa"/>
          </w:tcPr>
          <w:p w:rsidR="004C1088" w:rsidRPr="00E15B1F" w:rsidRDefault="004C1088" w:rsidP="004F0428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Criterios de Evaluación</w:t>
            </w:r>
          </w:p>
        </w:tc>
      </w:tr>
      <w:tr w:rsidR="000A68C8" w:rsidRPr="00E15B1F" w:rsidTr="00C20199">
        <w:trPr>
          <w:trHeight w:val="172"/>
        </w:trPr>
        <w:tc>
          <w:tcPr>
            <w:tcW w:w="2332" w:type="dxa"/>
            <w:vMerge w:val="restart"/>
          </w:tcPr>
          <w:p w:rsidR="000A68C8" w:rsidRPr="00E15B1F" w:rsidRDefault="000A68C8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CenturyGothic"/>
                <w:color w:val="333333"/>
                <w:sz w:val="22"/>
                <w:szCs w:val="22"/>
              </w:rPr>
              <w:t>Explica los conceptos que definen la teoría de sistemas para la resolución de problemas de mediana complejidad.</w:t>
            </w:r>
          </w:p>
        </w:tc>
        <w:tc>
          <w:tcPr>
            <w:tcW w:w="3588" w:type="dxa"/>
            <w:vMerge w:val="restart"/>
          </w:tcPr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eastAsia="es-ES_tradnl"/>
              </w:rPr>
              <w:t>Conceptuales: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eastAsia="es-ES_tradnl"/>
              </w:rPr>
              <w:t>Concepto de Sistema.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eastAsia="es-ES_tradnl"/>
              </w:rPr>
              <w:t>Enfoques de Sistemas.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eastAsia="es-ES_tradnl"/>
              </w:rPr>
              <w:t>Estado, Medio, Sinergia, Dinámica, Entropía, Información.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eastAsia="es-ES_tradnl"/>
              </w:rPr>
            </w:pP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eastAsia="es-ES_tradnl"/>
              </w:rPr>
              <w:t>Procedimentales: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color w:val="000000"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color w:val="000000"/>
                <w:sz w:val="22"/>
                <w:szCs w:val="22"/>
                <w:lang w:eastAsia="es-ES_tradnl"/>
              </w:rPr>
              <w:t>Especificación de un sistema desde punto de vista holístico.</w:t>
            </w:r>
          </w:p>
          <w:p w:rsidR="000A68C8" w:rsidRPr="00E15B1F" w:rsidRDefault="000A68C8" w:rsidP="000A68C8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"/>
                <w:color w:val="000000"/>
                <w:sz w:val="22"/>
                <w:szCs w:val="22"/>
                <w:lang w:eastAsia="es-ES_tradnl"/>
              </w:rPr>
            </w:pPr>
            <w:r w:rsidRPr="00E15B1F">
              <w:rPr>
                <w:rFonts w:ascii="Candara" w:hAnsi="Candara" w:cs="Times"/>
                <w:color w:val="000000"/>
                <w:sz w:val="22"/>
                <w:szCs w:val="22"/>
                <w:lang w:eastAsia="es-ES_tradnl"/>
              </w:rPr>
              <w:t>Especificación de características generales de un sistema.</w:t>
            </w:r>
          </w:p>
        </w:tc>
        <w:tc>
          <w:tcPr>
            <w:tcW w:w="3758" w:type="dxa"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1.1.-</w:t>
            </w:r>
            <w:r w:rsidRPr="00E15B1F">
              <w:rPr>
                <w:rFonts w:ascii="Candara" w:hAnsi="Candara"/>
                <w:sz w:val="22"/>
                <w:szCs w:val="22"/>
              </w:rPr>
              <w:t xml:space="preserve"> 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Define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los conceptos básicos ligados a sistemas.</w:t>
            </w:r>
          </w:p>
        </w:tc>
      </w:tr>
      <w:tr w:rsidR="000A68C8" w:rsidRPr="00E15B1F" w:rsidTr="00C20199">
        <w:trPr>
          <w:trHeight w:val="160"/>
        </w:trPr>
        <w:tc>
          <w:tcPr>
            <w:tcW w:w="2332" w:type="dxa"/>
            <w:vMerge/>
          </w:tcPr>
          <w:p w:rsidR="000A68C8" w:rsidRPr="00E15B1F" w:rsidRDefault="000A68C8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3588" w:type="dxa"/>
            <w:vMerge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758" w:type="dxa"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1.2.-</w:t>
            </w:r>
            <w:r w:rsidRPr="00E15B1F">
              <w:rPr>
                <w:rFonts w:ascii="Candara" w:hAnsi="Candara"/>
                <w:sz w:val="22"/>
                <w:szCs w:val="22"/>
              </w:rPr>
              <w:t xml:space="preserve"> 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Distingue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entre los distintos enfoques de sistema.</w:t>
            </w:r>
          </w:p>
        </w:tc>
      </w:tr>
      <w:tr w:rsidR="000A68C8" w:rsidRPr="00E15B1F" w:rsidTr="00C20199">
        <w:trPr>
          <w:trHeight w:val="489"/>
        </w:trPr>
        <w:tc>
          <w:tcPr>
            <w:tcW w:w="2332" w:type="dxa"/>
            <w:vMerge/>
          </w:tcPr>
          <w:p w:rsidR="000A68C8" w:rsidRPr="00E15B1F" w:rsidRDefault="000A68C8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3588" w:type="dxa"/>
            <w:vMerge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758" w:type="dxa"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1.3.- 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Analiza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un sistema desde un enfoque sistémico.</w:t>
            </w:r>
          </w:p>
        </w:tc>
      </w:tr>
      <w:tr w:rsidR="000A68C8" w:rsidRPr="00E15B1F" w:rsidTr="00C20199">
        <w:trPr>
          <w:trHeight w:val="1155"/>
        </w:trPr>
        <w:tc>
          <w:tcPr>
            <w:tcW w:w="2332" w:type="dxa"/>
            <w:vMerge/>
          </w:tcPr>
          <w:p w:rsidR="000A68C8" w:rsidRPr="00E15B1F" w:rsidRDefault="000A68C8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3588" w:type="dxa"/>
            <w:vMerge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758" w:type="dxa"/>
          </w:tcPr>
          <w:p w:rsidR="000A68C8" w:rsidRPr="00E15B1F" w:rsidRDefault="000A68C8" w:rsidP="004F042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1.4.- 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Caracteriza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un sistema respecto a sus propiedades generales.</w:t>
            </w:r>
          </w:p>
        </w:tc>
      </w:tr>
      <w:tr w:rsidR="000E70BB" w:rsidRPr="00E15B1F" w:rsidTr="000A68C8">
        <w:trPr>
          <w:trHeight w:val="268"/>
        </w:trPr>
        <w:tc>
          <w:tcPr>
            <w:tcW w:w="2332" w:type="dxa"/>
          </w:tcPr>
          <w:p w:rsidR="000E70BB" w:rsidRPr="00E15B1F" w:rsidRDefault="000E70BB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  <w:t>Metodología</w:t>
            </w:r>
          </w:p>
          <w:p w:rsidR="000A68C8" w:rsidRPr="00E15B1F" w:rsidRDefault="000A68C8" w:rsidP="004F0428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7346" w:type="dxa"/>
            <w:gridSpan w:val="2"/>
          </w:tcPr>
          <w:p w:rsidR="000A68C8" w:rsidRPr="00E15B1F" w:rsidRDefault="000A68C8" w:rsidP="000A68C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44" w:hanging="277"/>
              <w:contextualSpacing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Clases expositivas</w:t>
            </w:r>
          </w:p>
          <w:p w:rsidR="000A68C8" w:rsidRPr="00E15B1F" w:rsidRDefault="000A68C8" w:rsidP="000A68C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44" w:hanging="277"/>
              <w:contextualSpacing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Trabajo en Grupo</w:t>
            </w:r>
          </w:p>
          <w:p w:rsidR="006737CC" w:rsidRPr="00E15B1F" w:rsidRDefault="000A68C8" w:rsidP="000A68C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44" w:hanging="277"/>
              <w:contextualSpacing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Ejercicios en clase</w:t>
            </w:r>
          </w:p>
        </w:tc>
      </w:tr>
    </w:tbl>
    <w:p w:rsidR="000A68C8" w:rsidRPr="00E15B1F" w:rsidRDefault="000A68C8">
      <w:pPr>
        <w:rPr>
          <w:rFonts w:ascii="Candara" w:hAnsi="Candara"/>
          <w:sz w:val="22"/>
          <w:szCs w:val="22"/>
        </w:rPr>
      </w:pPr>
      <w:r w:rsidRPr="00E15B1F">
        <w:rPr>
          <w:rFonts w:ascii="Candara" w:hAnsi="Candara"/>
          <w:sz w:val="22"/>
          <w:szCs w:val="22"/>
        </w:rPr>
        <w:br w:type="page"/>
      </w:r>
    </w:p>
    <w:tbl>
      <w:tblPr>
        <w:tblpPr w:leftFromText="141" w:rightFromText="141" w:vertAnchor="text" w:horzAnchor="margin" w:tblpY="5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19"/>
        <w:gridCol w:w="2125"/>
        <w:gridCol w:w="2551"/>
        <w:gridCol w:w="1388"/>
        <w:gridCol w:w="596"/>
        <w:gridCol w:w="499"/>
      </w:tblGrid>
      <w:tr w:rsidR="000E70BB" w:rsidRPr="00E15B1F" w:rsidTr="00CA47A1">
        <w:tc>
          <w:tcPr>
            <w:tcW w:w="1301" w:type="pct"/>
          </w:tcPr>
          <w:p w:rsidR="000E70BB" w:rsidRPr="00E15B1F" w:rsidRDefault="000E70BB" w:rsidP="006737CC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lastRenderedPageBreak/>
              <w:t>Actividad de Aprendizaje</w:t>
            </w:r>
          </w:p>
          <w:p w:rsidR="006737CC" w:rsidRPr="00E15B1F" w:rsidRDefault="006737CC" w:rsidP="006737CC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(del estudiante)</w:t>
            </w:r>
          </w:p>
        </w:tc>
        <w:tc>
          <w:tcPr>
            <w:tcW w:w="1098" w:type="pct"/>
          </w:tcPr>
          <w:p w:rsidR="000E70BB" w:rsidRPr="00E15B1F" w:rsidRDefault="000E70BB" w:rsidP="006737CC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Mediación de la Enseñanza</w:t>
            </w:r>
          </w:p>
          <w:p w:rsidR="006737CC" w:rsidRPr="00E15B1F" w:rsidRDefault="006737CC" w:rsidP="006737CC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(Gestión del docente)</w:t>
            </w:r>
          </w:p>
        </w:tc>
        <w:tc>
          <w:tcPr>
            <w:tcW w:w="1318" w:type="pct"/>
          </w:tcPr>
          <w:p w:rsidR="000E70BB" w:rsidRPr="00E15B1F" w:rsidRDefault="000E70BB" w:rsidP="006737CC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Actividad de Evaluación</w:t>
            </w:r>
          </w:p>
          <w:p w:rsidR="006737CC" w:rsidRPr="00E15B1F" w:rsidRDefault="006737CC" w:rsidP="006737CC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(proceso y producto)</w:t>
            </w:r>
          </w:p>
        </w:tc>
        <w:tc>
          <w:tcPr>
            <w:tcW w:w="717" w:type="pct"/>
          </w:tcPr>
          <w:p w:rsidR="000E70BB" w:rsidRPr="00E15B1F" w:rsidRDefault="000E70BB" w:rsidP="000E70BB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Recurso Didáctico</w:t>
            </w:r>
          </w:p>
        </w:tc>
        <w:tc>
          <w:tcPr>
            <w:tcW w:w="566" w:type="pct"/>
            <w:gridSpan w:val="2"/>
          </w:tcPr>
          <w:p w:rsidR="00DB1DF7" w:rsidRPr="00E15B1F" w:rsidRDefault="000E70BB" w:rsidP="00DB1DF7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Tiempo Estimado</w:t>
            </w:r>
          </w:p>
          <w:p w:rsidR="00DB1DF7" w:rsidRPr="00E15B1F" w:rsidRDefault="00DB1DF7" w:rsidP="00DB1DF7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H.P.   H.A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</w:tr>
      <w:tr w:rsidR="000E70BB" w:rsidRPr="00E15B1F" w:rsidTr="00CA47A1">
        <w:trPr>
          <w:trHeight w:val="441"/>
        </w:trPr>
        <w:tc>
          <w:tcPr>
            <w:tcW w:w="1301" w:type="pct"/>
          </w:tcPr>
          <w:p w:rsidR="000E70BB" w:rsidRPr="00E15B1F" w:rsidRDefault="000E70BB" w:rsidP="000E70BB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="00CA47A1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Relacionan los conceptos de sistema con ejemplos de la vida real y empresarial.</w:t>
            </w:r>
          </w:p>
        </w:tc>
        <w:tc>
          <w:tcPr>
            <w:tcW w:w="1098" w:type="pct"/>
          </w:tcPr>
          <w:p w:rsidR="00CD0749" w:rsidRDefault="00CD0749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Presentación de la asignatura</w:t>
            </w:r>
            <w:r w:rsidR="008D23A4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, metodología y sistema de evaluación</w:t>
            </w:r>
          </w:p>
          <w:p w:rsidR="000E70BB" w:rsidRDefault="00CA47A1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Introducción de los conceptos de sistema.</w:t>
            </w:r>
          </w:p>
          <w:p w:rsidR="008D23A4" w:rsidRDefault="008D23A4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Feedback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con el docente dentro del grupo.</w:t>
            </w:r>
          </w:p>
          <w:p w:rsidR="008D23A4" w:rsidRPr="00E15B1F" w:rsidRDefault="008D23A4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Orientaciones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para la mejora en contexto de grupo ampliado.</w:t>
            </w:r>
          </w:p>
        </w:tc>
        <w:tc>
          <w:tcPr>
            <w:tcW w:w="1318" w:type="pct"/>
          </w:tcPr>
          <w:p w:rsidR="00CA47A1" w:rsidRPr="00E15B1F" w:rsidRDefault="00CA47A1" w:rsidP="00CA47A1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- Co-evaluación </w:t>
            </w:r>
            <w:r w:rsidR="008D23A4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entre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pares dentro del grupo.</w:t>
            </w:r>
          </w:p>
          <w:p w:rsidR="00CA47A1" w:rsidRPr="00E15B1F" w:rsidRDefault="00CA47A1" w:rsidP="00CA47A1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</w:p>
          <w:p w:rsidR="006A5354" w:rsidRPr="00E15B1F" w:rsidRDefault="006A5354" w:rsidP="00CA47A1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</w:p>
          <w:p w:rsidR="00CA47A1" w:rsidRPr="00E15B1F" w:rsidRDefault="00CA47A1" w:rsidP="008D23A4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</w:t>
            </w:r>
          </w:p>
        </w:tc>
        <w:tc>
          <w:tcPr>
            <w:tcW w:w="717" w:type="pct"/>
          </w:tcPr>
          <w:p w:rsidR="000E70BB" w:rsidRDefault="008D23A4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Plataforma</w:t>
            </w:r>
          </w:p>
          <w:p w:rsidR="008D23A4" w:rsidRPr="00E15B1F" w:rsidRDefault="008D23A4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Programa</w:t>
            </w:r>
          </w:p>
          <w:p w:rsidR="00CA47A1" w:rsidRPr="00E15B1F" w:rsidRDefault="00CA47A1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Presentación</w:t>
            </w:r>
          </w:p>
          <w:p w:rsidR="00CA47A1" w:rsidRPr="00E15B1F" w:rsidRDefault="00CA47A1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</w:p>
        </w:tc>
        <w:tc>
          <w:tcPr>
            <w:tcW w:w="308" w:type="pct"/>
          </w:tcPr>
          <w:p w:rsidR="000E70BB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6</w:t>
            </w:r>
          </w:p>
        </w:tc>
        <w:tc>
          <w:tcPr>
            <w:tcW w:w="258" w:type="pct"/>
          </w:tcPr>
          <w:p w:rsidR="000E70BB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6</w:t>
            </w:r>
          </w:p>
        </w:tc>
      </w:tr>
      <w:tr w:rsidR="00B95720" w:rsidRPr="00E15B1F" w:rsidTr="00CA47A1">
        <w:trPr>
          <w:trHeight w:val="441"/>
        </w:trPr>
        <w:tc>
          <w:tcPr>
            <w:tcW w:w="1301" w:type="pct"/>
          </w:tcPr>
          <w:p w:rsidR="00B95720" w:rsidRPr="00E15B1F" w:rsidRDefault="008D23A4" w:rsidP="008D23A4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Toman apuntes y p</w:t>
            </w:r>
            <w:r w:rsidR="00B95720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articipan contestando preguntas 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</w:t>
            </w:r>
            <w:r w:rsidR="00B95720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abiertas y 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de</w:t>
            </w:r>
            <w:r w:rsidR="00B95720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alternativas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)</w:t>
            </w:r>
            <w:r w:rsidR="00B95720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y  formulando consultas.</w:t>
            </w:r>
          </w:p>
        </w:tc>
        <w:tc>
          <w:tcPr>
            <w:tcW w:w="1098" w:type="pct"/>
          </w:tcPr>
          <w:p w:rsidR="00B95720" w:rsidRDefault="00B95720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Clases expositivas </w:t>
            </w:r>
            <w:r w:rsidR="008D23A4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con tipos de pregunta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 conceptos de sistema y enfoques de sistemas.</w:t>
            </w:r>
          </w:p>
          <w:p w:rsidR="008D23A4" w:rsidRPr="00E15B1F" w:rsidRDefault="008D23A4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Retroalimentación a preguntas y respuestas de los estudiantes.</w:t>
            </w:r>
          </w:p>
        </w:tc>
        <w:tc>
          <w:tcPr>
            <w:tcW w:w="1318" w:type="pct"/>
          </w:tcPr>
          <w:p w:rsidR="00B95720" w:rsidRPr="00E15B1F" w:rsidRDefault="008D23A4" w:rsidP="00CA47A1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Tipos de pregunta para ir verificando la comprensión de los conceptos</w:t>
            </w:r>
          </w:p>
        </w:tc>
        <w:tc>
          <w:tcPr>
            <w:tcW w:w="717" w:type="pct"/>
          </w:tcPr>
          <w:p w:rsidR="00B95720" w:rsidRPr="00E15B1F" w:rsidRDefault="00452E5C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Plataforma.</w:t>
            </w:r>
          </w:p>
          <w:p w:rsidR="00452E5C" w:rsidRPr="00E15B1F" w:rsidRDefault="00452E5C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Presentación</w:t>
            </w:r>
          </w:p>
          <w:p w:rsidR="00452E5C" w:rsidRPr="00E15B1F" w:rsidRDefault="00452E5C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Preguntas.</w:t>
            </w:r>
          </w:p>
          <w:p w:rsidR="00452E5C" w:rsidRPr="00E15B1F" w:rsidRDefault="00452E5C" w:rsidP="00CA47A1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Correo.</w:t>
            </w:r>
          </w:p>
        </w:tc>
        <w:tc>
          <w:tcPr>
            <w:tcW w:w="308" w:type="pct"/>
          </w:tcPr>
          <w:p w:rsidR="00B95720" w:rsidRPr="00E15B1F" w:rsidRDefault="00F650D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11</w:t>
            </w:r>
          </w:p>
        </w:tc>
        <w:tc>
          <w:tcPr>
            <w:tcW w:w="258" w:type="pct"/>
          </w:tcPr>
          <w:p w:rsidR="00B95720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11</w:t>
            </w:r>
          </w:p>
        </w:tc>
      </w:tr>
      <w:tr w:rsidR="006737CC" w:rsidRPr="00E15B1F" w:rsidTr="00CA47A1">
        <w:trPr>
          <w:trHeight w:val="441"/>
        </w:trPr>
        <w:tc>
          <w:tcPr>
            <w:tcW w:w="1301" w:type="pct"/>
          </w:tcPr>
          <w:p w:rsidR="006737CC" w:rsidRPr="00E15B1F" w:rsidRDefault="006A5354" w:rsidP="006A5354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Organizan grupos, seleccionan y preparan tema para presentación</w:t>
            </w:r>
            <w:r w:rsidR="00C521A7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  <w:p w:rsidR="00C521A7" w:rsidRPr="00E15B1F" w:rsidRDefault="00AD0107" w:rsidP="006A5354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Investigan y</w:t>
            </w:r>
            <w:r w:rsidR="00C521A7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="00B80437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organizan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información sobre el tema a presentar.</w:t>
            </w:r>
          </w:p>
          <w:p w:rsidR="00AD0107" w:rsidRPr="00E15B1F" w:rsidRDefault="00AD0107" w:rsidP="006A5354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Presentan definiendo, distinguiendo y caracterizando las propiedades del tema elegido.</w:t>
            </w:r>
          </w:p>
        </w:tc>
        <w:tc>
          <w:tcPr>
            <w:tcW w:w="1098" w:type="pct"/>
          </w:tcPr>
          <w:p w:rsidR="00B80437" w:rsidRPr="00E15B1F" w:rsidRDefault="006A5354" w:rsidP="00B8043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Introducción de temas a elegir</w:t>
            </w:r>
            <w:bookmarkStart w:id="0" w:name="_GoBack"/>
            <w:bookmarkEnd w:id="0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  <w:p w:rsidR="008A6495" w:rsidRDefault="00AD0107" w:rsidP="00B8043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Guía</w:t>
            </w:r>
            <w:r w:rsidR="007C71CB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, explica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y or</w:t>
            </w:r>
            <w:r w:rsidR="00B80437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ienta la elección</w:t>
            </w:r>
            <w:r w:rsidR="007C71CB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, metodología</w:t>
            </w:r>
            <w:r w:rsidR="00B80437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y búsqueda bibliográfica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  <w:r w:rsidR="00B80437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</w:p>
          <w:p w:rsidR="00AD0107" w:rsidRPr="00E15B1F" w:rsidRDefault="00B80437" w:rsidP="00B8043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Orienta la dirección del trabajo y su finalización</w:t>
            </w:r>
          </w:p>
        </w:tc>
        <w:tc>
          <w:tcPr>
            <w:tcW w:w="1318" w:type="pct"/>
          </w:tcPr>
          <w:p w:rsidR="00B80437" w:rsidRDefault="00B80437" w:rsidP="00527DDE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B80437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Seguimiento de actividades en clases</w:t>
            </w:r>
          </w:p>
          <w:p w:rsidR="00527DDE" w:rsidRPr="00E15B1F" w:rsidRDefault="00527DDE" w:rsidP="00527DDE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Actividad práctica: Presentación (Escala de apreciación).</w:t>
            </w:r>
          </w:p>
        </w:tc>
        <w:tc>
          <w:tcPr>
            <w:tcW w:w="717" w:type="pct"/>
          </w:tcPr>
          <w:p w:rsidR="006737CC" w:rsidRPr="00E15B1F" w:rsidRDefault="00B80437" w:rsidP="00527DDE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</w:t>
            </w:r>
            <w:r w:rsidR="00527DDE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Plataforma.</w:t>
            </w:r>
          </w:p>
          <w:p w:rsidR="00527DDE" w:rsidRPr="00E15B1F" w:rsidRDefault="00527DDE" w:rsidP="00527DDE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Software de presentación.</w:t>
            </w:r>
          </w:p>
          <w:p w:rsidR="00AD0107" w:rsidRPr="00E15B1F" w:rsidRDefault="00AD0107" w:rsidP="00527DDE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- </w:t>
            </w:r>
            <w:r w:rsidRPr="00E15B1F">
              <w:rPr>
                <w:rFonts w:ascii="Candara" w:hAnsi="Candara"/>
                <w:sz w:val="22"/>
                <w:szCs w:val="22"/>
              </w:rPr>
              <w:t xml:space="preserve">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Johansen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, O. (2006). Introducción a la Teoría General de Sistemas, y otros libros sobre sistemas.</w:t>
            </w:r>
          </w:p>
        </w:tc>
        <w:tc>
          <w:tcPr>
            <w:tcW w:w="308" w:type="pct"/>
          </w:tcPr>
          <w:p w:rsidR="006737CC" w:rsidRPr="00E15B1F" w:rsidRDefault="00F650D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7</w:t>
            </w:r>
          </w:p>
        </w:tc>
        <w:tc>
          <w:tcPr>
            <w:tcW w:w="258" w:type="pct"/>
          </w:tcPr>
          <w:p w:rsidR="006737CC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7</w:t>
            </w:r>
          </w:p>
        </w:tc>
      </w:tr>
      <w:tr w:rsidR="00527DDE" w:rsidRPr="00E15B1F" w:rsidTr="00CA47A1">
        <w:trPr>
          <w:trHeight w:val="441"/>
        </w:trPr>
        <w:tc>
          <w:tcPr>
            <w:tcW w:w="1301" w:type="pct"/>
          </w:tcPr>
          <w:p w:rsidR="00527DDE" w:rsidRPr="00E15B1F" w:rsidRDefault="008A6495" w:rsidP="008A6495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t xml:space="preserve">Resuelven problemas </w:t>
            </w:r>
            <w:r>
              <w:lastRenderedPageBreak/>
              <w:t>sobre descripción de sistemas interactuando con diversos recursos didácticos de apoyo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1098" w:type="pct"/>
          </w:tcPr>
          <w:p w:rsidR="00527DDE" w:rsidRDefault="00B95720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 xml:space="preserve">Prepara y explica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>situaciones problemáticas a resolver</w:t>
            </w:r>
            <w:r w:rsidR="00B80437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 descripción de sistemas</w:t>
            </w:r>
          </w:p>
          <w:p w:rsidR="0029299F" w:rsidRPr="0029299F" w:rsidRDefault="0029299F" w:rsidP="006737CC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Monitorea y entrega pistas para la resolución de problemas</w:t>
            </w:r>
          </w:p>
        </w:tc>
        <w:tc>
          <w:tcPr>
            <w:tcW w:w="1318" w:type="pct"/>
          </w:tcPr>
          <w:p w:rsidR="00B95720" w:rsidRPr="00E15B1F" w:rsidRDefault="00B95720" w:rsidP="0000638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 xml:space="preserve"> Control acumulativo</w:t>
            </w:r>
          </w:p>
        </w:tc>
        <w:tc>
          <w:tcPr>
            <w:tcW w:w="717" w:type="pct"/>
          </w:tcPr>
          <w:p w:rsidR="00527DDE" w:rsidRPr="00E15B1F" w:rsidRDefault="00B95720" w:rsidP="00527DDE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-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>Resúmenes.</w:t>
            </w:r>
          </w:p>
          <w:p w:rsidR="00B95720" w:rsidRPr="00E15B1F" w:rsidRDefault="00B95720" w:rsidP="00527DDE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Apuntes</w:t>
            </w:r>
            <w:r w:rsidR="00B80437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 sistemas y su descripción.</w:t>
            </w:r>
          </w:p>
          <w:p w:rsidR="00B95720" w:rsidRPr="00E15B1F" w:rsidRDefault="00B95720" w:rsidP="00B95720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Control.</w:t>
            </w:r>
          </w:p>
        </w:tc>
        <w:tc>
          <w:tcPr>
            <w:tcW w:w="308" w:type="pct"/>
          </w:tcPr>
          <w:p w:rsidR="00527DDE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>6</w:t>
            </w:r>
          </w:p>
        </w:tc>
        <w:tc>
          <w:tcPr>
            <w:tcW w:w="258" w:type="pct"/>
          </w:tcPr>
          <w:p w:rsidR="00527DDE" w:rsidRPr="00E15B1F" w:rsidRDefault="005018FA" w:rsidP="000E70BB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6</w:t>
            </w:r>
          </w:p>
        </w:tc>
      </w:tr>
    </w:tbl>
    <w:p w:rsidR="005B253B" w:rsidRPr="00E15B1F" w:rsidRDefault="005B253B" w:rsidP="000E70BB">
      <w:pPr>
        <w:spacing w:after="200"/>
        <w:rPr>
          <w:rFonts w:ascii="Candara" w:eastAsia="Cambria" w:hAnsi="Candara"/>
          <w:b/>
          <w:sz w:val="22"/>
          <w:szCs w:val="22"/>
          <w:lang w:val="es-ES_tradnl" w:eastAsia="en-US"/>
        </w:rPr>
      </w:pPr>
    </w:p>
    <w:p w:rsidR="00AD0107" w:rsidRPr="00E15B1F" w:rsidRDefault="00AD0107">
      <w:pPr>
        <w:rPr>
          <w:rFonts w:ascii="Candara" w:hAnsi="Candara"/>
          <w:sz w:val="22"/>
          <w:szCs w:val="22"/>
        </w:rPr>
      </w:pPr>
      <w:r w:rsidRPr="00E15B1F">
        <w:rPr>
          <w:rFonts w:ascii="Candara" w:hAnsi="Candara"/>
          <w:sz w:val="22"/>
          <w:szCs w:val="22"/>
        </w:rP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332"/>
        <w:gridCol w:w="4155"/>
        <w:gridCol w:w="3191"/>
      </w:tblGrid>
      <w:tr w:rsidR="000E70BB" w:rsidRPr="00E15B1F" w:rsidTr="00C20199">
        <w:tc>
          <w:tcPr>
            <w:tcW w:w="2332" w:type="dxa"/>
          </w:tcPr>
          <w:p w:rsidR="000E70BB" w:rsidRPr="00E15B1F" w:rsidRDefault="000E70BB" w:rsidP="006737CC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lastRenderedPageBreak/>
              <w:t>Resultado de Aprendizaje 2</w:t>
            </w:r>
          </w:p>
        </w:tc>
        <w:tc>
          <w:tcPr>
            <w:tcW w:w="4155" w:type="dxa"/>
          </w:tcPr>
          <w:p w:rsidR="000E70BB" w:rsidRPr="00E15B1F" w:rsidRDefault="000E70BB" w:rsidP="00A8304F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 xml:space="preserve">Contenidos </w:t>
            </w:r>
          </w:p>
          <w:p w:rsidR="00BE0D28" w:rsidRPr="00E15B1F" w:rsidRDefault="00BE0D28" w:rsidP="00A8304F">
            <w:pP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(conceptuales, procedimentales, actitudinales)</w:t>
            </w:r>
          </w:p>
        </w:tc>
        <w:tc>
          <w:tcPr>
            <w:tcW w:w="3191" w:type="dxa"/>
          </w:tcPr>
          <w:p w:rsidR="000E70BB" w:rsidRPr="00E15B1F" w:rsidRDefault="000E70BB" w:rsidP="006737CC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Criterios de Evaluación</w:t>
            </w:r>
          </w:p>
        </w:tc>
      </w:tr>
      <w:tr w:rsidR="000E70BB" w:rsidRPr="00E15B1F" w:rsidTr="00C20199">
        <w:trPr>
          <w:trHeight w:val="172"/>
        </w:trPr>
        <w:tc>
          <w:tcPr>
            <w:tcW w:w="2332" w:type="dxa"/>
            <w:vMerge w:val="restart"/>
          </w:tcPr>
          <w:p w:rsidR="000E70BB" w:rsidRPr="00E15B1F" w:rsidRDefault="00AD0107" w:rsidP="006737CC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CenturyGothic-Bold"/>
                <w:bCs/>
                <w:color w:val="000000"/>
                <w:sz w:val="22"/>
                <w:szCs w:val="22"/>
              </w:rPr>
              <w:t>Determina las teorías, técnicas y metodologías aplicables al análisis, estudio y desarrollo de sistemas para el análisis de sistemas dentro de la organización.</w:t>
            </w:r>
          </w:p>
        </w:tc>
        <w:tc>
          <w:tcPr>
            <w:tcW w:w="4155" w:type="dxa"/>
            <w:vMerge w:val="restart"/>
          </w:tcPr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  <w:t>Conceptuales: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Organización.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 xml:space="preserve">Enfoque </w:t>
            </w:r>
            <w:proofErr w:type="spellStart"/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Eficientista</w:t>
            </w:r>
            <w:proofErr w:type="spellEnd"/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.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Enfoque Sistémico.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Enfoque Humanista.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 xml:space="preserve">Enfoque </w:t>
            </w:r>
            <w:proofErr w:type="spellStart"/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Antiplanificador</w:t>
            </w:r>
            <w:proofErr w:type="spellEnd"/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  <w:t>Procedimentales:</w:t>
            </w: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</w:p>
          <w:p w:rsidR="00AD0107" w:rsidRPr="00E15B1F" w:rsidRDefault="00AD0107" w:rsidP="00AD010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Evaluación de problemas organizacionales.</w:t>
            </w:r>
          </w:p>
          <w:p w:rsidR="000E70BB" w:rsidRPr="00E15B1F" w:rsidRDefault="00AD0107" w:rsidP="00AD0107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Caracterización de sistemas dentro de la empresa.</w:t>
            </w:r>
          </w:p>
        </w:tc>
        <w:tc>
          <w:tcPr>
            <w:tcW w:w="3191" w:type="dxa"/>
          </w:tcPr>
          <w:p w:rsidR="000E70BB" w:rsidRPr="00E15B1F" w:rsidRDefault="00105C4F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2</w:t>
            </w:r>
            <w:r w:rsidR="000E70BB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.1.-</w:t>
            </w:r>
            <w:r w:rsidR="00AD0107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 xml:space="preserve"> Maneja</w:t>
            </w:r>
            <w:r w:rsidR="00AD0107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 xml:space="preserve"> los distintos enfoques de planteamiento</w:t>
            </w:r>
          </w:p>
        </w:tc>
      </w:tr>
      <w:tr w:rsidR="000E70BB" w:rsidRPr="00E15B1F" w:rsidTr="00C20199">
        <w:trPr>
          <w:trHeight w:val="160"/>
        </w:trPr>
        <w:tc>
          <w:tcPr>
            <w:tcW w:w="2332" w:type="dxa"/>
            <w:vMerge/>
          </w:tcPr>
          <w:p w:rsidR="000E70BB" w:rsidRPr="00E15B1F" w:rsidRDefault="000E70BB" w:rsidP="006737CC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4155" w:type="dxa"/>
            <w:vMerge/>
          </w:tcPr>
          <w:p w:rsidR="000E70BB" w:rsidRPr="00E15B1F" w:rsidRDefault="000E70BB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191" w:type="dxa"/>
          </w:tcPr>
          <w:p w:rsidR="000E70BB" w:rsidRPr="00E15B1F" w:rsidRDefault="00105C4F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2</w:t>
            </w:r>
            <w:r w:rsidR="000E70BB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.2.-</w:t>
            </w:r>
            <w:r w:rsidR="00AD0107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="00AD0107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>Evalúa</w:t>
            </w:r>
            <w:r w:rsidR="00AD0107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 xml:space="preserve"> los problemas organizacionales con respecto a cada enfoque</w:t>
            </w:r>
          </w:p>
        </w:tc>
      </w:tr>
      <w:tr w:rsidR="000E70BB" w:rsidRPr="00E15B1F" w:rsidTr="00C20199">
        <w:trPr>
          <w:trHeight w:val="268"/>
        </w:trPr>
        <w:tc>
          <w:tcPr>
            <w:tcW w:w="2332" w:type="dxa"/>
            <w:vMerge/>
          </w:tcPr>
          <w:p w:rsidR="000E70BB" w:rsidRPr="00E15B1F" w:rsidRDefault="000E70BB" w:rsidP="006737CC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4155" w:type="dxa"/>
            <w:vMerge/>
          </w:tcPr>
          <w:p w:rsidR="000E70BB" w:rsidRPr="00E15B1F" w:rsidRDefault="000E70BB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191" w:type="dxa"/>
          </w:tcPr>
          <w:p w:rsidR="000E70BB" w:rsidRPr="00E15B1F" w:rsidRDefault="00105C4F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2</w:t>
            </w:r>
            <w:r w:rsidR="000E70BB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.3.-</w:t>
            </w:r>
            <w:r w:rsidR="00AD0107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 xml:space="preserve"> Identifica </w:t>
            </w:r>
            <w:r w:rsidR="00AD0107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>sistemas importantes y elementos del medio dentro de la organización</w:t>
            </w:r>
          </w:p>
        </w:tc>
      </w:tr>
      <w:tr w:rsidR="000E70BB" w:rsidRPr="00E15B1F" w:rsidTr="00AD0107">
        <w:trPr>
          <w:trHeight w:val="268"/>
        </w:trPr>
        <w:tc>
          <w:tcPr>
            <w:tcW w:w="2332" w:type="dxa"/>
          </w:tcPr>
          <w:p w:rsidR="000E70BB" w:rsidRPr="00E15B1F" w:rsidRDefault="000E70BB" w:rsidP="006737CC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  <w:t>Metodología</w:t>
            </w:r>
          </w:p>
        </w:tc>
        <w:tc>
          <w:tcPr>
            <w:tcW w:w="7346" w:type="dxa"/>
            <w:gridSpan w:val="2"/>
          </w:tcPr>
          <w:p w:rsidR="00AD0107" w:rsidRPr="00E15B1F" w:rsidRDefault="00AD0107" w:rsidP="00AD010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Clases expositivas</w:t>
            </w:r>
          </w:p>
          <w:p w:rsidR="00AD0107" w:rsidRPr="00E15B1F" w:rsidRDefault="00AD0107" w:rsidP="00AD010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Trabajo en Grupo</w:t>
            </w:r>
          </w:p>
          <w:p w:rsidR="000E70BB" w:rsidRPr="00E15B1F" w:rsidRDefault="00AD0107" w:rsidP="00AD0107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Guía Ejercicios</w:t>
            </w:r>
          </w:p>
          <w:p w:rsidR="00A8304F" w:rsidRPr="00E15B1F" w:rsidRDefault="00A8304F" w:rsidP="006737CC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</w:tr>
    </w:tbl>
    <w:p w:rsidR="0064493B" w:rsidRPr="00E15B1F" w:rsidRDefault="0064493B" w:rsidP="004F0428">
      <w:pPr>
        <w:spacing w:after="200"/>
        <w:rPr>
          <w:rFonts w:ascii="Candara" w:eastAsia="Cambria" w:hAnsi="Candara"/>
          <w:b/>
          <w:caps/>
          <w:sz w:val="22"/>
          <w:szCs w:val="22"/>
          <w:lang w:val="es-ES_tradnl" w:eastAsia="en-US"/>
        </w:rPr>
      </w:pPr>
    </w:p>
    <w:tbl>
      <w:tblPr>
        <w:tblpPr w:leftFromText="141" w:rightFromText="141" w:vertAnchor="text" w:horzAnchor="margin" w:tblpY="5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2410"/>
        <w:gridCol w:w="2495"/>
        <w:gridCol w:w="1159"/>
        <w:gridCol w:w="612"/>
        <w:gridCol w:w="484"/>
      </w:tblGrid>
      <w:tr w:rsidR="00A8304F" w:rsidRPr="00E15B1F" w:rsidTr="00A8304F">
        <w:tc>
          <w:tcPr>
            <w:tcW w:w="1301" w:type="pct"/>
          </w:tcPr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Actividad de Aprendizaje</w:t>
            </w:r>
          </w:p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(del estudiante)</w:t>
            </w:r>
          </w:p>
        </w:tc>
        <w:tc>
          <w:tcPr>
            <w:tcW w:w="1245" w:type="pct"/>
          </w:tcPr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Mediación de la Enseñanza</w:t>
            </w:r>
          </w:p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(Gestión del docente)</w:t>
            </w:r>
          </w:p>
        </w:tc>
        <w:tc>
          <w:tcPr>
            <w:tcW w:w="1289" w:type="pct"/>
          </w:tcPr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Actividad de Evaluación</w:t>
            </w:r>
          </w:p>
          <w:p w:rsidR="00A8304F" w:rsidRPr="00E15B1F" w:rsidRDefault="00A8304F" w:rsidP="00A8304F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(proceso y producto)</w:t>
            </w:r>
          </w:p>
        </w:tc>
        <w:tc>
          <w:tcPr>
            <w:tcW w:w="599" w:type="pct"/>
          </w:tcPr>
          <w:p w:rsidR="00A8304F" w:rsidRPr="00E15B1F" w:rsidRDefault="00A8304F" w:rsidP="00A8304F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Recurso Didáctico</w:t>
            </w:r>
          </w:p>
        </w:tc>
        <w:tc>
          <w:tcPr>
            <w:tcW w:w="566" w:type="pct"/>
            <w:gridSpan w:val="2"/>
          </w:tcPr>
          <w:p w:rsidR="00DB1DF7" w:rsidRPr="00E15B1F" w:rsidRDefault="00DB1DF7" w:rsidP="00DB1DF7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Tiempo Estimado</w:t>
            </w:r>
          </w:p>
          <w:p w:rsidR="00A8304F" w:rsidRPr="00E15B1F" w:rsidRDefault="00DB1DF7" w:rsidP="00DB1DF7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H.P.   H.A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</w:tr>
      <w:tr w:rsidR="00AD0107" w:rsidRPr="00E15B1F" w:rsidTr="00A8304F">
        <w:trPr>
          <w:trHeight w:val="441"/>
        </w:trPr>
        <w:tc>
          <w:tcPr>
            <w:tcW w:w="1301" w:type="pct"/>
          </w:tcPr>
          <w:p w:rsidR="00AD0107" w:rsidRPr="00E15B1F" w:rsidRDefault="00F60978" w:rsidP="00F6097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Toman apuntes y p</w:t>
            </w:r>
            <w:r w:rsidR="00AD0107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articipan contestando preguntas abiertas y con alternativas y  formulando consultas.</w:t>
            </w:r>
          </w:p>
        </w:tc>
        <w:tc>
          <w:tcPr>
            <w:tcW w:w="1245" w:type="pct"/>
          </w:tcPr>
          <w:p w:rsidR="00F60978" w:rsidRDefault="00AD0107" w:rsidP="00AD010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Clases expositivas sobre Organización de sistemas y enfoques de organización</w:t>
            </w:r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de autores como Scott, </w:t>
            </w:r>
            <w:proofErr w:type="spellStart"/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Ackoff</w:t>
            </w:r>
            <w:proofErr w:type="spellEnd"/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y </w:t>
            </w:r>
            <w:proofErr w:type="spellStart"/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Selznick</w:t>
            </w:r>
            <w:proofErr w:type="spellEnd"/>
            <w:r w:rsidR="00F60978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, con tipos de pregunta</w:t>
            </w:r>
          </w:p>
          <w:p w:rsidR="00AD0107" w:rsidRPr="00E15B1F" w:rsidRDefault="00F60978" w:rsidP="00AD010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Retroalimentación a preguntas y respuestas de los estudiantes.</w:t>
            </w:r>
          </w:p>
        </w:tc>
        <w:tc>
          <w:tcPr>
            <w:tcW w:w="1289" w:type="pct"/>
          </w:tcPr>
          <w:p w:rsidR="00AD0107" w:rsidRPr="00F60978" w:rsidRDefault="00F60978" w:rsidP="00AD0107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Tipos de pregunta para ir verificando la comprensión de los conceptos</w:t>
            </w:r>
          </w:p>
        </w:tc>
        <w:tc>
          <w:tcPr>
            <w:tcW w:w="599" w:type="pct"/>
          </w:tcPr>
          <w:p w:rsidR="00AD0107" w:rsidRPr="00E15B1F" w:rsidRDefault="00AD0107" w:rsidP="00AD0107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Plataforma.</w:t>
            </w:r>
          </w:p>
          <w:p w:rsidR="00AD0107" w:rsidRPr="00E15B1F" w:rsidRDefault="00AD0107" w:rsidP="00AD0107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Presentación</w:t>
            </w:r>
          </w:p>
          <w:p w:rsidR="00AD0107" w:rsidRPr="00E15B1F" w:rsidRDefault="00AD0107" w:rsidP="00AD0107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Preguntas.</w:t>
            </w:r>
          </w:p>
          <w:p w:rsidR="00AD0107" w:rsidRPr="00E15B1F" w:rsidRDefault="00AD0107" w:rsidP="00AD0107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Correo.</w:t>
            </w:r>
          </w:p>
        </w:tc>
        <w:tc>
          <w:tcPr>
            <w:tcW w:w="316" w:type="pct"/>
          </w:tcPr>
          <w:p w:rsidR="00AD0107" w:rsidRPr="00E15B1F" w:rsidRDefault="00F650DA" w:rsidP="00AD0107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  <w:tc>
          <w:tcPr>
            <w:tcW w:w="250" w:type="pct"/>
          </w:tcPr>
          <w:p w:rsidR="00AD0107" w:rsidRPr="00E15B1F" w:rsidRDefault="005018FA" w:rsidP="00AD0107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</w:tr>
      <w:tr w:rsidR="00384FC8" w:rsidRPr="00E15B1F" w:rsidTr="00A8304F">
        <w:trPr>
          <w:trHeight w:val="441"/>
        </w:trPr>
        <w:tc>
          <w:tcPr>
            <w:tcW w:w="1301" w:type="pct"/>
          </w:tcPr>
          <w:p w:rsidR="00384FC8" w:rsidRDefault="00A13AF3" w:rsidP="00A13AF3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Establecen relaciones entre enfoques y autores de organización, para realizar un análisis de contingencia nacional e internacional.</w:t>
            </w:r>
          </w:p>
          <w:p w:rsidR="008251FD" w:rsidRPr="00E15B1F" w:rsidRDefault="008251FD" w:rsidP="00A13AF3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Generan elementos didácticos (resúmenes, mapas conceptuales, etc.), para ayudarse en 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lastRenderedPageBreak/>
              <w:t>el debate.</w:t>
            </w:r>
          </w:p>
        </w:tc>
        <w:tc>
          <w:tcPr>
            <w:tcW w:w="1245" w:type="pct"/>
          </w:tcPr>
          <w:p w:rsidR="00384FC8" w:rsidRDefault="00F60978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 xml:space="preserve">Presenta y explica </w:t>
            </w:r>
            <w:r w:rsidR="00A13AF3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situaciones de contingencia nacional e internacional.</w:t>
            </w:r>
          </w:p>
          <w:p w:rsidR="00F60978" w:rsidRDefault="00F60978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Monitorea la elaboración del análisis</w:t>
            </w:r>
          </w:p>
          <w:p w:rsidR="00F60978" w:rsidRPr="00E15B1F" w:rsidRDefault="00F60978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Gestiona el debate motivando la participación y </w:t>
            </w: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>exposición de ideas de manera argumentada</w:t>
            </w:r>
          </w:p>
        </w:tc>
        <w:tc>
          <w:tcPr>
            <w:tcW w:w="1289" w:type="pct"/>
          </w:tcPr>
          <w:p w:rsidR="00384FC8" w:rsidRPr="00E15B1F" w:rsidRDefault="00A13AF3" w:rsidP="00DF11C6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lastRenderedPageBreak/>
              <w:t xml:space="preserve">Debate discursivo sobre las conclusiones del 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análisis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</w:tc>
        <w:tc>
          <w:tcPr>
            <w:tcW w:w="599" w:type="pct"/>
          </w:tcPr>
          <w:p w:rsidR="00384FC8" w:rsidRPr="00E15B1F" w:rsidRDefault="00A13AF3" w:rsidP="00384FC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Noticias</w:t>
            </w:r>
            <w:r w:rsidR="0029299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 w:rsidR="0029299F" w:rsidRP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</w:t>
            </w:r>
            <w:r w:rsidR="008A6495" w:rsidRP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organizaciones</w:t>
            </w:r>
            <w:r w:rsidRP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  <w:p w:rsidR="00A13AF3" w:rsidRPr="00E15B1F" w:rsidRDefault="00A13AF3" w:rsidP="00A13AF3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Redes sociales.</w:t>
            </w:r>
          </w:p>
        </w:tc>
        <w:tc>
          <w:tcPr>
            <w:tcW w:w="316" w:type="pct"/>
          </w:tcPr>
          <w:p w:rsidR="00384FC8" w:rsidRPr="00E15B1F" w:rsidRDefault="00F650DA" w:rsidP="00384FC8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  <w:tc>
          <w:tcPr>
            <w:tcW w:w="250" w:type="pct"/>
          </w:tcPr>
          <w:p w:rsidR="00384FC8" w:rsidRPr="00E15B1F" w:rsidRDefault="005018FA" w:rsidP="00384FC8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</w:tr>
      <w:tr w:rsidR="00384FC8" w:rsidRPr="00E15B1F" w:rsidTr="00A8304F">
        <w:trPr>
          <w:trHeight w:val="441"/>
        </w:trPr>
        <w:tc>
          <w:tcPr>
            <w:tcW w:w="1301" w:type="pct"/>
          </w:tcPr>
          <w:p w:rsidR="00DF11C6" w:rsidRDefault="00DF11C6" w:rsidP="00DF11C6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lastRenderedPageBreak/>
              <w:t>Toman apuntes y discuten ideas con sus compañeros y profesor</w:t>
            </w:r>
          </w:p>
          <w:p w:rsidR="00384FC8" w:rsidRDefault="00A13AF3" w:rsidP="00DF11C6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Preparan debate a partir de la selección y análisis de autores recientes sobre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autopo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iesis</w:t>
            </w:r>
            <w:proofErr w:type="spellEnd"/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en temas debatibles.</w:t>
            </w:r>
          </w:p>
          <w:p w:rsidR="0029299F" w:rsidRPr="00E15B1F" w:rsidRDefault="0029299F" w:rsidP="00DF11C6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Argumentan posturas en debate ampliado sobre </w:t>
            </w:r>
            <w:proofErr w:type="spellStart"/>
            <w:r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autopoiesis</w:t>
            </w:r>
            <w:proofErr w:type="spellEnd"/>
          </w:p>
        </w:tc>
        <w:tc>
          <w:tcPr>
            <w:tcW w:w="1245" w:type="pct"/>
          </w:tcPr>
          <w:p w:rsidR="00384FC8" w:rsidRPr="00E15B1F" w:rsidRDefault="00A13AF3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Presentación 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y discusión socializada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de c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oncepto y aplicación de </w:t>
            </w:r>
            <w:proofErr w:type="spellStart"/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autopoie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sis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en ciencias naturales, informáticas y sociales.</w:t>
            </w:r>
          </w:p>
          <w:p w:rsidR="00A13AF3" w:rsidRDefault="00A13AF3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Elaboración de lista de cotejo para selección de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papers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  <w:p w:rsidR="0029299F" w:rsidRPr="00E15B1F" w:rsidRDefault="0029299F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Modera el debate y gestiona los tiempos de participación</w:t>
            </w:r>
          </w:p>
        </w:tc>
        <w:tc>
          <w:tcPr>
            <w:tcW w:w="1289" w:type="pct"/>
          </w:tcPr>
          <w:p w:rsidR="00DF11C6" w:rsidRDefault="00DF11C6" w:rsidP="00DF11C6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Seguimiento de actividades en clases</w:t>
            </w:r>
          </w:p>
          <w:p w:rsidR="00DF11C6" w:rsidRDefault="00DF11C6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</w:p>
          <w:p w:rsidR="00A13AF3" w:rsidRPr="00E15B1F" w:rsidRDefault="00A13AF3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Autoevaluación de selección de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pape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</w:t>
            </w:r>
            <w:proofErr w:type="spellEnd"/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(lista de cotejo)</w:t>
            </w:r>
          </w:p>
          <w:p w:rsidR="00A13AF3" w:rsidRPr="00E15B1F" w:rsidRDefault="00A13AF3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Acti</w:t>
            </w:r>
            <w:r w:rsidR="00DF11C6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vidad práctica: Debate ampliado (escala apreciación)</w:t>
            </w:r>
          </w:p>
        </w:tc>
        <w:tc>
          <w:tcPr>
            <w:tcW w:w="599" w:type="pct"/>
          </w:tcPr>
          <w:p w:rsidR="00384FC8" w:rsidRPr="00E15B1F" w:rsidRDefault="00A13AF3" w:rsidP="00A13AF3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-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Papers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sobre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autopoiésis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  <w:p w:rsidR="00A13AF3" w:rsidRPr="00E15B1F" w:rsidRDefault="00A13AF3" w:rsidP="00A13AF3">
            <w:pPr>
              <w:spacing w:after="200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Materiales de apoyo</w:t>
            </w:r>
            <w:r w:rsidR="00F17DFE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</w:tc>
        <w:tc>
          <w:tcPr>
            <w:tcW w:w="316" w:type="pct"/>
          </w:tcPr>
          <w:p w:rsidR="00384FC8" w:rsidRPr="00E15B1F" w:rsidRDefault="00F650DA" w:rsidP="005018FA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</w:t>
            </w:r>
            <w:r w:rsidR="005018FA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  <w:tc>
          <w:tcPr>
            <w:tcW w:w="250" w:type="pct"/>
          </w:tcPr>
          <w:p w:rsidR="00384FC8" w:rsidRPr="00E15B1F" w:rsidRDefault="005018FA" w:rsidP="00384FC8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15</w:t>
            </w:r>
          </w:p>
        </w:tc>
      </w:tr>
      <w:tr w:rsidR="00384FC8" w:rsidRPr="00E15B1F" w:rsidTr="00A8304F">
        <w:trPr>
          <w:trHeight w:val="441"/>
        </w:trPr>
        <w:tc>
          <w:tcPr>
            <w:tcW w:w="1301" w:type="pct"/>
          </w:tcPr>
          <w:p w:rsidR="00384FC8" w:rsidRPr="00E15B1F" w:rsidRDefault="008A6495" w:rsidP="008A6495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t>Resuelven problemas sobre organizaciones interactuando con diversos recursos didácticos de apoyo</w:t>
            </w:r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1245" w:type="pct"/>
          </w:tcPr>
          <w:p w:rsidR="00384FC8" w:rsidRDefault="00384FC8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Prepara y explica situaciones problemáticas a resolver</w:t>
            </w:r>
          </w:p>
          <w:p w:rsidR="0029299F" w:rsidRPr="00E15B1F" w:rsidRDefault="0029299F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Monitorea y entrega pistas para la resolución de problemas</w:t>
            </w:r>
          </w:p>
        </w:tc>
        <w:tc>
          <w:tcPr>
            <w:tcW w:w="1289" w:type="pct"/>
          </w:tcPr>
          <w:p w:rsidR="00384FC8" w:rsidRPr="00E15B1F" w:rsidRDefault="00384FC8" w:rsidP="00384FC8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Control acumulativo</w:t>
            </w:r>
          </w:p>
        </w:tc>
        <w:tc>
          <w:tcPr>
            <w:tcW w:w="599" w:type="pct"/>
          </w:tcPr>
          <w:p w:rsidR="00384FC8" w:rsidRPr="00E15B1F" w:rsidRDefault="00384FC8" w:rsidP="00384FC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Resúmenes.</w:t>
            </w:r>
          </w:p>
          <w:p w:rsidR="00384FC8" w:rsidRPr="00E15B1F" w:rsidRDefault="00384FC8" w:rsidP="00384FC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Apuntes.</w:t>
            </w:r>
          </w:p>
          <w:p w:rsidR="00384FC8" w:rsidRPr="00E15B1F" w:rsidRDefault="0029299F" w:rsidP="00384FC8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</w:t>
            </w:r>
            <w:r w:rsidR="00384FC8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Control.</w:t>
            </w:r>
          </w:p>
        </w:tc>
        <w:tc>
          <w:tcPr>
            <w:tcW w:w="316" w:type="pct"/>
          </w:tcPr>
          <w:p w:rsidR="00384FC8" w:rsidRPr="00E15B1F" w:rsidRDefault="00F650DA" w:rsidP="00384FC8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  <w:tc>
          <w:tcPr>
            <w:tcW w:w="250" w:type="pct"/>
          </w:tcPr>
          <w:p w:rsidR="00384FC8" w:rsidRPr="00E15B1F" w:rsidRDefault="00384FC8" w:rsidP="00384FC8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5</w:t>
            </w:r>
          </w:p>
        </w:tc>
      </w:tr>
    </w:tbl>
    <w:p w:rsidR="0064493B" w:rsidRPr="00E15B1F" w:rsidRDefault="0064493B" w:rsidP="004F0428">
      <w:pPr>
        <w:spacing w:after="200"/>
        <w:rPr>
          <w:rFonts w:ascii="Candara" w:eastAsia="Cambria" w:hAnsi="Candara"/>
          <w:b/>
          <w:caps/>
          <w:sz w:val="22"/>
          <w:szCs w:val="22"/>
          <w:lang w:val="es-ES_tradnl" w:eastAsia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341"/>
        <w:gridCol w:w="3437"/>
        <w:gridCol w:w="3900"/>
      </w:tblGrid>
      <w:tr w:rsidR="00A8304F" w:rsidRPr="00E15B1F" w:rsidTr="00C20199">
        <w:tc>
          <w:tcPr>
            <w:tcW w:w="2341" w:type="dxa"/>
          </w:tcPr>
          <w:p w:rsidR="00A8304F" w:rsidRPr="00E15B1F" w:rsidRDefault="00DB1DF7" w:rsidP="00A8304F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Resultado de Aprendizaje 3</w:t>
            </w:r>
          </w:p>
        </w:tc>
        <w:tc>
          <w:tcPr>
            <w:tcW w:w="3437" w:type="dxa"/>
          </w:tcPr>
          <w:p w:rsidR="00A8304F" w:rsidRPr="00E15B1F" w:rsidRDefault="00A8304F" w:rsidP="00A8304F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 xml:space="preserve">Contenidos </w:t>
            </w:r>
          </w:p>
          <w:p w:rsidR="00A8304F" w:rsidRPr="00E15B1F" w:rsidRDefault="00A8304F" w:rsidP="00A8304F">
            <w:pPr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(conceptuales, procedimentales, actitudinales)</w:t>
            </w:r>
          </w:p>
        </w:tc>
        <w:tc>
          <w:tcPr>
            <w:tcW w:w="3900" w:type="dxa"/>
          </w:tcPr>
          <w:p w:rsidR="00A8304F" w:rsidRPr="00E15B1F" w:rsidRDefault="00A8304F" w:rsidP="00A8304F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Criterios de Evaluación</w:t>
            </w:r>
          </w:p>
        </w:tc>
      </w:tr>
      <w:tr w:rsidR="00A8304F" w:rsidRPr="00E15B1F" w:rsidTr="00C20199">
        <w:trPr>
          <w:trHeight w:val="172"/>
        </w:trPr>
        <w:tc>
          <w:tcPr>
            <w:tcW w:w="2341" w:type="dxa"/>
            <w:vMerge w:val="restart"/>
          </w:tcPr>
          <w:p w:rsidR="00A8304F" w:rsidRPr="00E15B1F" w:rsidRDefault="005018FA" w:rsidP="00A8304F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</w:rPr>
              <w:t>Utiliza un lenguaje sistémico para representar y comprender situaciones complejas existentes en la realidad.</w:t>
            </w:r>
          </w:p>
        </w:tc>
        <w:tc>
          <w:tcPr>
            <w:tcW w:w="3437" w:type="dxa"/>
            <w:vMerge w:val="restart"/>
          </w:tcPr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  <w:t>Conceptuales: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Dinámica de sistemas.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Teoría de juegos.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Estado, evolución, ciclos.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720" w:hanging="1051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  <w:t>Procedimentales: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b/>
                <w:sz w:val="22"/>
                <w:szCs w:val="22"/>
                <w:lang w:val="es-ES_tradnl" w:eastAsia="es-ES_tradnl"/>
              </w:rPr>
            </w:pP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Caracterización de un problema en dinámica de sistemas.</w:t>
            </w:r>
          </w:p>
          <w:p w:rsidR="005018FA" w:rsidRPr="00E15B1F" w:rsidRDefault="005018FA" w:rsidP="005018FA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hAnsi="Candara" w:cs="Times"/>
                <w:sz w:val="22"/>
                <w:szCs w:val="22"/>
                <w:lang w:val="es-ES_tradnl" w:eastAsia="es-ES_tradnl"/>
              </w:rPr>
              <w:t>Representación formal de juegos.</w:t>
            </w:r>
          </w:p>
          <w:p w:rsidR="00A8304F" w:rsidRPr="00E15B1F" w:rsidRDefault="00A8304F" w:rsidP="00A8304F">
            <w:pPr>
              <w:shd w:val="clear" w:color="auto" w:fill="FFFFFF"/>
              <w:rPr>
                <w:rFonts w:ascii="Candara" w:eastAsia="Cambria" w:hAnsi="Candara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900" w:type="dxa"/>
          </w:tcPr>
          <w:p w:rsidR="005018FA" w:rsidRPr="00E15B1F" w:rsidRDefault="00105C4F" w:rsidP="005018FA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3</w:t>
            </w:r>
            <w:r w:rsidR="00A8304F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.1.-</w:t>
            </w:r>
            <w:r w:rsidR="005018FA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 xml:space="preserve"> Reconoce</w:t>
            </w:r>
            <w:r w:rsidR="005018FA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 xml:space="preserve"> aplicaciones prácticas de TGS.</w:t>
            </w:r>
          </w:p>
          <w:p w:rsidR="00A8304F" w:rsidRPr="00E15B1F" w:rsidRDefault="00A8304F" w:rsidP="00A8304F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</w:tr>
      <w:tr w:rsidR="00A8304F" w:rsidRPr="00E15B1F" w:rsidTr="00C20199">
        <w:trPr>
          <w:trHeight w:val="160"/>
        </w:trPr>
        <w:tc>
          <w:tcPr>
            <w:tcW w:w="2341" w:type="dxa"/>
            <w:vMerge/>
          </w:tcPr>
          <w:p w:rsidR="00A8304F" w:rsidRPr="00E15B1F" w:rsidRDefault="00A8304F" w:rsidP="00A8304F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3437" w:type="dxa"/>
            <w:vMerge/>
          </w:tcPr>
          <w:p w:rsidR="00A8304F" w:rsidRPr="00E15B1F" w:rsidRDefault="00A8304F" w:rsidP="00A8304F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900" w:type="dxa"/>
          </w:tcPr>
          <w:p w:rsidR="005018FA" w:rsidRPr="00E15B1F" w:rsidRDefault="00105C4F" w:rsidP="005018FA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3</w:t>
            </w:r>
            <w:r w:rsidR="00A8304F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.2.-</w:t>
            </w:r>
            <w:r w:rsidR="005018FA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="005018FA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 xml:space="preserve">Describe </w:t>
            </w:r>
            <w:r w:rsidR="005018FA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 xml:space="preserve"> un sistema dinámico y su interacción.</w:t>
            </w:r>
          </w:p>
          <w:p w:rsidR="00A8304F" w:rsidRPr="00E15B1F" w:rsidRDefault="00A8304F" w:rsidP="00A8304F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</w:tr>
      <w:tr w:rsidR="00A8304F" w:rsidRPr="00E15B1F" w:rsidTr="00C20199">
        <w:trPr>
          <w:trHeight w:val="268"/>
        </w:trPr>
        <w:tc>
          <w:tcPr>
            <w:tcW w:w="2341" w:type="dxa"/>
            <w:vMerge/>
          </w:tcPr>
          <w:p w:rsidR="00A8304F" w:rsidRPr="00E15B1F" w:rsidRDefault="00A8304F" w:rsidP="00A8304F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3437" w:type="dxa"/>
            <w:vMerge/>
          </w:tcPr>
          <w:p w:rsidR="00A8304F" w:rsidRPr="00E15B1F" w:rsidRDefault="00A8304F" w:rsidP="00A8304F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  <w:tc>
          <w:tcPr>
            <w:tcW w:w="3900" w:type="dxa"/>
          </w:tcPr>
          <w:p w:rsidR="00A8304F" w:rsidRPr="00E15B1F" w:rsidRDefault="00105C4F" w:rsidP="00A8304F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3</w:t>
            </w:r>
            <w:r w:rsidR="00A8304F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.3.-</w:t>
            </w:r>
            <w:r w:rsidR="005018FA"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="005018FA" w:rsidRPr="00E15B1F">
              <w:rPr>
                <w:rFonts w:ascii="Candara" w:hAnsi="Candara"/>
                <w:b/>
                <w:sz w:val="22"/>
                <w:szCs w:val="22"/>
                <w:lang w:val="es-ES_tradnl" w:eastAsia="es-ES_tradnl"/>
              </w:rPr>
              <w:t>Domina</w:t>
            </w:r>
            <w:r w:rsidR="005018FA" w:rsidRPr="00E15B1F">
              <w:rPr>
                <w:rFonts w:ascii="Candara" w:hAnsi="Candara"/>
                <w:sz w:val="22"/>
                <w:szCs w:val="22"/>
                <w:lang w:val="es-ES_tradnl" w:eastAsia="es-ES_tradnl"/>
              </w:rPr>
              <w:t xml:space="preserve"> descripciones formales de dinámica de sistemas.</w:t>
            </w:r>
          </w:p>
        </w:tc>
      </w:tr>
      <w:tr w:rsidR="00A8304F" w:rsidRPr="00E15B1F" w:rsidTr="00C20199">
        <w:trPr>
          <w:trHeight w:val="268"/>
        </w:trPr>
        <w:tc>
          <w:tcPr>
            <w:tcW w:w="2341" w:type="dxa"/>
          </w:tcPr>
          <w:p w:rsidR="00A8304F" w:rsidRPr="00E15B1F" w:rsidRDefault="00A8304F" w:rsidP="00A8304F">
            <w:pPr>
              <w:spacing w:after="200" w:line="195" w:lineRule="atLeast"/>
              <w:textAlignment w:val="baseline"/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</w:pPr>
            <w:r w:rsidRPr="00E15B1F">
              <w:rPr>
                <w:rFonts w:ascii="Candara" w:eastAsia="MS PGothic" w:hAnsi="Candara" w:cs="MS PGothic"/>
                <w:b/>
                <w:bCs/>
                <w:color w:val="000000"/>
                <w:kern w:val="24"/>
                <w:sz w:val="22"/>
                <w:szCs w:val="22"/>
                <w:lang w:val="es-ES_tradnl" w:eastAsia="es-ES_tradnl"/>
              </w:rPr>
              <w:t>Metodología</w:t>
            </w:r>
          </w:p>
        </w:tc>
        <w:tc>
          <w:tcPr>
            <w:tcW w:w="7337" w:type="dxa"/>
            <w:gridSpan w:val="2"/>
          </w:tcPr>
          <w:p w:rsidR="005018FA" w:rsidRPr="00E15B1F" w:rsidRDefault="005018FA" w:rsidP="005018FA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Clases expositivas</w:t>
            </w:r>
          </w:p>
          <w:p w:rsidR="005018FA" w:rsidRPr="00E15B1F" w:rsidRDefault="005018FA" w:rsidP="005018FA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Trabajo en grupo</w:t>
            </w:r>
          </w:p>
          <w:p w:rsidR="00A8304F" w:rsidRPr="00E15B1F" w:rsidRDefault="005018FA" w:rsidP="005018FA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E15B1F">
              <w:rPr>
                <w:rFonts w:ascii="Candara" w:hAnsi="Candara" w:cs="Arial"/>
                <w:sz w:val="22"/>
                <w:szCs w:val="22"/>
              </w:rPr>
              <w:t>Guía Ejercicios</w:t>
            </w:r>
          </w:p>
          <w:p w:rsidR="00A8304F" w:rsidRPr="00E15B1F" w:rsidRDefault="00A8304F" w:rsidP="00A8304F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</w:p>
        </w:tc>
      </w:tr>
    </w:tbl>
    <w:p w:rsidR="0064493B" w:rsidRPr="00E15B1F" w:rsidRDefault="0064493B" w:rsidP="004F0428">
      <w:pPr>
        <w:spacing w:after="200"/>
        <w:rPr>
          <w:rFonts w:ascii="Candara" w:eastAsia="Cambria" w:hAnsi="Candara"/>
          <w:b/>
          <w:caps/>
          <w:sz w:val="22"/>
          <w:szCs w:val="22"/>
          <w:lang w:val="es-ES_tradnl" w:eastAsia="en-US"/>
        </w:rPr>
      </w:pPr>
    </w:p>
    <w:tbl>
      <w:tblPr>
        <w:tblpPr w:leftFromText="141" w:rightFromText="141" w:vertAnchor="text" w:horzAnchor="margin" w:tblpY="1154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2410"/>
        <w:gridCol w:w="2269"/>
        <w:gridCol w:w="1386"/>
        <w:gridCol w:w="612"/>
        <w:gridCol w:w="484"/>
      </w:tblGrid>
      <w:tr w:rsidR="00C20199" w:rsidRPr="00E15B1F" w:rsidTr="00EF2C29">
        <w:tc>
          <w:tcPr>
            <w:tcW w:w="1300" w:type="pct"/>
          </w:tcPr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lastRenderedPageBreak/>
              <w:t>Actividad de Aprendizaje</w:t>
            </w:r>
          </w:p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(del estudiante)</w:t>
            </w:r>
          </w:p>
        </w:tc>
        <w:tc>
          <w:tcPr>
            <w:tcW w:w="1245" w:type="pct"/>
          </w:tcPr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Mediación de la Enseñanza</w:t>
            </w:r>
          </w:p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(Gestión del docente)</w:t>
            </w:r>
          </w:p>
        </w:tc>
        <w:tc>
          <w:tcPr>
            <w:tcW w:w="1172" w:type="pct"/>
          </w:tcPr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Actividad de Evaluación</w:t>
            </w:r>
          </w:p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(proceso y producto)</w:t>
            </w:r>
          </w:p>
        </w:tc>
        <w:tc>
          <w:tcPr>
            <w:tcW w:w="716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Recurso Didáctico</w:t>
            </w:r>
          </w:p>
        </w:tc>
        <w:tc>
          <w:tcPr>
            <w:tcW w:w="566" w:type="pct"/>
            <w:gridSpan w:val="2"/>
          </w:tcPr>
          <w:p w:rsidR="00C20199" w:rsidRPr="00E15B1F" w:rsidRDefault="00C20199" w:rsidP="00C20199">
            <w:pPr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Tiempo Estimado</w:t>
            </w:r>
          </w:p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H.P.   H.A</w:t>
            </w:r>
            <w:r w:rsidRPr="00E15B1F">
              <w:rPr>
                <w:rFonts w:ascii="Candara" w:eastAsia="Cambria" w:hAnsi="Candara"/>
                <w:b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</w:tr>
      <w:tr w:rsidR="00C20199" w:rsidRPr="00E15B1F" w:rsidTr="00EF2C29">
        <w:trPr>
          <w:trHeight w:val="441"/>
        </w:trPr>
        <w:tc>
          <w:tcPr>
            <w:tcW w:w="1300" w:type="pct"/>
          </w:tcPr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Participan contestando preguntas abiertas y con alternativas y  formulando consultas.</w:t>
            </w:r>
          </w:p>
        </w:tc>
        <w:tc>
          <w:tcPr>
            <w:tcW w:w="1245" w:type="pct"/>
          </w:tcPr>
          <w:p w:rsidR="00EF2C29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Clases expositivas </w:t>
            </w:r>
            <w:r w:rsidR="00EF2C29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con discusión socializada 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 Teoría de juegos, autómatas celulares y otros sistemas discretos.</w:t>
            </w:r>
            <w:r w:rsidR="00EF2C29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</w:p>
          <w:p w:rsidR="00C20199" w:rsidRPr="00E15B1F" w:rsidRDefault="00EF2C29" w:rsidP="00EF2C2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Retroalimenta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 preguntas y respuestas de los estudiantes.</w:t>
            </w:r>
          </w:p>
        </w:tc>
        <w:tc>
          <w:tcPr>
            <w:tcW w:w="1172" w:type="pct"/>
          </w:tcPr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</w:p>
        </w:tc>
        <w:tc>
          <w:tcPr>
            <w:tcW w:w="716" w:type="pct"/>
          </w:tcPr>
          <w:p w:rsidR="00EF2C29" w:rsidRDefault="00EF2C2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Plataforma</w:t>
            </w:r>
          </w:p>
          <w:p w:rsidR="00C20199" w:rsidRPr="00E15B1F" w:rsidRDefault="00EF2C2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proofErr w:type="spellStart"/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Presentacio</w:t>
            </w:r>
            <w:r w:rsidR="00C20199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n</w:t>
            </w:r>
            <w:proofErr w:type="spellEnd"/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Preguntas.</w:t>
            </w:r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Correo.</w:t>
            </w:r>
          </w:p>
        </w:tc>
        <w:tc>
          <w:tcPr>
            <w:tcW w:w="316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9</w:t>
            </w:r>
          </w:p>
        </w:tc>
        <w:tc>
          <w:tcPr>
            <w:tcW w:w="250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9</w:t>
            </w:r>
          </w:p>
        </w:tc>
      </w:tr>
      <w:tr w:rsidR="00C20199" w:rsidRPr="00E15B1F" w:rsidTr="00EF2C29">
        <w:trPr>
          <w:trHeight w:val="441"/>
        </w:trPr>
        <w:tc>
          <w:tcPr>
            <w:tcW w:w="1300" w:type="pct"/>
          </w:tcPr>
          <w:p w:rsidR="00C20199" w:rsidRPr="00E15B1F" w:rsidRDefault="008A6495" w:rsidP="008A6495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>
              <w:t>Resuelven problemas sobre sistemas dinámicos interactuando con diversos recursos didácticos de apoyo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1245" w:type="pct"/>
          </w:tcPr>
          <w:p w:rsidR="00C20199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Prepara y explica situaciones problemáticas a resolver</w:t>
            </w:r>
            <w:r w:rsidR="00EF2C29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sobre sistemas dinámicos.</w:t>
            </w:r>
          </w:p>
          <w:p w:rsidR="00EF2C29" w:rsidRPr="00EF2C29" w:rsidRDefault="00EF2C2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Monitorea y entrega pistas para la resolución de problemas</w:t>
            </w:r>
          </w:p>
        </w:tc>
        <w:tc>
          <w:tcPr>
            <w:tcW w:w="1172" w:type="pct"/>
          </w:tcPr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Control acumulativo</w:t>
            </w:r>
          </w:p>
        </w:tc>
        <w:tc>
          <w:tcPr>
            <w:tcW w:w="716" w:type="pct"/>
          </w:tcPr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Resúmenes.</w:t>
            </w:r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Apuntes.</w:t>
            </w:r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Control.</w:t>
            </w:r>
          </w:p>
        </w:tc>
        <w:tc>
          <w:tcPr>
            <w:tcW w:w="316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9</w:t>
            </w:r>
          </w:p>
        </w:tc>
        <w:tc>
          <w:tcPr>
            <w:tcW w:w="250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9</w:t>
            </w:r>
          </w:p>
        </w:tc>
      </w:tr>
      <w:tr w:rsidR="00C20199" w:rsidRPr="00E15B1F" w:rsidTr="00EF2C29">
        <w:trPr>
          <w:trHeight w:val="441"/>
        </w:trPr>
        <w:tc>
          <w:tcPr>
            <w:tcW w:w="1300" w:type="pct"/>
          </w:tcPr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Organizan grupos, seleccionan y preparan tema para presentación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sobre sistemas dinámicos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Investigan y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elic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itan</w:t>
            </w:r>
            <w:proofErr w:type="spellEnd"/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información sobre el sistema dinámicos a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 presentar.</w:t>
            </w:r>
          </w:p>
          <w:p w:rsidR="00C20199" w:rsidRPr="00E15B1F" w:rsidRDefault="00C20199" w:rsidP="008A6495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 xml:space="preserve">Presentan definiendo, distinguiendo y caracterizando </w:t>
            </w:r>
            <w:r w:rsidR="008A6495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problemas sobre el sistema dinámico a elección</w:t>
            </w: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1245" w:type="pct"/>
          </w:tcPr>
          <w:p w:rsidR="00C20199" w:rsidRPr="00E15B1F" w:rsidRDefault="008A6495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Definición, descripción y definición de sistemas dinámicos</w:t>
            </w:r>
            <w:r w:rsidR="00C20199"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.</w:t>
            </w:r>
          </w:p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Guía y orienta la elección y búsqueda de temas en la bibliografía.</w:t>
            </w:r>
          </w:p>
        </w:tc>
        <w:tc>
          <w:tcPr>
            <w:tcW w:w="1172" w:type="pct"/>
          </w:tcPr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Proceso:</w:t>
            </w:r>
          </w:p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Orienta la dirección del trabajo y su finalización</w:t>
            </w:r>
          </w:p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Producto:</w:t>
            </w:r>
          </w:p>
          <w:p w:rsidR="00C20199" w:rsidRPr="00E15B1F" w:rsidRDefault="00C20199" w:rsidP="00C20199">
            <w:pPr>
              <w:spacing w:after="200"/>
              <w:jc w:val="both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Actividad práctica: Presentación (Escala de apreciación).</w:t>
            </w:r>
          </w:p>
        </w:tc>
        <w:tc>
          <w:tcPr>
            <w:tcW w:w="716" w:type="pct"/>
          </w:tcPr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Plataforma.</w:t>
            </w:r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- Software de presentación.</w:t>
            </w:r>
          </w:p>
          <w:p w:rsidR="00C20199" w:rsidRPr="00E15B1F" w:rsidRDefault="00C20199" w:rsidP="00C20199">
            <w:pPr>
              <w:spacing w:after="200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- </w:t>
            </w:r>
            <w:proofErr w:type="spellStart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Papers</w:t>
            </w:r>
            <w:proofErr w:type="spellEnd"/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 xml:space="preserve"> actuales sobre sistemas.</w:t>
            </w:r>
          </w:p>
        </w:tc>
        <w:tc>
          <w:tcPr>
            <w:tcW w:w="316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12</w:t>
            </w:r>
          </w:p>
        </w:tc>
        <w:tc>
          <w:tcPr>
            <w:tcW w:w="250" w:type="pct"/>
          </w:tcPr>
          <w:p w:rsidR="00C20199" w:rsidRPr="00E15B1F" w:rsidRDefault="00C20199" w:rsidP="00C20199">
            <w:pPr>
              <w:spacing w:after="200"/>
              <w:jc w:val="center"/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</w:pPr>
            <w:r w:rsidRPr="00E15B1F">
              <w:rPr>
                <w:rFonts w:ascii="Candara" w:eastAsia="Cambria" w:hAnsi="Candara"/>
                <w:color w:val="000000"/>
                <w:sz w:val="22"/>
                <w:szCs w:val="22"/>
                <w:lang w:val="es-CL" w:eastAsia="en-US"/>
              </w:rPr>
              <w:t>12</w:t>
            </w:r>
          </w:p>
        </w:tc>
      </w:tr>
    </w:tbl>
    <w:p w:rsidR="00374823" w:rsidRPr="00E15B1F" w:rsidRDefault="00374823" w:rsidP="008A6495">
      <w:pPr>
        <w:rPr>
          <w:rFonts w:ascii="Candara" w:hAnsi="Candara"/>
          <w:sz w:val="22"/>
          <w:szCs w:val="22"/>
        </w:rPr>
      </w:pPr>
    </w:p>
    <w:sectPr w:rsidR="00374823" w:rsidRPr="00E15B1F" w:rsidSect="005B2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2" w:right="1077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EC" w:rsidRDefault="003F69EC">
      <w:r>
        <w:separator/>
      </w:r>
    </w:p>
  </w:endnote>
  <w:endnote w:type="continuationSeparator" w:id="0">
    <w:p w:rsidR="003F69EC" w:rsidRDefault="003F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89" w:rsidRDefault="009A40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4F" w:rsidRDefault="00A8304F">
    <w:pPr>
      <w:pStyle w:val="Piedepgina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Unidad de Gestión Curricular y Monitoreo</w:t>
    </w:r>
    <w:r w:rsidR="009A4089" w:rsidRPr="009A4089">
      <w:rPr>
        <w:rFonts w:ascii="Arial" w:hAnsi="Arial" w:cs="Arial"/>
        <w:b/>
        <w:sz w:val="12"/>
      </w:rPr>
      <w:t xml:space="preserve"> (MARZO 2013)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Página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>
      <w:rPr>
        <w:rFonts w:ascii="Arial" w:hAnsi="Arial" w:cs="Arial"/>
        <w:sz w:val="12"/>
      </w:rPr>
      <w:fldChar w:fldCharType="separate"/>
    </w:r>
    <w:r w:rsidR="007C71CB">
      <w:rPr>
        <w:rFonts w:ascii="Arial" w:hAnsi="Arial" w:cs="Arial"/>
        <w:noProof/>
        <w:sz w:val="12"/>
      </w:rPr>
      <w:t>2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de </w:t>
    </w: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>
      <w:rPr>
        <w:rFonts w:ascii="Arial" w:hAnsi="Arial" w:cs="Arial"/>
        <w:sz w:val="12"/>
      </w:rPr>
      <w:fldChar w:fldCharType="separate"/>
    </w:r>
    <w:r w:rsidR="007C71CB">
      <w:rPr>
        <w:rFonts w:ascii="Arial" w:hAnsi="Arial" w:cs="Arial"/>
        <w:noProof/>
        <w:sz w:val="12"/>
      </w:rPr>
      <w:t>6</w:t>
    </w:r>
    <w:r>
      <w:rPr>
        <w:rFonts w:ascii="Arial" w:hAnsi="Arial" w:cs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89" w:rsidRDefault="009A4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EC" w:rsidRDefault="003F69EC">
      <w:r>
        <w:separator/>
      </w:r>
    </w:p>
  </w:footnote>
  <w:footnote w:type="continuationSeparator" w:id="0">
    <w:p w:rsidR="003F69EC" w:rsidRDefault="003F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89" w:rsidRDefault="009A40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4F" w:rsidRDefault="00A8304F">
    <w:pPr>
      <w:pStyle w:val="Encabezado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  <w:lang w:val="es-CL" w:eastAsia="es-CL"/>
      </w:rPr>
      <w:drawing>
        <wp:anchor distT="0" distB="0" distL="114300" distR="114300" simplePos="0" relativeHeight="251657728" behindDoc="1" locked="0" layoutInCell="1" allowOverlap="1" wp14:anchorId="1A90E10C" wp14:editId="4316459A">
          <wp:simplePos x="0" y="0"/>
          <wp:positionH relativeFrom="column">
            <wp:posOffset>2400300</wp:posOffset>
          </wp:positionH>
          <wp:positionV relativeFrom="paragraph">
            <wp:posOffset>8255</wp:posOffset>
          </wp:positionV>
          <wp:extent cx="800100" cy="518160"/>
          <wp:effectExtent l="19050" t="0" r="0" b="0"/>
          <wp:wrapNone/>
          <wp:docPr id="5" name="Imagen 5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</w:r>
  </w:p>
  <w:p w:rsidR="00A8304F" w:rsidRDefault="00A8304F">
    <w:pPr>
      <w:pStyle w:val="Encabezado"/>
      <w:rPr>
        <w:rFonts w:ascii="Arial" w:hAnsi="Arial" w:cs="Arial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089" w:rsidRDefault="009A40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248DDA0"/>
    <w:lvl w:ilvl="0" w:tplc="CBBED38C">
      <w:numFmt w:val="none"/>
      <w:lvlText w:val=""/>
      <w:lvlJc w:val="left"/>
      <w:pPr>
        <w:tabs>
          <w:tab w:val="num" w:pos="360"/>
        </w:tabs>
      </w:pPr>
    </w:lvl>
    <w:lvl w:ilvl="1" w:tplc="4A983888">
      <w:numFmt w:val="decimal"/>
      <w:lvlText w:val=""/>
      <w:lvlJc w:val="left"/>
    </w:lvl>
    <w:lvl w:ilvl="2" w:tplc="2556D7EE">
      <w:numFmt w:val="decimal"/>
      <w:lvlText w:val=""/>
      <w:lvlJc w:val="left"/>
    </w:lvl>
    <w:lvl w:ilvl="3" w:tplc="529CC420">
      <w:numFmt w:val="decimal"/>
      <w:lvlText w:val=""/>
      <w:lvlJc w:val="left"/>
    </w:lvl>
    <w:lvl w:ilvl="4" w:tplc="A600FF34">
      <w:numFmt w:val="decimal"/>
      <w:lvlText w:val=""/>
      <w:lvlJc w:val="left"/>
    </w:lvl>
    <w:lvl w:ilvl="5" w:tplc="FF4493FE">
      <w:numFmt w:val="decimal"/>
      <w:lvlText w:val=""/>
      <w:lvlJc w:val="left"/>
    </w:lvl>
    <w:lvl w:ilvl="6" w:tplc="FFE82B68">
      <w:numFmt w:val="decimal"/>
      <w:lvlText w:val=""/>
      <w:lvlJc w:val="left"/>
    </w:lvl>
    <w:lvl w:ilvl="7" w:tplc="B7DAD9F4">
      <w:numFmt w:val="decimal"/>
      <w:lvlText w:val=""/>
      <w:lvlJc w:val="left"/>
    </w:lvl>
    <w:lvl w:ilvl="8" w:tplc="2450813A">
      <w:numFmt w:val="decimal"/>
      <w:lvlText w:val=""/>
      <w:lvlJc w:val="left"/>
    </w:lvl>
  </w:abstractNum>
  <w:abstractNum w:abstractNumId="1">
    <w:nsid w:val="00000002"/>
    <w:multiLevelType w:val="hybridMultilevel"/>
    <w:tmpl w:val="32180F4A"/>
    <w:lvl w:ilvl="0" w:tplc="F7D8E0D6">
      <w:numFmt w:val="none"/>
      <w:lvlText w:val=""/>
      <w:lvlJc w:val="left"/>
      <w:pPr>
        <w:tabs>
          <w:tab w:val="num" w:pos="360"/>
        </w:tabs>
      </w:pPr>
    </w:lvl>
    <w:lvl w:ilvl="1" w:tplc="22DA8356">
      <w:numFmt w:val="decimal"/>
      <w:lvlText w:val=""/>
      <w:lvlJc w:val="left"/>
    </w:lvl>
    <w:lvl w:ilvl="2" w:tplc="F8EE84BA">
      <w:numFmt w:val="decimal"/>
      <w:lvlText w:val=""/>
      <w:lvlJc w:val="left"/>
    </w:lvl>
    <w:lvl w:ilvl="3" w:tplc="5F00E804">
      <w:numFmt w:val="decimal"/>
      <w:lvlText w:val=""/>
      <w:lvlJc w:val="left"/>
    </w:lvl>
    <w:lvl w:ilvl="4" w:tplc="9CC6E56A">
      <w:numFmt w:val="decimal"/>
      <w:lvlText w:val=""/>
      <w:lvlJc w:val="left"/>
    </w:lvl>
    <w:lvl w:ilvl="5" w:tplc="A79A410E">
      <w:numFmt w:val="decimal"/>
      <w:lvlText w:val=""/>
      <w:lvlJc w:val="left"/>
    </w:lvl>
    <w:lvl w:ilvl="6" w:tplc="2BBC25D4">
      <w:numFmt w:val="decimal"/>
      <w:lvlText w:val=""/>
      <w:lvlJc w:val="left"/>
    </w:lvl>
    <w:lvl w:ilvl="7" w:tplc="9FB21020">
      <w:numFmt w:val="decimal"/>
      <w:lvlText w:val=""/>
      <w:lvlJc w:val="left"/>
    </w:lvl>
    <w:lvl w:ilvl="8" w:tplc="D7686FCC">
      <w:numFmt w:val="decimal"/>
      <w:lvlText w:val=""/>
      <w:lvlJc w:val="left"/>
    </w:lvl>
  </w:abstractNum>
  <w:abstractNum w:abstractNumId="2">
    <w:nsid w:val="00FE4C76"/>
    <w:multiLevelType w:val="hybridMultilevel"/>
    <w:tmpl w:val="C9E84D1E"/>
    <w:lvl w:ilvl="0" w:tplc="28243DD6">
      <w:start w:val="8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111EE"/>
    <w:multiLevelType w:val="multilevel"/>
    <w:tmpl w:val="0C4ADC12"/>
    <w:lvl w:ilvl="0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12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55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59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63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067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71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075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1" w:hanging="1440"/>
      </w:pPr>
      <w:rPr>
        <w:rFonts w:hint="default"/>
        <w:b/>
      </w:rPr>
    </w:lvl>
  </w:abstractNum>
  <w:abstractNum w:abstractNumId="4">
    <w:nsid w:val="02F06548"/>
    <w:multiLevelType w:val="hybridMultilevel"/>
    <w:tmpl w:val="454613FA"/>
    <w:lvl w:ilvl="0" w:tplc="014AC5BC">
      <w:start w:val="1"/>
      <w:numFmt w:val="upperRoman"/>
      <w:lvlText w:val="%1."/>
      <w:lvlJc w:val="left"/>
      <w:pPr>
        <w:ind w:left="1080" w:hanging="720"/>
      </w:pPr>
      <w:rPr>
        <w:rFonts w:ascii="Arial" w:hAnsi="Aria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D0BFF"/>
    <w:multiLevelType w:val="hybridMultilevel"/>
    <w:tmpl w:val="ABD23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SymbolMT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SymbolMT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SymbolMT" w:hint="default"/>
      </w:rPr>
    </w:lvl>
  </w:abstractNum>
  <w:abstractNum w:abstractNumId="6">
    <w:nsid w:val="0A4A72BD"/>
    <w:multiLevelType w:val="hybridMultilevel"/>
    <w:tmpl w:val="35D0B4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2312D7"/>
    <w:multiLevelType w:val="hybridMultilevel"/>
    <w:tmpl w:val="0D280D20"/>
    <w:lvl w:ilvl="0" w:tplc="34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8">
    <w:nsid w:val="0FEC00C4"/>
    <w:multiLevelType w:val="multilevel"/>
    <w:tmpl w:val="C0946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B745EC5"/>
    <w:multiLevelType w:val="hybridMultilevel"/>
    <w:tmpl w:val="C6F8C6A6"/>
    <w:lvl w:ilvl="0" w:tplc="146E3B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19221F"/>
    <w:multiLevelType w:val="hybridMultilevel"/>
    <w:tmpl w:val="8166C5F6"/>
    <w:lvl w:ilvl="0" w:tplc="146E3B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F80898"/>
    <w:multiLevelType w:val="hybridMultilevel"/>
    <w:tmpl w:val="490242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2F4D3C"/>
    <w:multiLevelType w:val="hybridMultilevel"/>
    <w:tmpl w:val="03DC906C"/>
    <w:lvl w:ilvl="0" w:tplc="146E3B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84079F"/>
    <w:multiLevelType w:val="hybridMultilevel"/>
    <w:tmpl w:val="1CE007D6"/>
    <w:lvl w:ilvl="0" w:tplc="42D8D8F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3220474"/>
    <w:multiLevelType w:val="multilevel"/>
    <w:tmpl w:val="D0587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56674C1"/>
    <w:multiLevelType w:val="hybridMultilevel"/>
    <w:tmpl w:val="9F5E456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27C7248A"/>
    <w:multiLevelType w:val="hybridMultilevel"/>
    <w:tmpl w:val="D7E29DB0"/>
    <w:lvl w:ilvl="0" w:tplc="34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7">
    <w:nsid w:val="2A2B7B13"/>
    <w:multiLevelType w:val="hybridMultilevel"/>
    <w:tmpl w:val="15ACEBB2"/>
    <w:lvl w:ilvl="0" w:tplc="146E3B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10378"/>
    <w:multiLevelType w:val="hybridMultilevel"/>
    <w:tmpl w:val="72B4D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C37C8"/>
    <w:multiLevelType w:val="hybridMultilevel"/>
    <w:tmpl w:val="5400E1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597A4B"/>
    <w:multiLevelType w:val="hybridMultilevel"/>
    <w:tmpl w:val="E3F850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955A9C"/>
    <w:multiLevelType w:val="hybridMultilevel"/>
    <w:tmpl w:val="8C762FC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85FDD"/>
    <w:multiLevelType w:val="hybridMultilevel"/>
    <w:tmpl w:val="FE9EA2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066185"/>
    <w:multiLevelType w:val="hybridMultilevel"/>
    <w:tmpl w:val="6982FC70"/>
    <w:lvl w:ilvl="0" w:tplc="7A0ECB8C">
      <w:start w:val="8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1D00B6"/>
    <w:multiLevelType w:val="hybridMultilevel"/>
    <w:tmpl w:val="C63EEC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3D5DAD"/>
    <w:multiLevelType w:val="hybridMultilevel"/>
    <w:tmpl w:val="F33A83B0"/>
    <w:lvl w:ilvl="0" w:tplc="3734316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62C5E"/>
    <w:multiLevelType w:val="hybridMultilevel"/>
    <w:tmpl w:val="3C584ECC"/>
    <w:lvl w:ilvl="0" w:tplc="BB0C58AC">
      <w:start w:val="8"/>
      <w:numFmt w:val="bullet"/>
      <w:lvlText w:val="-"/>
      <w:lvlJc w:val="left"/>
      <w:pPr>
        <w:ind w:left="720" w:hanging="360"/>
      </w:pPr>
      <w:rPr>
        <w:rFonts w:ascii="Century Gothic" w:eastAsia="Cambria" w:hAnsi="Century Gothic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8362A6"/>
    <w:multiLevelType w:val="hybridMultilevel"/>
    <w:tmpl w:val="A35EF5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EA447B"/>
    <w:multiLevelType w:val="multilevel"/>
    <w:tmpl w:val="E8F6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400305"/>
    <w:multiLevelType w:val="hybridMultilevel"/>
    <w:tmpl w:val="F0628246"/>
    <w:lvl w:ilvl="0" w:tplc="42D8D8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22E14"/>
    <w:multiLevelType w:val="multilevel"/>
    <w:tmpl w:val="F7FAD6BA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31">
    <w:nsid w:val="5C55047D"/>
    <w:multiLevelType w:val="hybridMultilevel"/>
    <w:tmpl w:val="D966C14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EC45272"/>
    <w:multiLevelType w:val="hybridMultilevel"/>
    <w:tmpl w:val="68D2AB78"/>
    <w:lvl w:ilvl="0" w:tplc="340A0013">
      <w:start w:val="1"/>
      <w:numFmt w:val="upp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27F668C"/>
    <w:multiLevelType w:val="multilevel"/>
    <w:tmpl w:val="4D504D32"/>
    <w:lvl w:ilvl="0">
      <w:start w:val="1"/>
      <w:numFmt w:val="lowerLetter"/>
      <w:lvlText w:val="%1)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>
    <w:nsid w:val="675E4F9F"/>
    <w:multiLevelType w:val="hybridMultilevel"/>
    <w:tmpl w:val="8BEC5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594C0F"/>
    <w:multiLevelType w:val="hybridMultilevel"/>
    <w:tmpl w:val="44C46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A4FB6"/>
    <w:multiLevelType w:val="hybridMultilevel"/>
    <w:tmpl w:val="7AD826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695B57"/>
    <w:multiLevelType w:val="hybridMultilevel"/>
    <w:tmpl w:val="AE326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A732C7"/>
    <w:multiLevelType w:val="hybridMultilevel"/>
    <w:tmpl w:val="8B687B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195C29"/>
    <w:multiLevelType w:val="hybridMultilevel"/>
    <w:tmpl w:val="352C6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87CCC">
      <w:numFmt w:val="bullet"/>
      <w:lvlText w:val="•"/>
      <w:lvlJc w:val="left"/>
      <w:pPr>
        <w:ind w:left="1440" w:hanging="360"/>
      </w:pPr>
      <w:rPr>
        <w:rFonts w:ascii="SymbolMT" w:eastAsia="Times New Roman" w:hAnsi="SymbolMT" w:cs="SymbolMT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53B8E"/>
    <w:multiLevelType w:val="hybridMultilevel"/>
    <w:tmpl w:val="0A5CA9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5C58EE"/>
    <w:multiLevelType w:val="multilevel"/>
    <w:tmpl w:val="D0587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0"/>
  </w:num>
  <w:num w:numId="2">
    <w:abstractNumId w:val="5"/>
  </w:num>
  <w:num w:numId="3">
    <w:abstractNumId w:val="18"/>
  </w:num>
  <w:num w:numId="4">
    <w:abstractNumId w:val="39"/>
  </w:num>
  <w:num w:numId="5">
    <w:abstractNumId w:val="29"/>
  </w:num>
  <w:num w:numId="6">
    <w:abstractNumId w:val="13"/>
  </w:num>
  <w:num w:numId="7">
    <w:abstractNumId w:val="30"/>
  </w:num>
  <w:num w:numId="8">
    <w:abstractNumId w:val="31"/>
  </w:num>
  <w:num w:numId="9">
    <w:abstractNumId w:val="33"/>
  </w:num>
  <w:num w:numId="10">
    <w:abstractNumId w:val="10"/>
  </w:num>
  <w:num w:numId="11">
    <w:abstractNumId w:val="27"/>
  </w:num>
  <w:num w:numId="12">
    <w:abstractNumId w:val="17"/>
  </w:num>
  <w:num w:numId="13">
    <w:abstractNumId w:val="9"/>
  </w:num>
  <w:num w:numId="14">
    <w:abstractNumId w:val="20"/>
  </w:num>
  <w:num w:numId="15">
    <w:abstractNumId w:val="0"/>
  </w:num>
  <w:num w:numId="16">
    <w:abstractNumId w:val="1"/>
  </w:num>
  <w:num w:numId="17">
    <w:abstractNumId w:val="11"/>
  </w:num>
  <w:num w:numId="18">
    <w:abstractNumId w:val="6"/>
  </w:num>
  <w:num w:numId="19">
    <w:abstractNumId w:val="22"/>
  </w:num>
  <w:num w:numId="20">
    <w:abstractNumId w:val="37"/>
  </w:num>
  <w:num w:numId="21">
    <w:abstractNumId w:val="12"/>
  </w:num>
  <w:num w:numId="22">
    <w:abstractNumId w:val="38"/>
  </w:num>
  <w:num w:numId="23">
    <w:abstractNumId w:val="36"/>
  </w:num>
  <w:num w:numId="24">
    <w:abstractNumId w:val="19"/>
  </w:num>
  <w:num w:numId="25">
    <w:abstractNumId w:val="15"/>
  </w:num>
  <w:num w:numId="26">
    <w:abstractNumId w:val="4"/>
  </w:num>
  <w:num w:numId="27">
    <w:abstractNumId w:val="32"/>
  </w:num>
  <w:num w:numId="28">
    <w:abstractNumId w:val="21"/>
  </w:num>
  <w:num w:numId="29">
    <w:abstractNumId w:val="25"/>
  </w:num>
  <w:num w:numId="30">
    <w:abstractNumId w:val="28"/>
  </w:num>
  <w:num w:numId="31">
    <w:abstractNumId w:val="34"/>
  </w:num>
  <w:num w:numId="32">
    <w:abstractNumId w:val="24"/>
  </w:num>
  <w:num w:numId="33">
    <w:abstractNumId w:val="35"/>
  </w:num>
  <w:num w:numId="34">
    <w:abstractNumId w:val="26"/>
  </w:num>
  <w:num w:numId="35">
    <w:abstractNumId w:val="23"/>
  </w:num>
  <w:num w:numId="36">
    <w:abstractNumId w:val="2"/>
  </w:num>
  <w:num w:numId="37">
    <w:abstractNumId w:val="3"/>
  </w:num>
  <w:num w:numId="38">
    <w:abstractNumId w:val="7"/>
  </w:num>
  <w:num w:numId="39">
    <w:abstractNumId w:val="41"/>
  </w:num>
  <w:num w:numId="40">
    <w:abstractNumId w:val="16"/>
  </w:num>
  <w:num w:numId="41">
    <w:abstractNumId w:val="14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19"/>
    <w:rsid w:val="00000AA8"/>
    <w:rsid w:val="00006388"/>
    <w:rsid w:val="00006C0B"/>
    <w:rsid w:val="00030044"/>
    <w:rsid w:val="00045EDE"/>
    <w:rsid w:val="000613FC"/>
    <w:rsid w:val="00081B72"/>
    <w:rsid w:val="00082AD1"/>
    <w:rsid w:val="000A68C8"/>
    <w:rsid w:val="000A72D6"/>
    <w:rsid w:val="000B09D7"/>
    <w:rsid w:val="000C4E6E"/>
    <w:rsid w:val="000E70BB"/>
    <w:rsid w:val="00105C4F"/>
    <w:rsid w:val="00116EDA"/>
    <w:rsid w:val="00125ACF"/>
    <w:rsid w:val="001311AF"/>
    <w:rsid w:val="00137B79"/>
    <w:rsid w:val="00142D29"/>
    <w:rsid w:val="001C009F"/>
    <w:rsid w:val="001F1FF4"/>
    <w:rsid w:val="00205DCB"/>
    <w:rsid w:val="00240EAE"/>
    <w:rsid w:val="002626E6"/>
    <w:rsid w:val="00262C6C"/>
    <w:rsid w:val="002715C2"/>
    <w:rsid w:val="00280790"/>
    <w:rsid w:val="00281B2B"/>
    <w:rsid w:val="0029299F"/>
    <w:rsid w:val="002C37B4"/>
    <w:rsid w:val="002D65DF"/>
    <w:rsid w:val="002D7D68"/>
    <w:rsid w:val="002E1564"/>
    <w:rsid w:val="002F4037"/>
    <w:rsid w:val="00302A14"/>
    <w:rsid w:val="003221E3"/>
    <w:rsid w:val="00374823"/>
    <w:rsid w:val="00384FC8"/>
    <w:rsid w:val="00395B24"/>
    <w:rsid w:val="003B0199"/>
    <w:rsid w:val="003C5B8F"/>
    <w:rsid w:val="003D2731"/>
    <w:rsid w:val="003D5AE6"/>
    <w:rsid w:val="003E578C"/>
    <w:rsid w:val="003F1519"/>
    <w:rsid w:val="003F69EC"/>
    <w:rsid w:val="004053EE"/>
    <w:rsid w:val="00452E5C"/>
    <w:rsid w:val="004652D5"/>
    <w:rsid w:val="004C1088"/>
    <w:rsid w:val="004D2495"/>
    <w:rsid w:val="004F0428"/>
    <w:rsid w:val="004F1BF8"/>
    <w:rsid w:val="005018FA"/>
    <w:rsid w:val="0051139A"/>
    <w:rsid w:val="00512E69"/>
    <w:rsid w:val="0052797F"/>
    <w:rsid w:val="00527DDE"/>
    <w:rsid w:val="00531060"/>
    <w:rsid w:val="0055715B"/>
    <w:rsid w:val="00581B71"/>
    <w:rsid w:val="005B253B"/>
    <w:rsid w:val="005D2834"/>
    <w:rsid w:val="00620F61"/>
    <w:rsid w:val="00637B46"/>
    <w:rsid w:val="00641839"/>
    <w:rsid w:val="0064493B"/>
    <w:rsid w:val="006670CE"/>
    <w:rsid w:val="006737CC"/>
    <w:rsid w:val="00673C4F"/>
    <w:rsid w:val="00685C41"/>
    <w:rsid w:val="006935AC"/>
    <w:rsid w:val="006A3813"/>
    <w:rsid w:val="006A5354"/>
    <w:rsid w:val="006A7CA1"/>
    <w:rsid w:val="006B292E"/>
    <w:rsid w:val="006F36C8"/>
    <w:rsid w:val="00705E78"/>
    <w:rsid w:val="00707A43"/>
    <w:rsid w:val="00734680"/>
    <w:rsid w:val="00740BC3"/>
    <w:rsid w:val="007438EA"/>
    <w:rsid w:val="00755A5E"/>
    <w:rsid w:val="007737A1"/>
    <w:rsid w:val="007C71CB"/>
    <w:rsid w:val="007D1B1D"/>
    <w:rsid w:val="007F687B"/>
    <w:rsid w:val="007F7CED"/>
    <w:rsid w:val="00814BFB"/>
    <w:rsid w:val="008251FD"/>
    <w:rsid w:val="008A6495"/>
    <w:rsid w:val="008A68C8"/>
    <w:rsid w:val="008C6F7A"/>
    <w:rsid w:val="008D23A4"/>
    <w:rsid w:val="008D5BF5"/>
    <w:rsid w:val="008E32FE"/>
    <w:rsid w:val="008F20E0"/>
    <w:rsid w:val="00905BAA"/>
    <w:rsid w:val="009851E5"/>
    <w:rsid w:val="009A0518"/>
    <w:rsid w:val="009A4089"/>
    <w:rsid w:val="009B4E12"/>
    <w:rsid w:val="009B681C"/>
    <w:rsid w:val="009C5ADC"/>
    <w:rsid w:val="009F58E1"/>
    <w:rsid w:val="00A13AF3"/>
    <w:rsid w:val="00A31D0A"/>
    <w:rsid w:val="00A65480"/>
    <w:rsid w:val="00A80A34"/>
    <w:rsid w:val="00A8304F"/>
    <w:rsid w:val="00AA3EB4"/>
    <w:rsid w:val="00AD0107"/>
    <w:rsid w:val="00B03290"/>
    <w:rsid w:val="00B36950"/>
    <w:rsid w:val="00B43689"/>
    <w:rsid w:val="00B43C29"/>
    <w:rsid w:val="00B80437"/>
    <w:rsid w:val="00B95720"/>
    <w:rsid w:val="00BA1A60"/>
    <w:rsid w:val="00BA776F"/>
    <w:rsid w:val="00BD3300"/>
    <w:rsid w:val="00BE0D28"/>
    <w:rsid w:val="00BE557E"/>
    <w:rsid w:val="00BF173E"/>
    <w:rsid w:val="00BF7CAE"/>
    <w:rsid w:val="00C20199"/>
    <w:rsid w:val="00C238BF"/>
    <w:rsid w:val="00C34C33"/>
    <w:rsid w:val="00C521A7"/>
    <w:rsid w:val="00C7275B"/>
    <w:rsid w:val="00C93EC5"/>
    <w:rsid w:val="00CA47A1"/>
    <w:rsid w:val="00CB3737"/>
    <w:rsid w:val="00CD0749"/>
    <w:rsid w:val="00CD460A"/>
    <w:rsid w:val="00CD488E"/>
    <w:rsid w:val="00CE0615"/>
    <w:rsid w:val="00CE0FC4"/>
    <w:rsid w:val="00CF169C"/>
    <w:rsid w:val="00D36466"/>
    <w:rsid w:val="00D37524"/>
    <w:rsid w:val="00D97F77"/>
    <w:rsid w:val="00DB1DF7"/>
    <w:rsid w:val="00DB2D8A"/>
    <w:rsid w:val="00DC1541"/>
    <w:rsid w:val="00DE771D"/>
    <w:rsid w:val="00DF11C6"/>
    <w:rsid w:val="00E15B1F"/>
    <w:rsid w:val="00E162E0"/>
    <w:rsid w:val="00E2637D"/>
    <w:rsid w:val="00E347BC"/>
    <w:rsid w:val="00E90322"/>
    <w:rsid w:val="00E91851"/>
    <w:rsid w:val="00EA0F5A"/>
    <w:rsid w:val="00EB01CD"/>
    <w:rsid w:val="00EC0E77"/>
    <w:rsid w:val="00EF2C29"/>
    <w:rsid w:val="00EF4DEE"/>
    <w:rsid w:val="00EF792A"/>
    <w:rsid w:val="00F01768"/>
    <w:rsid w:val="00F14A1A"/>
    <w:rsid w:val="00F17DFE"/>
    <w:rsid w:val="00F602D0"/>
    <w:rsid w:val="00F60978"/>
    <w:rsid w:val="00F650DA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DF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6079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C56079"/>
    <w:pPr>
      <w:keepNext/>
      <w:numPr>
        <w:ilvl w:val="1"/>
        <w:numId w:val="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079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079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F687B"/>
    <w:pPr>
      <w:keepNext/>
      <w:numPr>
        <w:ilvl w:val="4"/>
        <w:numId w:val="7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C56079"/>
    <w:pPr>
      <w:numPr>
        <w:ilvl w:val="5"/>
        <w:numId w:val="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56079"/>
    <w:pPr>
      <w:numPr>
        <w:ilvl w:val="6"/>
        <w:numId w:val="7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C56079"/>
    <w:pPr>
      <w:numPr>
        <w:ilvl w:val="7"/>
        <w:numId w:val="7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C56079"/>
    <w:pPr>
      <w:numPr>
        <w:ilvl w:val="8"/>
        <w:numId w:val="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68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F687B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409ED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1409ED"/>
    <w:rPr>
      <w:sz w:val="20"/>
      <w:szCs w:val="20"/>
    </w:rPr>
  </w:style>
  <w:style w:type="character" w:customStyle="1" w:styleId="TextonotapieCar">
    <w:name w:val="Texto nota pie Car"/>
    <w:link w:val="Textonotapie"/>
    <w:rsid w:val="001409ED"/>
    <w:rPr>
      <w:lang w:val="es-ES" w:eastAsia="es-ES"/>
    </w:rPr>
  </w:style>
  <w:style w:type="character" w:styleId="Refdenotaalpie">
    <w:name w:val="footnote reference"/>
    <w:rsid w:val="001409ED"/>
    <w:rPr>
      <w:vertAlign w:val="superscript"/>
    </w:rPr>
  </w:style>
  <w:style w:type="character" w:customStyle="1" w:styleId="textocontenido">
    <w:name w:val="textocontenido"/>
    <w:basedOn w:val="Fuentedeprrafopredeter"/>
    <w:rsid w:val="001409ED"/>
  </w:style>
  <w:style w:type="paragraph" w:styleId="Tabladeilustraciones">
    <w:name w:val="table of figures"/>
    <w:basedOn w:val="Normal"/>
    <w:next w:val="Normal"/>
    <w:uiPriority w:val="99"/>
    <w:rsid w:val="00C40457"/>
  </w:style>
  <w:style w:type="character" w:customStyle="1" w:styleId="Ttulo2Car">
    <w:name w:val="Título 2 Car"/>
    <w:link w:val="Ttulo2"/>
    <w:rsid w:val="00C56079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C56079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C56079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6Car">
    <w:name w:val="Título 6 Car"/>
    <w:link w:val="Ttulo6"/>
    <w:rsid w:val="00C56079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rsid w:val="00C56079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rsid w:val="00C56079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C56079"/>
    <w:rPr>
      <w:rFonts w:ascii="Cambria" w:hAnsi="Cambria"/>
      <w:sz w:val="22"/>
      <w:szCs w:val="22"/>
      <w:lang w:val="es-ES" w:eastAsia="es-ES"/>
    </w:rPr>
  </w:style>
  <w:style w:type="paragraph" w:customStyle="1" w:styleId="tablajustificada">
    <w:name w:val="tabla justificada"/>
    <w:basedOn w:val="Normal"/>
    <w:link w:val="tablajustificadaCar"/>
    <w:rsid w:val="003C72BB"/>
    <w:pPr>
      <w:jc w:val="both"/>
    </w:pPr>
    <w:rPr>
      <w:rFonts w:ascii="Trebuchet MS" w:hAnsi="Trebuchet MS"/>
      <w:sz w:val="16"/>
      <w:lang w:val="es-ES_tradnl" w:eastAsia="es-ES_tradnl"/>
    </w:rPr>
  </w:style>
  <w:style w:type="character" w:customStyle="1" w:styleId="tablajustificadaCar">
    <w:name w:val="tabla justificada Car"/>
    <w:link w:val="tablajustificada"/>
    <w:rsid w:val="003C72BB"/>
    <w:rPr>
      <w:rFonts w:ascii="Trebuchet MS" w:hAnsi="Trebuchet MS"/>
      <w:sz w:val="16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F328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284E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B470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B4707"/>
    <w:pPr>
      <w:spacing w:before="100" w:beforeAutospacing="1" w:after="119"/>
    </w:pPr>
    <w:rPr>
      <w:color w:val="000000"/>
      <w:lang w:val="es-AR" w:eastAsia="es-AR"/>
    </w:rPr>
  </w:style>
  <w:style w:type="paragraph" w:styleId="Textonotaalfinal">
    <w:name w:val="endnote text"/>
    <w:basedOn w:val="Normal"/>
    <w:link w:val="TextonotaalfinalCar"/>
    <w:rsid w:val="00C9248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C9248F"/>
    <w:rPr>
      <w:lang w:val="es-ES" w:eastAsia="es-ES"/>
    </w:rPr>
  </w:style>
  <w:style w:type="character" w:styleId="Refdenotaalfinal">
    <w:name w:val="endnote reference"/>
    <w:rsid w:val="00C9248F"/>
    <w:rPr>
      <w:vertAlign w:val="superscript"/>
    </w:rPr>
  </w:style>
  <w:style w:type="table" w:styleId="Tablaconcuadrcula">
    <w:name w:val="Table Grid"/>
    <w:basedOn w:val="Tablanormal"/>
    <w:rsid w:val="006666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semiHidden/>
    <w:rsid w:val="00F6781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678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6781A"/>
    <w:rPr>
      <w:b/>
      <w:bCs/>
    </w:rPr>
  </w:style>
  <w:style w:type="paragraph" w:customStyle="1" w:styleId="tabla">
    <w:name w:val="tabla"/>
    <w:basedOn w:val="Normal"/>
    <w:rsid w:val="00205DCB"/>
    <w:pPr>
      <w:spacing w:before="120" w:after="120"/>
      <w:jc w:val="both"/>
    </w:pPr>
    <w:rPr>
      <w:rFonts w:ascii="Trebuchet MS" w:hAnsi="Trebuchet MS"/>
      <w:sz w:val="22"/>
      <w:szCs w:val="20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F1FF4"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semiHidden/>
    <w:rsid w:val="00F60978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DF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56079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C56079"/>
    <w:pPr>
      <w:keepNext/>
      <w:numPr>
        <w:ilvl w:val="1"/>
        <w:numId w:val="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079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079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F687B"/>
    <w:pPr>
      <w:keepNext/>
      <w:numPr>
        <w:ilvl w:val="4"/>
        <w:numId w:val="7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C56079"/>
    <w:pPr>
      <w:numPr>
        <w:ilvl w:val="5"/>
        <w:numId w:val="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56079"/>
    <w:pPr>
      <w:numPr>
        <w:ilvl w:val="6"/>
        <w:numId w:val="7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C56079"/>
    <w:pPr>
      <w:numPr>
        <w:ilvl w:val="7"/>
        <w:numId w:val="7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C56079"/>
    <w:pPr>
      <w:numPr>
        <w:ilvl w:val="8"/>
        <w:numId w:val="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F68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F687B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1409ED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1409ED"/>
    <w:rPr>
      <w:sz w:val="20"/>
      <w:szCs w:val="20"/>
    </w:rPr>
  </w:style>
  <w:style w:type="character" w:customStyle="1" w:styleId="TextonotapieCar">
    <w:name w:val="Texto nota pie Car"/>
    <w:link w:val="Textonotapie"/>
    <w:rsid w:val="001409ED"/>
    <w:rPr>
      <w:lang w:val="es-ES" w:eastAsia="es-ES"/>
    </w:rPr>
  </w:style>
  <w:style w:type="character" w:styleId="Refdenotaalpie">
    <w:name w:val="footnote reference"/>
    <w:rsid w:val="001409ED"/>
    <w:rPr>
      <w:vertAlign w:val="superscript"/>
    </w:rPr>
  </w:style>
  <w:style w:type="character" w:customStyle="1" w:styleId="textocontenido">
    <w:name w:val="textocontenido"/>
    <w:basedOn w:val="Fuentedeprrafopredeter"/>
    <w:rsid w:val="001409ED"/>
  </w:style>
  <w:style w:type="paragraph" w:styleId="Tabladeilustraciones">
    <w:name w:val="table of figures"/>
    <w:basedOn w:val="Normal"/>
    <w:next w:val="Normal"/>
    <w:uiPriority w:val="99"/>
    <w:rsid w:val="00C40457"/>
  </w:style>
  <w:style w:type="character" w:customStyle="1" w:styleId="Ttulo2Car">
    <w:name w:val="Título 2 Car"/>
    <w:link w:val="Ttulo2"/>
    <w:rsid w:val="00C56079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C56079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C56079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6Car">
    <w:name w:val="Título 6 Car"/>
    <w:link w:val="Ttulo6"/>
    <w:rsid w:val="00C56079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rsid w:val="00C56079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rsid w:val="00C56079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C56079"/>
    <w:rPr>
      <w:rFonts w:ascii="Cambria" w:hAnsi="Cambria"/>
      <w:sz w:val="22"/>
      <w:szCs w:val="22"/>
      <w:lang w:val="es-ES" w:eastAsia="es-ES"/>
    </w:rPr>
  </w:style>
  <w:style w:type="paragraph" w:customStyle="1" w:styleId="tablajustificada">
    <w:name w:val="tabla justificada"/>
    <w:basedOn w:val="Normal"/>
    <w:link w:val="tablajustificadaCar"/>
    <w:rsid w:val="003C72BB"/>
    <w:pPr>
      <w:jc w:val="both"/>
    </w:pPr>
    <w:rPr>
      <w:rFonts w:ascii="Trebuchet MS" w:hAnsi="Trebuchet MS"/>
      <w:sz w:val="16"/>
      <w:lang w:val="es-ES_tradnl" w:eastAsia="es-ES_tradnl"/>
    </w:rPr>
  </w:style>
  <w:style w:type="character" w:customStyle="1" w:styleId="tablajustificadaCar">
    <w:name w:val="tabla justificada Car"/>
    <w:link w:val="tablajustificada"/>
    <w:rsid w:val="003C72BB"/>
    <w:rPr>
      <w:rFonts w:ascii="Trebuchet MS" w:hAnsi="Trebuchet MS"/>
      <w:sz w:val="16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F328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284E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B470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B4707"/>
    <w:pPr>
      <w:spacing w:before="100" w:beforeAutospacing="1" w:after="119"/>
    </w:pPr>
    <w:rPr>
      <w:color w:val="000000"/>
      <w:lang w:val="es-AR" w:eastAsia="es-AR"/>
    </w:rPr>
  </w:style>
  <w:style w:type="paragraph" w:styleId="Textonotaalfinal">
    <w:name w:val="endnote text"/>
    <w:basedOn w:val="Normal"/>
    <w:link w:val="TextonotaalfinalCar"/>
    <w:rsid w:val="00C9248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C9248F"/>
    <w:rPr>
      <w:lang w:val="es-ES" w:eastAsia="es-ES"/>
    </w:rPr>
  </w:style>
  <w:style w:type="character" w:styleId="Refdenotaalfinal">
    <w:name w:val="endnote reference"/>
    <w:rsid w:val="00C9248F"/>
    <w:rPr>
      <w:vertAlign w:val="superscript"/>
    </w:rPr>
  </w:style>
  <w:style w:type="table" w:styleId="Tablaconcuadrcula">
    <w:name w:val="Table Grid"/>
    <w:basedOn w:val="Tablanormal"/>
    <w:rsid w:val="006666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semiHidden/>
    <w:rsid w:val="00F6781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678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6781A"/>
    <w:rPr>
      <w:b/>
      <w:bCs/>
    </w:rPr>
  </w:style>
  <w:style w:type="paragraph" w:customStyle="1" w:styleId="tabla">
    <w:name w:val="tabla"/>
    <w:basedOn w:val="Normal"/>
    <w:rsid w:val="00205DCB"/>
    <w:pPr>
      <w:spacing w:before="120" w:after="120"/>
      <w:jc w:val="both"/>
    </w:pPr>
    <w:rPr>
      <w:rFonts w:ascii="Trebuchet MS" w:hAnsi="Trebuchet MS"/>
      <w:sz w:val="22"/>
      <w:szCs w:val="20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F1FF4"/>
    <w:pPr>
      <w:ind w:left="720"/>
      <w:contextualSpacing/>
    </w:pPr>
  </w:style>
  <w:style w:type="character" w:customStyle="1" w:styleId="TextocomentarioCar">
    <w:name w:val="Texto comentario Car"/>
    <w:basedOn w:val="Fuentedeprrafopredeter"/>
    <w:link w:val="Textocomentario"/>
    <w:semiHidden/>
    <w:rsid w:val="00F6097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.</Company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CIDCIE - VRA - UBB</dc:creator>
  <cp:lastModifiedBy>Rodrigo Torres</cp:lastModifiedBy>
  <cp:revision>5</cp:revision>
  <cp:lastPrinted>2013-03-07T21:21:00Z</cp:lastPrinted>
  <dcterms:created xsi:type="dcterms:W3CDTF">2017-07-14T17:14:00Z</dcterms:created>
  <dcterms:modified xsi:type="dcterms:W3CDTF">2017-08-10T14:02:00Z</dcterms:modified>
</cp:coreProperties>
</file>