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6DEE3EE7" w:rsidR="0003309E" w:rsidRPr="00711C16" w:rsidRDefault="0079784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completados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6AA9C427" w14:textId="77777777" w:rsidR="008A10AF" w:rsidRDefault="008A10AF" w:rsidP="008A10AF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Evidencias adjuntadas como imágenes en archivos aparte:</w:t>
            </w:r>
            <w:r>
              <w:rPr>
                <w:b/>
                <w:i/>
                <w:color w:val="0070C0"/>
                <w:sz w:val="18"/>
              </w:rPr>
              <w:br/>
              <w:t>- Evidencias (1)</w:t>
            </w:r>
          </w:p>
          <w:p w14:paraId="0DD70362" w14:textId="77777777" w:rsidR="008A10AF" w:rsidRDefault="008A10AF" w:rsidP="008A10AF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- Evidencias (2)</w:t>
            </w:r>
          </w:p>
          <w:p w14:paraId="0CA979B5" w14:textId="77777777" w:rsidR="008A10AF" w:rsidRDefault="008A10AF" w:rsidP="008A10AF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- Evidencias (3)</w:t>
            </w:r>
          </w:p>
          <w:p w14:paraId="5CAEC395" w14:textId="77777777" w:rsidR="008A10AF" w:rsidRDefault="008A10AF" w:rsidP="008A10AF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- Evidencias (4)</w:t>
            </w:r>
          </w:p>
          <w:p w14:paraId="37921920" w14:textId="77777777" w:rsidR="008A10AF" w:rsidRDefault="008A10AF" w:rsidP="008A10AF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- Evidencias (5)</w:t>
            </w:r>
          </w:p>
          <w:p w14:paraId="7ADAACF9" w14:textId="77777777" w:rsidR="008A10AF" w:rsidRDefault="008A10AF" w:rsidP="008A10AF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- Evidencias (6)</w:t>
            </w:r>
          </w:p>
          <w:p w14:paraId="51E5B895" w14:textId="322AD02F" w:rsidR="0003309E" w:rsidRPr="00A370C8" w:rsidRDefault="008A10AF" w:rsidP="008A10AF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b/>
                <w:i/>
                <w:color w:val="0070C0"/>
                <w:sz w:val="18"/>
              </w:rPr>
              <w:t>- Evidencias (7)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9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75"/>
        <w:gridCol w:w="1077"/>
        <w:gridCol w:w="1276"/>
        <w:gridCol w:w="1276"/>
        <w:gridCol w:w="1275"/>
        <w:gridCol w:w="1843"/>
        <w:gridCol w:w="851"/>
        <w:gridCol w:w="850"/>
      </w:tblGrid>
      <w:tr w:rsidR="00FD5149" w:rsidRPr="006E3B0D" w14:paraId="66FA4353" w14:textId="77777777" w:rsidTr="00B4649C">
        <w:trPr>
          <w:trHeight w:val="415"/>
        </w:trPr>
        <w:tc>
          <w:tcPr>
            <w:tcW w:w="9923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B4649C">
        <w:trPr>
          <w:trHeight w:val="711"/>
        </w:trPr>
        <w:tc>
          <w:tcPr>
            <w:tcW w:w="1475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843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851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B4649C" w:rsidRPr="006E3B0D" w14:paraId="0D4FAAA2" w14:textId="77777777" w:rsidTr="00B4649C">
        <w:trPr>
          <w:trHeight w:val="1666"/>
        </w:trPr>
        <w:tc>
          <w:tcPr>
            <w:tcW w:w="1475" w:type="dxa"/>
            <w:vAlign w:val="center"/>
          </w:tcPr>
          <w:p w14:paraId="29F01B29" w14:textId="11D10906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Diseño de interfaces de usuario</w:t>
            </w:r>
          </w:p>
        </w:tc>
        <w:tc>
          <w:tcPr>
            <w:tcW w:w="1077" w:type="dxa"/>
            <w:vAlign w:val="center"/>
          </w:tcPr>
          <w:p w14:paraId="7B4EBE25" w14:textId="7AABAF0C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 xml:space="preserve">Creación de mockups y </w:t>
            </w:r>
            <w:proofErr w:type="spellStart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wireframes</w:t>
            </w:r>
            <w:proofErr w:type="spellEnd"/>
          </w:p>
        </w:tc>
        <w:tc>
          <w:tcPr>
            <w:tcW w:w="1276" w:type="dxa"/>
            <w:vAlign w:val="center"/>
          </w:tcPr>
          <w:p w14:paraId="16E191DF" w14:textId="4162C4BC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 xml:space="preserve">Herramientas de diseño (por ejemplo, </w:t>
            </w:r>
            <w:proofErr w:type="spellStart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Figma</w:t>
            </w:r>
            <w:proofErr w:type="spellEnd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, Adobe XD)</w:t>
            </w:r>
          </w:p>
        </w:tc>
        <w:tc>
          <w:tcPr>
            <w:tcW w:w="1276" w:type="dxa"/>
            <w:vAlign w:val="center"/>
          </w:tcPr>
          <w:p w14:paraId="66A5D860" w14:textId="0E05F7EA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275" w:type="dxa"/>
            <w:vAlign w:val="center"/>
          </w:tcPr>
          <w:p w14:paraId="036AB5D8" w14:textId="474216B5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Italo Brignardello</w:t>
            </w:r>
          </w:p>
        </w:tc>
        <w:tc>
          <w:tcPr>
            <w:tcW w:w="1843" w:type="dxa"/>
            <w:vAlign w:val="center"/>
          </w:tcPr>
          <w:p w14:paraId="2FCEC037" w14:textId="0FE2A6D5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La tarea requiere la colaboración con el equipo para obtener retroalimentación y realizar ajustes según sea necesario.</w:t>
            </w:r>
          </w:p>
        </w:tc>
        <w:tc>
          <w:tcPr>
            <w:tcW w:w="851" w:type="dxa"/>
            <w:vAlign w:val="center"/>
          </w:tcPr>
          <w:p w14:paraId="2163602D" w14:textId="0F271A74" w:rsidR="00B4649C" w:rsidRPr="00E54467" w:rsidRDefault="00B4649C" w:rsidP="00B4649C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B4649C">
              <w:rPr>
                <w:rFonts w:ascii="Calibri" w:hAnsi="Calibri" w:cs="Arial"/>
                <w:i/>
                <w:color w:val="70AD47" w:themeColor="accent6"/>
                <w:sz w:val="16"/>
                <w:szCs w:val="20"/>
                <w:lang w:eastAsia="es-CL"/>
              </w:rPr>
              <w:t>Completada</w:t>
            </w:r>
          </w:p>
        </w:tc>
        <w:tc>
          <w:tcPr>
            <w:tcW w:w="850" w:type="dxa"/>
          </w:tcPr>
          <w:p w14:paraId="7C6D6F31" w14:textId="5DC438D9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B4649C" w:rsidRPr="006E3B0D" w14:paraId="69C30413" w14:textId="77777777" w:rsidTr="00B4649C">
        <w:trPr>
          <w:trHeight w:val="1666"/>
        </w:trPr>
        <w:tc>
          <w:tcPr>
            <w:tcW w:w="1475" w:type="dxa"/>
            <w:vAlign w:val="center"/>
          </w:tcPr>
          <w:p w14:paraId="4D000D17" w14:textId="4225760C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Desarrollo de aplicaciones</w:t>
            </w:r>
          </w:p>
        </w:tc>
        <w:tc>
          <w:tcPr>
            <w:tcW w:w="1077" w:type="dxa"/>
            <w:vAlign w:val="center"/>
          </w:tcPr>
          <w:p w14:paraId="160319F4" w14:textId="3FA63246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Configuración del entorno de desarrollo</w:t>
            </w:r>
          </w:p>
        </w:tc>
        <w:tc>
          <w:tcPr>
            <w:tcW w:w="1276" w:type="dxa"/>
            <w:vAlign w:val="center"/>
          </w:tcPr>
          <w:p w14:paraId="10075D04" w14:textId="648C9E1B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Instalación de software, configuración de repositorio Git</w:t>
            </w:r>
          </w:p>
        </w:tc>
        <w:tc>
          <w:tcPr>
            <w:tcW w:w="1276" w:type="dxa"/>
            <w:vAlign w:val="center"/>
          </w:tcPr>
          <w:p w14:paraId="05881ED9" w14:textId="1B1225EA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3 semanas</w:t>
            </w:r>
          </w:p>
        </w:tc>
        <w:tc>
          <w:tcPr>
            <w:tcW w:w="1275" w:type="dxa"/>
            <w:vAlign w:val="center"/>
          </w:tcPr>
          <w:p w14:paraId="52142DBE" w14:textId="5560C4DD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Claudio Sánchez</w:t>
            </w:r>
          </w:p>
        </w:tc>
        <w:tc>
          <w:tcPr>
            <w:tcW w:w="1843" w:type="dxa"/>
            <w:vAlign w:val="center"/>
          </w:tcPr>
          <w:p w14:paraId="6B2BB3BA" w14:textId="05D36BB6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Es importante que todos los miembros del equipo tengan un entorno de desarrollo consistente y configurado correctamente.</w:t>
            </w:r>
          </w:p>
        </w:tc>
        <w:tc>
          <w:tcPr>
            <w:tcW w:w="851" w:type="dxa"/>
            <w:vAlign w:val="center"/>
          </w:tcPr>
          <w:p w14:paraId="069AE162" w14:textId="2D528BE1" w:rsidR="00B4649C" w:rsidRPr="00E54467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4649C">
              <w:rPr>
                <w:rFonts w:ascii="Calibri" w:hAnsi="Calibri" w:cs="Arial"/>
                <w:i/>
                <w:color w:val="70AD47" w:themeColor="accent6"/>
                <w:sz w:val="16"/>
                <w:szCs w:val="20"/>
                <w:lang w:eastAsia="es-CL"/>
              </w:rPr>
              <w:t>Completada</w:t>
            </w:r>
          </w:p>
        </w:tc>
        <w:tc>
          <w:tcPr>
            <w:tcW w:w="850" w:type="dxa"/>
          </w:tcPr>
          <w:p w14:paraId="7EC514FC" w14:textId="77777777" w:rsidR="00B4649C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0F5BE6" w:rsidRPr="006E3B0D" w14:paraId="4B354939" w14:textId="77777777" w:rsidTr="00F60D0B">
        <w:trPr>
          <w:trHeight w:val="1666"/>
        </w:trPr>
        <w:tc>
          <w:tcPr>
            <w:tcW w:w="1475" w:type="dxa"/>
            <w:vAlign w:val="center"/>
          </w:tcPr>
          <w:p w14:paraId="4E04462F" w14:textId="67A2799C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Gestión de proyectos</w:t>
            </w:r>
          </w:p>
        </w:tc>
        <w:tc>
          <w:tcPr>
            <w:tcW w:w="1077" w:type="dxa"/>
            <w:vAlign w:val="center"/>
          </w:tcPr>
          <w:p w14:paraId="150561E7" w14:textId="748B9B10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Reuniones de seguimiento semanales</w:t>
            </w:r>
          </w:p>
        </w:tc>
        <w:tc>
          <w:tcPr>
            <w:tcW w:w="1276" w:type="dxa"/>
            <w:vAlign w:val="center"/>
          </w:tcPr>
          <w:p w14:paraId="0A8992D1" w14:textId="717624F4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Agenda de reuniones, herramientas de gestión de proyectos (por ejemplo, Trello, Jira)</w:t>
            </w:r>
          </w:p>
        </w:tc>
        <w:tc>
          <w:tcPr>
            <w:tcW w:w="1276" w:type="dxa"/>
            <w:vAlign w:val="center"/>
          </w:tcPr>
          <w:p w14:paraId="5AD222BB" w14:textId="02C7DA14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Durante todo el proyecto</w:t>
            </w:r>
          </w:p>
        </w:tc>
        <w:tc>
          <w:tcPr>
            <w:tcW w:w="1275" w:type="dxa"/>
            <w:vAlign w:val="center"/>
          </w:tcPr>
          <w:p w14:paraId="4A8B52B9" w14:textId="245EC7A0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Equipo completo</w:t>
            </w:r>
          </w:p>
        </w:tc>
        <w:tc>
          <w:tcPr>
            <w:tcW w:w="1843" w:type="dxa"/>
            <w:vAlign w:val="center"/>
          </w:tcPr>
          <w:p w14:paraId="5DF16789" w14:textId="6979FD9D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Estas reuniones son fundamentales para mantener al equipo alineado y tomar decisiones basadas en el progreso y los obstáculos encontrados.</w:t>
            </w:r>
          </w:p>
        </w:tc>
        <w:tc>
          <w:tcPr>
            <w:tcW w:w="851" w:type="dxa"/>
          </w:tcPr>
          <w:p w14:paraId="111DD4EE" w14:textId="07F083C3" w:rsidR="000F5BE6" w:rsidRPr="00E54467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92A0C">
              <w:rPr>
                <w:rFonts w:ascii="Calibri" w:hAnsi="Calibri" w:cs="Arial"/>
                <w:i/>
                <w:color w:val="70AD47" w:themeColor="accent6"/>
                <w:sz w:val="16"/>
                <w:szCs w:val="20"/>
                <w:lang w:eastAsia="es-CL"/>
              </w:rPr>
              <w:t>Completada</w:t>
            </w:r>
          </w:p>
        </w:tc>
        <w:tc>
          <w:tcPr>
            <w:tcW w:w="850" w:type="dxa"/>
          </w:tcPr>
          <w:p w14:paraId="407E5FFD" w14:textId="77777777" w:rsidR="000F5BE6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0F5BE6" w:rsidRPr="006E3B0D" w14:paraId="1B1F3A5D" w14:textId="77777777" w:rsidTr="00F60D0B">
        <w:trPr>
          <w:trHeight w:val="1666"/>
        </w:trPr>
        <w:tc>
          <w:tcPr>
            <w:tcW w:w="1475" w:type="dxa"/>
            <w:vAlign w:val="center"/>
          </w:tcPr>
          <w:p w14:paraId="4B1F7F05" w14:textId="06E4669D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 xml:space="preserve">Documentación del </w:t>
            </w:r>
            <w:proofErr w:type="spellStart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frontend</w:t>
            </w:r>
            <w:proofErr w:type="spellEnd"/>
          </w:p>
        </w:tc>
        <w:tc>
          <w:tcPr>
            <w:tcW w:w="1077" w:type="dxa"/>
            <w:vAlign w:val="center"/>
          </w:tcPr>
          <w:p w14:paraId="1258C8F2" w14:textId="786B3392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 xml:space="preserve">Elaboración de documentación del </w:t>
            </w:r>
            <w:proofErr w:type="spellStart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frontend</w:t>
            </w:r>
            <w:proofErr w:type="spellEnd"/>
          </w:p>
        </w:tc>
        <w:tc>
          <w:tcPr>
            <w:tcW w:w="1276" w:type="dxa"/>
            <w:vAlign w:val="center"/>
          </w:tcPr>
          <w:p w14:paraId="7321B57E" w14:textId="63082F0A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 xml:space="preserve">Herramientas de documentación (por ejemplo, </w:t>
            </w:r>
            <w:proofErr w:type="spellStart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Markdown</w:t>
            </w:r>
            <w:proofErr w:type="spellEnd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 xml:space="preserve">, Google </w:t>
            </w:r>
            <w:proofErr w:type="spellStart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Docs</w:t>
            </w:r>
            <w:proofErr w:type="spellEnd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)</w:t>
            </w:r>
          </w:p>
        </w:tc>
        <w:tc>
          <w:tcPr>
            <w:tcW w:w="1276" w:type="dxa"/>
            <w:vAlign w:val="center"/>
          </w:tcPr>
          <w:p w14:paraId="6F3C8AD9" w14:textId="716E244D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275" w:type="dxa"/>
            <w:vAlign w:val="center"/>
          </w:tcPr>
          <w:p w14:paraId="00A78C37" w14:textId="538AD5E4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Claudio Sánchez</w:t>
            </w:r>
          </w:p>
        </w:tc>
        <w:tc>
          <w:tcPr>
            <w:tcW w:w="1843" w:type="dxa"/>
            <w:vAlign w:val="center"/>
          </w:tcPr>
          <w:p w14:paraId="36BAC451" w14:textId="7765CAAE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 xml:space="preserve">La documentación del </w:t>
            </w:r>
            <w:proofErr w:type="spellStart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frontend</w:t>
            </w:r>
            <w:proofErr w:type="spellEnd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 xml:space="preserve"> es esencial para comprender su funcionamiento y facilitar futuras actualizaciones o mantenimientos.</w:t>
            </w:r>
          </w:p>
        </w:tc>
        <w:tc>
          <w:tcPr>
            <w:tcW w:w="851" w:type="dxa"/>
          </w:tcPr>
          <w:p w14:paraId="360A22F5" w14:textId="3A17EC8D" w:rsidR="000F5BE6" w:rsidRPr="00E54467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92A0C">
              <w:rPr>
                <w:rFonts w:ascii="Calibri" w:hAnsi="Calibri" w:cs="Arial"/>
                <w:i/>
                <w:color w:val="70AD47" w:themeColor="accent6"/>
                <w:sz w:val="16"/>
                <w:szCs w:val="20"/>
                <w:lang w:eastAsia="es-CL"/>
              </w:rPr>
              <w:t>Completada</w:t>
            </w:r>
          </w:p>
        </w:tc>
        <w:tc>
          <w:tcPr>
            <w:tcW w:w="850" w:type="dxa"/>
          </w:tcPr>
          <w:p w14:paraId="3DEBD38A" w14:textId="77777777" w:rsidR="000F5BE6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0F5BE6" w:rsidRPr="006E3B0D" w14:paraId="0191E8DE" w14:textId="77777777" w:rsidTr="00F60D0B">
        <w:trPr>
          <w:trHeight w:val="1666"/>
        </w:trPr>
        <w:tc>
          <w:tcPr>
            <w:tcW w:w="1475" w:type="dxa"/>
            <w:vAlign w:val="center"/>
          </w:tcPr>
          <w:p w14:paraId="753B9D38" w14:textId="5D8AB392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Desarrollo de aplicaciones</w:t>
            </w:r>
          </w:p>
        </w:tc>
        <w:tc>
          <w:tcPr>
            <w:tcW w:w="1077" w:type="dxa"/>
            <w:vAlign w:val="center"/>
          </w:tcPr>
          <w:p w14:paraId="0B0B6E13" w14:textId="04CBB706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 xml:space="preserve">Implementación del </w:t>
            </w:r>
            <w:proofErr w:type="spellStart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frontend</w:t>
            </w:r>
            <w:proofErr w:type="spellEnd"/>
          </w:p>
        </w:tc>
        <w:tc>
          <w:tcPr>
            <w:tcW w:w="1276" w:type="dxa"/>
            <w:vAlign w:val="center"/>
          </w:tcPr>
          <w:p w14:paraId="508A84C6" w14:textId="28081520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 xml:space="preserve">Herramientas de desarrollo </w:t>
            </w:r>
            <w:proofErr w:type="spellStart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frontend</w:t>
            </w:r>
            <w:proofErr w:type="spellEnd"/>
          </w:p>
        </w:tc>
        <w:tc>
          <w:tcPr>
            <w:tcW w:w="1276" w:type="dxa"/>
            <w:vAlign w:val="center"/>
          </w:tcPr>
          <w:p w14:paraId="6D1490C5" w14:textId="1E32C82D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6 semanas</w:t>
            </w:r>
          </w:p>
        </w:tc>
        <w:tc>
          <w:tcPr>
            <w:tcW w:w="1275" w:type="dxa"/>
            <w:vAlign w:val="center"/>
          </w:tcPr>
          <w:p w14:paraId="4902C489" w14:textId="3F80E5B6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Ítalo Brignardello</w:t>
            </w:r>
          </w:p>
        </w:tc>
        <w:tc>
          <w:tcPr>
            <w:tcW w:w="1843" w:type="dxa"/>
            <w:vAlign w:val="center"/>
          </w:tcPr>
          <w:p w14:paraId="0A3A9610" w14:textId="4F6CA41D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 xml:space="preserve">El desarrollo del </w:t>
            </w:r>
            <w:proofErr w:type="spellStart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frontend</w:t>
            </w:r>
            <w:proofErr w:type="spellEnd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 xml:space="preserve"> es una parte crítica del proyecto y requiere atención a detalle y </w:t>
            </w: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lastRenderedPageBreak/>
              <w:t>pruebas exhaustivas.</w:t>
            </w:r>
          </w:p>
        </w:tc>
        <w:tc>
          <w:tcPr>
            <w:tcW w:w="851" w:type="dxa"/>
          </w:tcPr>
          <w:p w14:paraId="049B9292" w14:textId="5A5ED196" w:rsidR="000F5BE6" w:rsidRPr="00E54467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92A0C">
              <w:rPr>
                <w:rFonts w:ascii="Calibri" w:hAnsi="Calibri" w:cs="Arial"/>
                <w:i/>
                <w:color w:val="70AD47" w:themeColor="accent6"/>
                <w:sz w:val="16"/>
                <w:szCs w:val="20"/>
                <w:lang w:eastAsia="es-CL"/>
              </w:rPr>
              <w:lastRenderedPageBreak/>
              <w:t>Completada</w:t>
            </w:r>
          </w:p>
        </w:tc>
        <w:tc>
          <w:tcPr>
            <w:tcW w:w="850" w:type="dxa"/>
          </w:tcPr>
          <w:p w14:paraId="5F52ABB3" w14:textId="77777777" w:rsidR="000F5BE6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B4649C" w:rsidRPr="006E3B0D" w14:paraId="0A50BF5C" w14:textId="77777777" w:rsidTr="00B4649C">
        <w:trPr>
          <w:trHeight w:val="1666"/>
        </w:trPr>
        <w:tc>
          <w:tcPr>
            <w:tcW w:w="1475" w:type="dxa"/>
            <w:vAlign w:val="center"/>
          </w:tcPr>
          <w:p w14:paraId="5F11A3B0" w14:textId="6AA0089F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Documentación de la Aplicación</w:t>
            </w:r>
          </w:p>
        </w:tc>
        <w:tc>
          <w:tcPr>
            <w:tcW w:w="1077" w:type="dxa"/>
            <w:vAlign w:val="center"/>
          </w:tcPr>
          <w:p w14:paraId="42C18981" w14:textId="44A961F2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Elaboración de documentación de la aplicación</w:t>
            </w:r>
          </w:p>
        </w:tc>
        <w:tc>
          <w:tcPr>
            <w:tcW w:w="1276" w:type="dxa"/>
            <w:vAlign w:val="center"/>
          </w:tcPr>
          <w:p w14:paraId="15C4E94A" w14:textId="1A9BD348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 xml:space="preserve">Herramientas de documentación (por ejemplo, </w:t>
            </w:r>
            <w:proofErr w:type="spellStart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Markdown</w:t>
            </w:r>
            <w:proofErr w:type="spellEnd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 xml:space="preserve">, Google </w:t>
            </w:r>
            <w:proofErr w:type="spellStart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Docs</w:t>
            </w:r>
            <w:proofErr w:type="spellEnd"/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)</w:t>
            </w:r>
          </w:p>
        </w:tc>
        <w:tc>
          <w:tcPr>
            <w:tcW w:w="1276" w:type="dxa"/>
            <w:vAlign w:val="center"/>
          </w:tcPr>
          <w:p w14:paraId="3E36840A" w14:textId="4AB753E5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275" w:type="dxa"/>
            <w:vAlign w:val="center"/>
          </w:tcPr>
          <w:p w14:paraId="4C744A66" w14:textId="6B6DA734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Claudio Sánchez</w:t>
            </w:r>
          </w:p>
        </w:tc>
        <w:tc>
          <w:tcPr>
            <w:tcW w:w="1843" w:type="dxa"/>
            <w:vAlign w:val="center"/>
          </w:tcPr>
          <w:p w14:paraId="245711EF" w14:textId="6D5FD142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La documentación de la aplicación es esencial para facilitar su implementación y uso por parte de los usuarios finales.</w:t>
            </w:r>
          </w:p>
        </w:tc>
        <w:tc>
          <w:tcPr>
            <w:tcW w:w="851" w:type="dxa"/>
            <w:vAlign w:val="center"/>
          </w:tcPr>
          <w:p w14:paraId="3B57C05C" w14:textId="1C90043D" w:rsidR="00B4649C" w:rsidRPr="00E54467" w:rsidRDefault="000F5BE6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4649C">
              <w:rPr>
                <w:rFonts w:ascii="Calibri" w:hAnsi="Calibri" w:cs="Arial"/>
                <w:i/>
                <w:color w:val="70AD47" w:themeColor="accent6"/>
                <w:sz w:val="16"/>
                <w:szCs w:val="20"/>
                <w:lang w:eastAsia="es-CL"/>
              </w:rPr>
              <w:t>Completada</w:t>
            </w:r>
          </w:p>
        </w:tc>
        <w:tc>
          <w:tcPr>
            <w:tcW w:w="850" w:type="dxa"/>
          </w:tcPr>
          <w:p w14:paraId="307B6EA7" w14:textId="77777777" w:rsidR="00B4649C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Pr="00B4649C" w:rsidRDefault="0003309E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339DC0B7" w14:textId="77777777" w:rsidR="00751266" w:rsidRDefault="0003309E" w:rsidP="00C5122E">
            <w:pPr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06F208CE" w14:textId="6613C08D" w:rsidR="0003309E" w:rsidRPr="00CD38BD" w:rsidRDefault="00751266" w:rsidP="00C5122E">
            <w:pPr>
              <w:rPr>
                <w:rFonts w:ascii="Calibri" w:hAnsi="Calibri"/>
                <w:color w:val="1F3864" w:themeColor="accent1" w:themeShade="80"/>
              </w:rPr>
            </w:pPr>
            <w:r w:rsidRPr="00751266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Entre los principales factores que han facilitado el desarrollo del proyecto destacan la buena organización del equipo, la planificación clara y la correcta asignación de tareas desde el inicio.</w:t>
            </w:r>
            <w:r w:rsidRPr="00751266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 xml:space="preserve">Hasta el momento, </w:t>
            </w:r>
            <w:r w:rsidRPr="00751266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no se han presentado dificultades</w:t>
            </w:r>
            <w:r w:rsidRPr="00751266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que afecten el cumplimiento del plan de trabajo ni el avance general del Proyecto APT.</w:t>
            </w: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4A535303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751266" w:rsidRPr="0075126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ha sido necesario realizar ajustes ni eliminar actividades del plan de trabajo, ya que todas se han desarrollado según lo planificado.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B5D082F" w14:textId="502826CB" w:rsidR="00FD5149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751266" w:rsidRPr="0075126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existen actividades que se encuentren retrasadas ni pendientes de inicio.</w:t>
            </w:r>
            <w:r w:rsidR="00751266" w:rsidRPr="0075126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>El avance del proyecto se mantiene de acuerdo con la planificación establecida</w:t>
            </w: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A406F" w14:textId="77777777" w:rsidR="00E13E7A" w:rsidRDefault="00E13E7A" w:rsidP="0003309E">
      <w:pPr>
        <w:spacing w:after="0" w:line="240" w:lineRule="auto"/>
      </w:pPr>
      <w:r>
        <w:separator/>
      </w:r>
    </w:p>
  </w:endnote>
  <w:endnote w:type="continuationSeparator" w:id="0">
    <w:p w14:paraId="5785AD45" w14:textId="77777777" w:rsidR="00E13E7A" w:rsidRDefault="00E13E7A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321C3" w14:textId="77777777" w:rsidR="00E13E7A" w:rsidRDefault="00E13E7A" w:rsidP="0003309E">
      <w:pPr>
        <w:spacing w:after="0" w:line="240" w:lineRule="auto"/>
      </w:pPr>
      <w:r>
        <w:separator/>
      </w:r>
    </w:p>
  </w:footnote>
  <w:footnote w:type="continuationSeparator" w:id="0">
    <w:p w14:paraId="7EA01264" w14:textId="77777777" w:rsidR="00E13E7A" w:rsidRDefault="00E13E7A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1063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B1C23"/>
    <w:rsid w:val="000F5BE6"/>
    <w:rsid w:val="00145B36"/>
    <w:rsid w:val="00147283"/>
    <w:rsid w:val="003608EA"/>
    <w:rsid w:val="00470CE4"/>
    <w:rsid w:val="004A175B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51266"/>
    <w:rsid w:val="00797848"/>
    <w:rsid w:val="00806DE0"/>
    <w:rsid w:val="0081536B"/>
    <w:rsid w:val="00846DC4"/>
    <w:rsid w:val="008479F5"/>
    <w:rsid w:val="0085275A"/>
    <w:rsid w:val="00882732"/>
    <w:rsid w:val="008A10AF"/>
    <w:rsid w:val="008F621F"/>
    <w:rsid w:val="009378F7"/>
    <w:rsid w:val="009552E5"/>
    <w:rsid w:val="00976ABB"/>
    <w:rsid w:val="009E52DF"/>
    <w:rsid w:val="00AA4FC6"/>
    <w:rsid w:val="00B31361"/>
    <w:rsid w:val="00B4258F"/>
    <w:rsid w:val="00B4649C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13E7A"/>
    <w:rsid w:val="00E50368"/>
    <w:rsid w:val="00EA0C09"/>
    <w:rsid w:val="00FC37B6"/>
    <w:rsid w:val="00FD5149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Italo Brignardello</cp:lastModifiedBy>
  <cp:revision>9</cp:revision>
  <dcterms:created xsi:type="dcterms:W3CDTF">2022-08-24T18:14:00Z</dcterms:created>
  <dcterms:modified xsi:type="dcterms:W3CDTF">2025-10-17T01:39:00Z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