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17DEC" w14:textId="77777777" w:rsidR="001715A9" w:rsidRDefault="001715A9" w:rsidP="00463CBE">
      <w:pPr>
        <w:pStyle w:val="ListParagraph"/>
        <w:jc w:val="center"/>
      </w:pPr>
    </w:p>
    <w:p w14:paraId="6AE892C9" w14:textId="77777777" w:rsidR="001715A9" w:rsidRDefault="001715A9" w:rsidP="001715A9">
      <w:pPr>
        <w:pStyle w:val="ListParagraph"/>
        <w:jc w:val="center"/>
      </w:pPr>
      <w:r>
        <w:t>Система за организиране и следене на</w:t>
      </w:r>
    </w:p>
    <w:p w14:paraId="775410DE" w14:textId="77777777" w:rsidR="001715A9" w:rsidRDefault="001715A9" w:rsidP="001715A9">
      <w:pPr>
        <w:pStyle w:val="ListParagraph"/>
        <w:jc w:val="center"/>
      </w:pPr>
      <w:r>
        <w:t>инвентар</w:t>
      </w:r>
    </w:p>
    <w:p w14:paraId="6F180B8F" w14:textId="77777777" w:rsidR="001715A9" w:rsidRDefault="001715A9" w:rsidP="001715A9">
      <w:pPr>
        <w:pStyle w:val="ListParagraph"/>
        <w:jc w:val="center"/>
      </w:pPr>
      <w:r>
        <w:t>Да се разработи информационна система, предоставяща възможност за организиране</w:t>
      </w:r>
    </w:p>
    <w:p w14:paraId="088050FB" w14:textId="77777777" w:rsidR="001715A9" w:rsidRDefault="001715A9" w:rsidP="001715A9">
      <w:pPr>
        <w:pStyle w:val="ListParagraph"/>
        <w:jc w:val="center"/>
      </w:pPr>
      <w:r>
        <w:t xml:space="preserve">на информация за инвентаризация. </w:t>
      </w:r>
      <w:r>
        <w:cr/>
      </w:r>
    </w:p>
    <w:p w14:paraId="3DAF738B" w14:textId="77777777" w:rsidR="00463CBE" w:rsidRDefault="00463CBE" w:rsidP="00463CBE">
      <w:pPr>
        <w:pStyle w:val="ListParagraph"/>
        <w:jc w:val="center"/>
      </w:pPr>
      <w:r w:rsidRPr="00463CBE">
        <w:t>Операции за работа с потребители:</w:t>
      </w:r>
      <w:r w:rsidRPr="00463CBE">
        <w:cr/>
      </w:r>
    </w:p>
    <w:p w14:paraId="0EF0647B" w14:textId="77777777" w:rsidR="002C7BEA" w:rsidRDefault="002C7BEA" w:rsidP="00463CBE">
      <w:pPr>
        <w:pStyle w:val="ListParagraph"/>
        <w:jc w:val="center"/>
      </w:pPr>
      <w:r>
        <w:t xml:space="preserve">Създаване на МОЛ-ове от администратор </w:t>
      </w:r>
    </w:p>
    <w:p w14:paraId="374B7303" w14:textId="77777777" w:rsidR="00A61F27" w:rsidRDefault="00C31AE7" w:rsidP="00463CBE">
      <w:pPr>
        <w:pStyle w:val="ListParagraph"/>
        <w:numPr>
          <w:ilvl w:val="0"/>
          <w:numId w:val="1"/>
        </w:numPr>
      </w:pPr>
      <w:r>
        <w:t>Администратор и материално отговорно лице</w:t>
      </w:r>
    </w:p>
    <w:p w14:paraId="648819FF" w14:textId="77777777" w:rsidR="00C31AE7" w:rsidRDefault="00C31AE7" w:rsidP="00463CBE">
      <w:pPr>
        <w:pStyle w:val="ListParagraph"/>
        <w:numPr>
          <w:ilvl w:val="0"/>
          <w:numId w:val="1"/>
        </w:numPr>
      </w:pPr>
      <w:r>
        <w:t>Администратор създава акаунт за МОЛ</w:t>
      </w:r>
    </w:p>
    <w:p w14:paraId="545A38A8" w14:textId="77777777" w:rsidR="00C31AE7" w:rsidRDefault="00C31AE7" w:rsidP="00463CBE">
      <w:pPr>
        <w:pStyle w:val="ListParagraph"/>
        <w:numPr>
          <w:ilvl w:val="0"/>
          <w:numId w:val="1"/>
        </w:numPr>
      </w:pPr>
      <w:r>
        <w:t>Всяко лице има начална рандомизирана парола</w:t>
      </w:r>
    </w:p>
    <w:p w14:paraId="243C69E3" w14:textId="77777777" w:rsidR="00C31AE7" w:rsidRDefault="00463CBE" w:rsidP="00463CBE">
      <w:pPr>
        <w:pStyle w:val="ListParagraph"/>
        <w:numPr>
          <w:ilvl w:val="0"/>
          <w:numId w:val="1"/>
        </w:numPr>
      </w:pPr>
      <w:r>
        <w:t>Всяко лице получава заявка за промяна на паролата си когато влезе за първи път в системата</w:t>
      </w:r>
    </w:p>
    <w:p w14:paraId="3CB6EFAC" w14:textId="77777777" w:rsidR="00463CBE" w:rsidRDefault="00463CBE" w:rsidP="00463CBE">
      <w:pPr>
        <w:pStyle w:val="ListParagraph"/>
        <w:numPr>
          <w:ilvl w:val="0"/>
          <w:numId w:val="1"/>
        </w:numPr>
      </w:pPr>
      <w:r>
        <w:t>При второ влизане заявка не се подава</w:t>
      </w:r>
    </w:p>
    <w:p w14:paraId="51157AE4" w14:textId="77777777" w:rsidR="00463CBE" w:rsidRDefault="00463CBE" w:rsidP="00463CBE">
      <w:pPr>
        <w:jc w:val="center"/>
      </w:pPr>
      <w:r>
        <w:t>Системата поддържа операции за работа с инвентар:</w:t>
      </w:r>
    </w:p>
    <w:p w14:paraId="40185BC3" w14:textId="77777777" w:rsidR="00463CBE" w:rsidRDefault="00463CBE" w:rsidP="00463CBE">
      <w:r>
        <w:tab/>
      </w:r>
      <w:r w:rsidR="002C7BEA">
        <w:t xml:space="preserve">Регистриране на продукт с инвентарен номер, описание, тип (ДМА, МА), степен на амортизация (за ДМА) </w:t>
      </w:r>
    </w:p>
    <w:p w14:paraId="01852701" w14:textId="77777777" w:rsidR="002C7BEA" w:rsidRDefault="002C7BEA" w:rsidP="002C7BEA">
      <w:pPr>
        <w:pStyle w:val="ListParagraph"/>
        <w:numPr>
          <w:ilvl w:val="0"/>
          <w:numId w:val="2"/>
        </w:numPr>
      </w:pPr>
      <w:r>
        <w:t>Всяка информафация за продуктите от склада стои в база от данни ( инвентарен номер , описание , тип, степен на амортизация, години, състояние, година на регистрация)</w:t>
      </w:r>
    </w:p>
    <w:p w14:paraId="6C35F8B3" w14:textId="77777777" w:rsidR="002C7BEA" w:rsidRDefault="002C7BEA" w:rsidP="002C7BEA">
      <w:pPr>
        <w:jc w:val="center"/>
      </w:pPr>
      <w:r>
        <w:t>Въвеждане на критерий за бракуване – години, състояние или др</w:t>
      </w:r>
    </w:p>
    <w:p w14:paraId="6D92D2BA" w14:textId="77777777" w:rsidR="007A3271" w:rsidRDefault="002C7BEA" w:rsidP="007A3271">
      <w:pPr>
        <w:pStyle w:val="ListParagraph"/>
        <w:numPr>
          <w:ilvl w:val="0"/>
          <w:numId w:val="2"/>
        </w:numPr>
      </w:pPr>
      <w:r>
        <w:t>Промяна на с</w:t>
      </w:r>
      <w:r w:rsidR="007A3271">
        <w:t>ъстоянието на продукта от добро на лошо</w:t>
      </w:r>
    </w:p>
    <w:p w14:paraId="34AB1DEF" w14:textId="77777777" w:rsidR="007A3271" w:rsidRDefault="007A3271" w:rsidP="007A3271">
      <w:pPr>
        <w:pStyle w:val="ListParagraph"/>
        <w:jc w:val="center"/>
      </w:pPr>
      <w:r>
        <w:t xml:space="preserve"> Регистриране на клиенти</w:t>
      </w:r>
    </w:p>
    <w:p w14:paraId="23A8371D" w14:textId="77777777" w:rsidR="007A3271" w:rsidRDefault="007A3271" w:rsidP="007A3271">
      <w:pPr>
        <w:pStyle w:val="ListParagraph"/>
        <w:numPr>
          <w:ilvl w:val="0"/>
          <w:numId w:val="2"/>
        </w:numPr>
      </w:pPr>
      <w:r>
        <w:t>Въвеждане на клиенти в базата от данни</w:t>
      </w:r>
    </w:p>
    <w:p w14:paraId="07570C7C" w14:textId="77777777" w:rsidR="007A3271" w:rsidRDefault="007A3271" w:rsidP="007A3271">
      <w:pPr>
        <w:jc w:val="center"/>
      </w:pPr>
      <w:r>
        <w:t xml:space="preserve"> Регистриране на продукти към картоните на клиентите</w:t>
      </w:r>
    </w:p>
    <w:p w14:paraId="3186A652" w14:textId="77777777" w:rsidR="005015FD" w:rsidRDefault="005015FD" w:rsidP="005015FD">
      <w:pPr>
        <w:pStyle w:val="ListParagraph"/>
        <w:jc w:val="center"/>
      </w:pPr>
      <w:r>
        <w:t>Отписване на продукт от картон</w:t>
      </w:r>
    </w:p>
    <w:p w14:paraId="15A77740" w14:textId="77777777" w:rsidR="007A3271" w:rsidRDefault="005015FD" w:rsidP="007A3271">
      <w:pPr>
        <w:pStyle w:val="ListParagraph"/>
        <w:numPr>
          <w:ilvl w:val="0"/>
          <w:numId w:val="2"/>
        </w:numPr>
      </w:pPr>
      <w:r>
        <w:t>Редактиране</w:t>
      </w:r>
      <w:r w:rsidR="007A3271">
        <w:t xml:space="preserve"> на продуктите към картона на клиента </w:t>
      </w:r>
    </w:p>
    <w:p w14:paraId="54969576" w14:textId="77777777" w:rsidR="005015FD" w:rsidRDefault="005015FD" w:rsidP="005015FD">
      <w:pPr>
        <w:pStyle w:val="ListParagraph"/>
        <w:numPr>
          <w:ilvl w:val="0"/>
          <w:numId w:val="2"/>
        </w:numPr>
      </w:pPr>
      <w:r>
        <w:t xml:space="preserve">Отписване на продукт от карона </w:t>
      </w:r>
    </w:p>
    <w:p w14:paraId="2FF0A716" w14:textId="77777777" w:rsidR="005015FD" w:rsidRDefault="005015FD" w:rsidP="005015FD">
      <w:pPr>
        <w:jc w:val="center"/>
      </w:pPr>
      <w:r>
        <w:t>Автоматично изчисляване за прехвърляне от ДМА към МА</w:t>
      </w:r>
    </w:p>
    <w:p w14:paraId="3E46BAF4" w14:textId="77777777" w:rsidR="001715A9" w:rsidRDefault="005015FD" w:rsidP="001715A9">
      <w:pPr>
        <w:pStyle w:val="ListParagraph"/>
        <w:numPr>
          <w:ilvl w:val="0"/>
          <w:numId w:val="4"/>
        </w:numPr>
        <w:jc w:val="center"/>
      </w:pPr>
      <w:r>
        <w:t>При влизане в системата се извърш</w:t>
      </w:r>
      <w:r w:rsidR="001715A9">
        <w:t>ва автоматично  изчисление за прехвърляне от ДМА към МА в сравнение с днешната дата</w:t>
      </w:r>
    </w:p>
    <w:p w14:paraId="3A7EF2D1" w14:textId="77777777" w:rsidR="005015FD" w:rsidRDefault="001715A9" w:rsidP="001715A9">
      <w:pPr>
        <w:pStyle w:val="ListParagraph"/>
        <w:jc w:val="center"/>
      </w:pPr>
      <w:r>
        <w:t>Бракуване на продукт</w:t>
      </w:r>
    </w:p>
    <w:p w14:paraId="3335FD0A" w14:textId="73E19548" w:rsidR="001715A9" w:rsidRDefault="001715A9" w:rsidP="001715A9">
      <w:pPr>
        <w:pStyle w:val="ListParagraph"/>
        <w:numPr>
          <w:ilvl w:val="0"/>
          <w:numId w:val="4"/>
        </w:numPr>
        <w:jc w:val="center"/>
      </w:pPr>
      <w:r>
        <w:t>При изтичане от МА или промяна в състоянието</w:t>
      </w:r>
    </w:p>
    <w:p w14:paraId="3028F3C0" w14:textId="597AFF9B" w:rsidR="00BE733D" w:rsidRDefault="00BE733D" w:rsidP="00BE733D">
      <w:pPr>
        <w:jc w:val="center"/>
      </w:pPr>
    </w:p>
    <w:p w14:paraId="5EACB280" w14:textId="2248C67F" w:rsidR="00BE733D" w:rsidRDefault="00BE733D" w:rsidP="00BE733D">
      <w:pPr>
        <w:jc w:val="center"/>
      </w:pPr>
    </w:p>
    <w:p w14:paraId="5CF3C27D" w14:textId="0E7912C6" w:rsidR="00BE733D" w:rsidRDefault="00BE733D" w:rsidP="00BE733D">
      <w:pPr>
        <w:jc w:val="center"/>
      </w:pPr>
    </w:p>
    <w:p w14:paraId="55D1F5D8" w14:textId="3CAE5CF3" w:rsidR="00BE733D" w:rsidRDefault="00BE733D" w:rsidP="00BE733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Диаграма на база от данни</w:t>
      </w:r>
    </w:p>
    <w:p w14:paraId="0830B238" w14:textId="7D6C7EAB" w:rsidR="00BE733D" w:rsidRPr="00BE733D" w:rsidRDefault="00BE733D" w:rsidP="00BE733D">
      <w:pPr>
        <w:jc w:val="center"/>
        <w:rPr>
          <w:rFonts w:ascii="Times New Roman" w:hAnsi="Times New Roman" w:cs="Times New Roman"/>
          <w:sz w:val="40"/>
          <w:szCs w:val="40"/>
        </w:rPr>
      </w:pPr>
      <w:r w:rsidRPr="00BE733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6446460" wp14:editId="717BAFCB">
            <wp:extent cx="5760720" cy="328612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3C8E" w14:textId="77777777" w:rsidR="002C7BEA" w:rsidRDefault="002C7BEA" w:rsidP="002C7BEA">
      <w:pPr>
        <w:jc w:val="center"/>
      </w:pPr>
    </w:p>
    <w:sectPr w:rsidR="002C7BEA" w:rsidSect="00A61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6755B"/>
    <w:multiLevelType w:val="hybridMultilevel"/>
    <w:tmpl w:val="E27659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302B3"/>
    <w:multiLevelType w:val="hybridMultilevel"/>
    <w:tmpl w:val="891A3B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10EA6"/>
    <w:multiLevelType w:val="hybridMultilevel"/>
    <w:tmpl w:val="5BAC42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F444C"/>
    <w:multiLevelType w:val="hybridMultilevel"/>
    <w:tmpl w:val="B9C683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AE7"/>
    <w:rsid w:val="001715A9"/>
    <w:rsid w:val="002C7BEA"/>
    <w:rsid w:val="00463CBE"/>
    <w:rsid w:val="005015FD"/>
    <w:rsid w:val="007A3271"/>
    <w:rsid w:val="00A61F27"/>
    <w:rsid w:val="00BE733D"/>
    <w:rsid w:val="00C31AE7"/>
    <w:rsid w:val="00FA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6583"/>
  <w15:docId w15:val="{E6819D14-E917-4C68-AFBD-844C2E405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ГЕРМАН ПЕТЕВ КОПЧЕВ СИТ 3к</cp:lastModifiedBy>
  <cp:revision>3</cp:revision>
  <dcterms:created xsi:type="dcterms:W3CDTF">2021-11-18T20:09:00Z</dcterms:created>
  <dcterms:modified xsi:type="dcterms:W3CDTF">2022-02-05T14:36:00Z</dcterms:modified>
</cp:coreProperties>
</file>