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docPartObj>
          <w:docPartGallery w:val="Table of Contents"/>
          <w:docPartUnique/>
        </w:docPartObj>
      </w:sdtPr>
      <w:sdtContent>
        <w:p>
          <w:pPr>
            <w:pStyle w:val="Inhaltsverzeichnisberschrift"/>
          </w:pPr>
          <w:r>
            <w:t>Inhaltsverzeichnis</w:t>
          </w:r>
        </w:p>
        <w:p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  <w:hyperlink w:anchor="_Toc900001" w:history="1">
            <w:r>
              <w:rPr>
                <w:rStyle w:val="Hyperlink"/>
                <w:noProof/>
              </w:rPr>
              <w:t xml:space="preserve">Vorwort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900002" w:history="1">
            <w:r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Die App auf einen 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03" w:history="1">
            <w:r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Anmelden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04" w:history="1">
            <w:r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Die Startseite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05" w:history="1">
            <w:r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Die App auf dem Startbildschirm ablegen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06" w:history="1">
            <w:r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Was die App nicht 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900007" w:history="1">
            <w:r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Ernährung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08" w:history="1">
            <w:r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Food Swapper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09" w:history="1">
            <w:r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Lebensmittel-Datenbank und Alltags-Coach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10" w:history="1">
            <w:r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Kalorienrechner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11" w:history="1">
            <w:r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Downloads für Mitglieder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900012" w:history="1">
            <w:r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Kraft – der Kraft-Coach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13" w:history="1">
            <w:r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One Rep Max bestimmen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14" w:history="1">
            <w:r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Trainingsgewicht nach 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15" w:history="1">
            <w:r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Intensitätstabelle und Progressionsschema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900016" w:history="1">
            <w:r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Ausdauer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17" w:history="1">
            <w:r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Cardio-Coach: Herzfrequenz und Zonen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18" w:history="1">
            <w:r>
              <w:rPr>
                <w:rStyle w:val="Hyperlink"/>
                <w:noProof/>
              </w:rPr>
              <w:t>4.2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Cardio-Coach: Trainingsplan-Generator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19" w:history="1">
            <w:r>
              <w:rPr>
                <w:rStyle w:val="Hyperlink"/>
                <w:noProof/>
              </w:rPr>
              <w:t>4.3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PWC-Ausdauertest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900020" w:history="1">
            <w:r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Beweglichkeit – FMS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900021" w:history="1">
            <w:r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Dokumente &amp; QR-Codes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900022" w:history="1">
            <w:r>
              <w:rPr>
                <w:rStyle w:val="Hyperlink"/>
                <w:noProof/>
              </w:rPr>
              <w:t>7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Der Ablauf im Alltag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23" w:history="1">
            <w:r>
              <w:rPr>
                <w:rStyle w:val="Hyperlink"/>
                <w:noProof/>
              </w:rPr>
              <w:t>7.1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Erstgespräch / Check-in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24" w:history="1">
            <w:r>
              <w:rPr>
                <w:rStyle w:val="Hyperlink"/>
                <w:noProof/>
              </w:rPr>
              <w:t>7.2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Trainingsplan schreiben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25" w:history="1">
            <w:r>
              <w:rPr>
                <w:rStyle w:val="Hyperlink"/>
                <w:noProof/>
              </w:rPr>
              <w:t>7.3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Leistungsdiagnostik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</w:rPr>
          </w:pPr>
          <w:hyperlink w:anchor="_Toc900026" w:history="1">
            <w:r>
              <w:rPr>
                <w:rStyle w:val="Hyperlink"/>
                <w:noProof/>
              </w:rPr>
              <w:t>8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Häufige Fragen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27" w:history="1">
            <w:r>
              <w:rPr>
                <w:rStyle w:val="Hyperlink"/>
                <w:noProof/>
              </w:rPr>
              <w:t>8.1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Ich komme nicht in die App.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28" w:history="1">
            <w:r>
              <w:rPr>
                <w:rStyle w:val="Hyperlink"/>
                <w:noProof/>
              </w:rPr>
              <w:t>8.2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Meine Eingaben sind weg.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29" w:history="1">
            <w:r>
              <w:rPr>
                <w:rStyle w:val="Hyperlink"/>
                <w:noProof/>
              </w:rPr>
              <w:t>8.3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Das Mitglied kann den QR-Code nicht mehr öffnen.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30" w:history="1">
            <w:r>
              <w:rPr>
                <w:rStyle w:val="Hyperlink"/>
                <w:noProof/>
              </w:rPr>
              <w:t>8.4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Kann ich die App offline nutzen?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Verzeichnis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900031" w:history="1">
            <w:r>
              <w:rPr>
                <w:rStyle w:val="Hyperlink"/>
                <w:noProof/>
              </w:rPr>
              <w:t>8.5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Der Injury Guide lässt sich nicht öffnen.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Titel: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9062"/>
      </w:tblGrid>
      <w:tr>
        <w:tc>
          <w:tcPr>
            <w:tcW w:w="9062" w:type="dxa"/>
            <w:shd w:val="clear" w:color="auto" w:fill="F2F2F2"/>
          </w:tcPr>
          <w:p>
            <w:pPr>
              <w:spacing w:before="120" w:after="120"/>
            </w:pPr>
            <w:r>
              <w:rPr>
                <w:color w:val="44546A"/>
                <w:sz w:val="28"/>
                <w:szCs w:val="28"/>
              </w:rPr>
              <w:t>Aufgabenbeschreibung Trainer-Assistent</w:t>
            </w:r>
          </w:p>
        </w:tc>
      </w:tr>
    </w:tbl>
    <w:p/>
    <w:p>
      <w:pPr>
        <w:pStyle w:val="berschrift1"/>
        <w:numPr>
          <w:ilvl w:val="0"/>
          <w:numId w:val="0"/>
        </w:numPr>
        <w:ind w:left="431"/>
      </w:pPr>
      <w:bookmarkStart w:id="901" w:name="_Toc900001"/>
      <w:r>
        <w:t xml:space="preserve">Vorwort</w:t>
      </w:r>
      <w:bookmarkEnd w:id="901"/>
    </w:p>
    <w:p>
      <w:r>
        <w:t xml:space="preserve">Der </w:t>
      </w:r>
      <w:r>
        <w:rPr>
          <w:b/>
          <w:bCs/>
        </w:rPr>
        <w:t xml:space="preserve">Trainer-Assistent by linzenich</w:t>
      </w:r>
      <w:r>
        <w:t xml:space="preserve"> ist unser internes Werkzeug für die Trainingsfläche. Er bündelt die Rechnungen und Tests, die wir täglich brauchen – Ernährung, Kraft, Ausdauer und Beweglichkeit – an einer Stelle und auf jedem Gerät.</w:t>
      </w:r>
    </w:p>
    <w:p>
      <w:r>
        <w:t xml:space="preserve">Ziel ist, dass jeder Trainer in der Betreuung sofort ein sauberes, nachvollziehbares Ergebnis liefern kann: rechnen, auswerten, als PDF oder QR-Code an das Mitglied übergeben. Diese Anleitung erklärt Schritt für Schritt, was die einzelnen Module tun und wofür Du sie einsetzt.</w:t>
      </w:r>
    </w:p>
    <w:p>
      <w:r>
        <w:t xml:space="preserve">Wichtig vorweg: Die App </w:t>
      </w:r>
      <w:r>
        <w:rPr>
          <w:b/>
          <w:bCs/>
        </w:rPr>
        <w:t xml:space="preserve">rechnet</w:t>
      </w:r>
      <w:r>
        <w:t xml:space="preserve">, sie </w:t>
      </w:r>
      <w:r>
        <w:rPr>
          <w:b/>
          <w:bCs/>
        </w:rPr>
        <w:t xml:space="preserve">speichert nicht</w:t>
      </w:r>
      <w:r>
        <w:t xml:space="preserve">. Es gibt keine zentrale Kundenhistorie. Was Du behalten willst, sicherst Du als PDF oder gibst es als QR-Code weiter.</w:t>
      </w:r>
    </w:p>
    <w:p>
      <w:pPr>
        <w:pStyle w:val="berschrift1"/>
      </w:pPr>
      <w:bookmarkStart w:id="902" w:name="_Toc900002"/>
      <w:r>
        <w:t xml:space="preserve">Die App auf einen Blick</w:t>
      </w:r>
      <w:bookmarkEnd w:id="902"/>
    </w:p>
    <w:p>
      <w:pPr>
        <w:pStyle w:val="berschrift2"/>
      </w:pPr>
      <w:bookmarkStart w:id="903" w:name="_Toc900003"/>
      <w:r>
        <w:t xml:space="preserve">Anmelden</w:t>
      </w:r>
      <w:bookmarkEnd w:id="903"/>
    </w:p>
    <w:p>
      <w:r>
        <w:t xml:space="preserve">Die App wird im Browser geöffnet – auf dem Handy, dem Tablet oder am Rechner. Beim ersten Aufruf erscheint eine Anmeldeseite.</w:t>
      </w:r>
    </w:p>
    <w:p>
      <w:pPr>
        <w:pStyle w:val="Listenabsatz"/>
        <w:numPr>
          <w:ilvl w:val="0"/>
          <w:numId w:val="200"/>
        </w:numPr>
        <w:spacing w:after="60"/>
      </w:pPr>
      <w:r>
        <w:t xml:space="preserve">Adresse der App aufrufen (Link aus dem Intranet).</w:t>
      </w:r>
    </w:p>
    <w:p>
      <w:pPr>
        <w:pStyle w:val="Listenabsatz"/>
        <w:numPr>
          <w:ilvl w:val="0"/>
          <w:numId w:val="200"/>
        </w:numPr>
        <w:spacing w:after="60"/>
      </w:pPr>
      <w:r>
        <w:t xml:space="preserve">Das </w:t>
      </w:r>
      <w:r>
        <w:rPr>
          <w:b/>
          <w:bCs/>
        </w:rPr>
        <w:t xml:space="preserve">Team-Passwort</w:t>
      </w:r>
      <w:r>
        <w:t xml:space="preserve"> eingeben. Es gilt für alle Mitarbeiter gemeinsam.</w:t>
      </w:r>
    </w:p>
    <w:p>
      <w:pPr>
        <w:pStyle w:val="Listenabsatz"/>
        <w:numPr>
          <w:ilvl w:val="0"/>
          <w:numId w:val="200"/>
        </w:numPr>
        <w:spacing w:after="60"/>
      </w:pPr>
      <w:r>
        <w:t xml:space="preserve">Fertig. Das Gerät bleibt </w:t>
      </w:r>
      <w:r>
        <w:rPr>
          <w:b/>
          <w:bCs/>
        </w:rPr>
        <w:t xml:space="preserve">30 Tage</w:t>
      </w:r>
      <w:r>
        <w:t xml:space="preserve"> angemeldet, danach ist das Passwort erneut nötig.</w:t>
      </w:r>
    </w:p>
    <w:p>
      <w:pPr>
        <w:spacing w:after="0" w:line="120" w:lineRule="auto"/>
      </w:pPr>
    </w:p>
    <w:p>
      <w:pPr>
        <w:pBdr>
          <w:left w:val="single" w:sz="18" w:space="8" w:color="2F5496"/>
        </w:pBdr>
        <w:shd w:val="clear" w:color="auto" w:fill="F2F2F2"/>
        <w:spacing w:before="120" w:after="180"/>
        <w:ind w:left="284" w:right="142"/>
      </w:pPr>
      <w:r>
        <w:rPr>
          <w:b/>
          <w:bCs/>
        </w:rPr>
        <w:t xml:space="preserve">Hinweis: </w:t>
      </w:r>
      <w:r>
        <w:t xml:space="preserve">Das Passwort ist ein internes Betriebsmittel. Es wird nicht an Mitglieder weitergegeben und nicht in Chats oder auf Zetteln am Empfang hinterlegt. Auf geteilten Geräten am Ende der Schicht abmelden.</w:t>
      </w:r>
    </w:p>
    <w:p>
      <w:pPr>
        <w:pStyle w:val="berschrift2"/>
      </w:pPr>
      <w:bookmarkStart w:id="904" w:name="_Toc900004"/>
      <w:r>
        <w:t xml:space="preserve">Die Startseite</w:t>
      </w:r>
      <w:bookmarkEnd w:id="904"/>
    </w:p>
    <w:p>
      <w:r>
        <w:t xml:space="preserve">Nach der Anmeldung siehst Du die Übersicht mit vier Kategorien und dem Bereich Material.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600000" cy="4595500"/>
            <wp:effectExtent l="0" t="0" r="0" b="0"/>
            <wp:docPr id="1001" name="Bild 1" descr="Die Startseite: vier Kategorien plus Dokumente &amp; QR-Co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01-start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5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  <w:color w:val="595959"/>
        </w:rPr>
        <w:t xml:space="preserve">Die Startseite: vier Kategorien plus Dokumente &amp; QR-Codes.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Ernährung</w:t>
      </w:r>
      <w:r>
        <w:t xml:space="preserve"> – Food Swapper, Kalorienrechner, Friendly-Food-Kochbuch und die Liste mit Lebensmitteln unter 150 kcal.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Kraft</w:t>
      </w:r>
      <w:r>
        <w:t xml:space="preserve"> – Kraft-Coach mit One-Rep-Max, Trainingsgewicht nach Ziel, Intensitätstabelle und Progression.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Ausdauer</w:t>
      </w:r>
      <w:r>
        <w:t xml:space="preserve"> – Cardio-Coach (Herzfrequenz und Wochenplan) und PWC-Ausdauertest auf dem Fahrradergometer.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Beweglichkeit</w:t>
      </w:r>
      <w:r>
        <w:t xml:space="preserve"> – FMS-Screening. Der Injury Guide ist in Arbeit und noch nicht nutzbar.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Dokumente &amp; QR-Codes</w:t>
      </w:r>
      <w:r>
        <w:t xml:space="preserve"> – alle PDFs an einem Ort, jede mit befristetem QR-Code für Mitglieder.</w:t>
      </w:r>
    </w:p>
    <w:p>
      <w:pPr>
        <w:spacing w:after="0" w:line="120" w:lineRule="auto"/>
      </w:pPr>
    </w:p>
    <w:p>
      <w:r>
        <w:t xml:space="preserve">Ausdauer und Beweglichkeit enthalten je zwei Module – ein Klick auf die Kachel klappt die Auswahl auf.</w:t>
      </w:r>
    </w:p>
    <w:p>
      <w:pPr>
        <w:pStyle w:val="berschrift2"/>
      </w:pPr>
      <w:bookmarkStart w:id="905" w:name="_Toc900005"/>
      <w:r>
        <w:t xml:space="preserve">Die App auf dem Startbildschirm ablegen</w:t>
      </w:r>
      <w:bookmarkEnd w:id="905"/>
    </w:p>
    <w:p>
      <w:r>
        <w:t xml:space="preserve">Ganz unten auf der Startseite gibt es den Knopf </w:t>
      </w:r>
      <w:r>
        <w:rPr>
          <w:b/>
          <w:bCs/>
        </w:rPr>
        <w:t xml:space="preserve">„Zum Startbildschirm hinzufügen“</w:t>
      </w:r>
      <w:r>
        <w:t xml:space="preserve">. Damit liegt der Trainer-Assistent wie eine normale App mit eigenem Symbol auf dem Handy – ohne Adressleiste und ohne jedes Mal die Adresse einzutippen. Einmal pro Gerät einrichten, dann ist der Zugriff auf der Fläche in einer Sekunde da.</w:t>
      </w:r>
    </w:p>
    <w:p>
      <w:pPr>
        <w:pStyle w:val="berschrift2"/>
      </w:pPr>
      <w:bookmarkStart w:id="906" w:name="_Toc900006"/>
      <w:r>
        <w:t xml:space="preserve">Was die App nicht tut</w:t>
      </w:r>
      <w:bookmarkEnd w:id="906"/>
    </w:p>
    <w:p>
      <w:pPr>
        <w:pStyle w:val="Listenabsatz"/>
        <w:numPr>
          <w:ilvl w:val="0"/>
          <w:numId w:val="1"/>
        </w:numPr>
        <w:spacing w:after="60"/>
      </w:pPr>
      <w:r>
        <w:t xml:space="preserve">Alle Eingaben (Name, Gewicht, Puls, FMS-Punkte) bleiben </w:t>
      </w:r>
      <w:r>
        <w:rPr>
          <w:b/>
          <w:bCs/>
        </w:rPr>
        <w:t xml:space="preserve">auf dem Gerät</w:t>
      </w:r>
      <w:r>
        <w:t xml:space="preserve"> und werden nicht an einen Server gesendet.</w:t>
      </w:r>
    </w:p>
    <w:p>
      <w:pPr>
        <w:pStyle w:val="Listenabsatz"/>
        <w:numPr>
          <w:ilvl w:val="0"/>
          <w:numId w:val="1"/>
        </w:numPr>
        <w:spacing w:after="60"/>
      </w:pPr>
      <w:r>
        <w:t xml:space="preserve">Es gibt </w:t>
      </w:r>
      <w:r>
        <w:rPr>
          <w:b/>
          <w:bCs/>
        </w:rPr>
        <w:t xml:space="preserve">keine Historie</w:t>
      </w:r>
      <w:r>
        <w:t xml:space="preserve">. Beim Gerätewechsel oder nach dem Leeren des Browsers sind die Eingaben weg.</w:t>
      </w:r>
    </w:p>
    <w:p>
      <w:pPr>
        <w:pStyle w:val="Listenabsatz"/>
        <w:numPr>
          <w:ilvl w:val="0"/>
          <w:numId w:val="1"/>
        </w:numPr>
        <w:spacing w:after="60"/>
      </w:pPr>
      <w:r>
        <w:t xml:space="preserve">Deshalb: Jedes Ergebnis, das erhalten bleiben soll, als </w:t>
      </w:r>
      <w:r>
        <w:rPr>
          <w:b/>
          <w:bCs/>
        </w:rPr>
        <w:t xml:space="preserve">PDF speichern</w:t>
      </w:r>
      <w:r>
        <w:t xml:space="preserve"> oder per QR-Code übergeben.</w:t>
      </w:r>
    </w:p>
    <w:p>
      <w:pPr>
        <w:spacing w:after="0" w:line="120" w:lineRule="auto"/>
      </w:pPr>
    </w:p>
    <w:p>
      <w:pPr>
        <w:pStyle w:val="berschrift1"/>
      </w:pPr>
      <w:bookmarkStart w:id="907" w:name="_Toc900007"/>
      <w:r>
        <w:t xml:space="preserve">Ernährung</w:t>
      </w:r>
      <w:bookmarkEnd w:id="907"/>
    </w:p>
    <w:p>
      <w:r>
        <w:t xml:space="preserve">Das Ernährungsmodul unterstützt die Beratung bei Abnehmen und Muskelaufbau. Es besteht aus vier Bausteinen.</w:t>
      </w:r>
    </w:p>
    <w:p>
      <w:pPr>
        <w:pStyle w:val="berschrift2"/>
      </w:pPr>
      <w:bookmarkStart w:id="908" w:name="_Toc900008"/>
      <w:r>
        <w:t xml:space="preserve">Food Swapper</w:t>
      </w:r>
      <w:bookmarkEnd w:id="908"/>
    </w:p>
    <w:p>
      <w:r>
        <w:t xml:space="preserve">Der Food Swapper ersetzt Lebensmittel stufenweise durch bessere Alternativen – statt Verbote gibt es einen realistischen nächsten Schritt.</w:t>
      </w:r>
    </w:p>
    <w:p>
      <w:pPr>
        <w:pStyle w:val="Listenabsatz"/>
        <w:numPr>
          <w:ilvl w:val="0"/>
          <w:numId w:val="201"/>
        </w:numPr>
        <w:spacing w:after="60"/>
      </w:pPr>
      <w:r>
        <w:t xml:space="preserve">Oben das </w:t>
      </w:r>
      <w:r>
        <w:rPr>
          <w:b/>
          <w:bCs/>
        </w:rPr>
        <w:t xml:space="preserve">Ziel</w:t>
      </w:r>
      <w:r>
        <w:t xml:space="preserve"> wählen: Abnehmen oder Muskelaufbau. Die Vorschläge ändern sich entsprechend.</w:t>
      </w:r>
    </w:p>
    <w:p>
      <w:pPr>
        <w:pStyle w:val="Listenabsatz"/>
        <w:numPr>
          <w:ilvl w:val="0"/>
          <w:numId w:val="201"/>
        </w:numPr>
        <w:spacing w:after="60"/>
      </w:pPr>
      <w:r>
        <w:t xml:space="preserve">Im Feld </w:t>
      </w:r>
      <w:r>
        <w:rPr>
          <w:b/>
          <w:bCs/>
        </w:rPr>
        <w:t xml:space="preserve">„Lebensmittel suchen“</w:t>
      </w:r>
      <w:r>
        <w:t xml:space="preserve"> eingeben, was das Mitglied tatsächlich isst, und den Treffer antippen.</w:t>
      </w:r>
    </w:p>
    <w:p>
      <w:pPr>
        <w:pStyle w:val="Listenabsatz"/>
        <w:numPr>
          <w:ilvl w:val="0"/>
          <w:numId w:val="201"/>
        </w:numPr>
        <w:spacing w:after="60"/>
      </w:pPr>
      <w:r>
        <w:t xml:space="preserve">Die App zeigt drei Stufen: </w:t>
      </w:r>
      <w:r>
        <w:rPr>
          <w:b/>
          <w:bCs/>
        </w:rPr>
        <w:t xml:space="preserve">Ausgang</w:t>
      </w:r>
      <w:r>
        <w:t xml:space="preserve"> (rot), </w:t>
      </w:r>
      <w:r>
        <w:rPr>
          <w:b/>
          <w:bCs/>
        </w:rPr>
        <w:t xml:space="preserve">Besser</w:t>
      </w:r>
      <w:r>
        <w:t xml:space="preserve"> (gelb) und </w:t>
      </w:r>
      <w:r>
        <w:rPr>
          <w:b/>
          <w:bCs/>
        </w:rPr>
        <w:t xml:space="preserve">Ideal</w:t>
      </w:r>
      <w:r>
        <w:t xml:space="preserve"> (grün).</w:t>
      </w:r>
    </w:p>
    <w:p>
      <w:pPr>
        <w:pStyle w:val="Listenabsatz"/>
        <w:numPr>
          <w:ilvl w:val="0"/>
          <w:numId w:val="201"/>
        </w:numPr>
        <w:spacing w:after="60"/>
      </w:pPr>
      <w:r>
        <w:t xml:space="preserve">Mit </w:t>
      </w:r>
      <w:r>
        <w:rPr>
          <w:b/>
          <w:bCs/>
        </w:rPr>
        <w:t xml:space="preserve">„Zur Liste hinzufügen“</w:t>
      </w:r>
      <w:r>
        <w:t xml:space="preserve"> wandert der Swap in die Swap-Liste rechts.</w:t>
      </w:r>
    </w:p>
    <w:p>
      <w:pPr>
        <w:pStyle w:val="Listenabsatz"/>
        <w:numPr>
          <w:ilvl w:val="0"/>
          <w:numId w:val="201"/>
        </w:numPr>
        <w:spacing w:after="60"/>
      </w:pPr>
      <w:r>
        <w:t xml:space="preserve">Am Ende die Liste als </w:t>
      </w:r>
      <w:r>
        <w:rPr>
          <w:b/>
          <w:bCs/>
        </w:rPr>
        <w:t xml:space="preserve">PDF exportieren</w:t>
      </w:r>
      <w:r>
        <w:t xml:space="preserve"> oder als </w:t>
      </w:r>
      <w:r>
        <w:rPr>
          <w:b/>
          <w:bCs/>
        </w:rPr>
        <w:t xml:space="preserve">QR-Code</w:t>
      </w:r>
      <w:r>
        <w:t xml:space="preserve"> an das Mitglied übergeben.</w:t>
      </w:r>
    </w:p>
    <w:p>
      <w:pPr>
        <w:spacing w:after="0" w:line="120" w:lineRule="auto"/>
      </w:pP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600000" cy="2933000"/>
            <wp:effectExtent l="0" t="0" r="0" b="0"/>
            <wp:docPr id="1002" name="Bild 2" descr="Food Swapper: aus „Pizza Salami“ wird in zwei Stufen eine ideale Altern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02-swapper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9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  <w:color w:val="595959"/>
        </w:rPr>
        <w:t xml:space="preserve">Food Swapper: aus „Pizza Salami“ wird in zwei Stufen eine ideale Alternative.</w:t>
      </w:r>
    </w:p>
    <w:p>
      <w:r>
        <w:t xml:space="preserve">Tipp: Zwei bis vier Swaps pro Gespräch reichen. Eine kurze Liste wird umgesetzt, eine lange landet in der Schublade.</w:t>
      </w:r>
    </w:p>
    <w:p>
      <w:pPr>
        <w:pStyle w:val="berschrift2"/>
      </w:pPr>
      <w:bookmarkStart w:id="909" w:name="_Toc900009"/>
      <w:r>
        <w:t xml:space="preserve">Lebensmittel-Datenbank und Alltags-Coach</w:t>
      </w:r>
      <w:bookmarkEnd w:id="909"/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Lebensmittel-Datenbank</w:t>
      </w:r>
      <w:r>
        <w:t xml:space="preserve"> – Suche nach Nährwerten und Alternativen, filterbar nach Kategorien wie Frühstück, Snack, Fast Food oder Proteinreich.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Alltags-Coach</w:t>
      </w:r>
      <w:r>
        <w:t xml:space="preserve"> – fertige Empfehlungen für typische Situationen: Kino, Büro, Restaurant und Co.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Supplement-Empfehlungen</w:t>
      </w:r>
      <w:r>
        <w:t xml:space="preserve"> – unsere Basisprodukte mit kurzer Begründung, erhältlich im Club.</w:t>
      </w:r>
    </w:p>
    <w:p>
      <w:pPr>
        <w:spacing w:after="0" w:line="120" w:lineRule="auto"/>
      </w:pPr>
    </w:p>
    <w:p>
      <w:pPr>
        <w:pStyle w:val="berschrift2"/>
      </w:pPr>
      <w:bookmarkStart w:id="910" w:name="_Toc900010"/>
      <w:r>
        <w:t xml:space="preserve">Kalorienrechner</w:t>
      </w:r>
      <w:bookmarkEnd w:id="910"/>
    </w:p>
    <w:p>
      <w:r>
        <w:t xml:space="preserve">Der Kalorienrechner ermittelt den individuellen Bedarf für das gewählte Ziel. Es gibt zwei Analysetiefen: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Basis</w:t>
      </w:r>
      <w:r>
        <w:t xml:space="preserve"> – Geschlecht, Ziel, Gewicht und Aktivitätslevel (PAL). Der Grundumsatz wird geschätzt.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Detail</w:t>
      </w:r>
      <w:r>
        <w:t xml:space="preserve"> – zusätzlich Grundumsatz und Körperfettanteil direkt aus der </w:t>
      </w:r>
      <w:r>
        <w:rPr>
          <w:b/>
          <w:bCs/>
        </w:rPr>
        <w:t xml:space="preserve">InBody-/BIA-Messung</w:t>
      </w:r>
      <w:r>
        <w:t xml:space="preserve"> sowie ein Ziel-Körperfettanteil. Das ist die genauere Variante und die erste Wahl nach einer Messung im Club.</w:t>
      </w:r>
    </w:p>
    <w:p>
      <w:pPr>
        <w:spacing w:after="0" w:line="120" w:lineRule="auto"/>
      </w:pPr>
    </w:p>
    <w:p>
      <w:pPr>
        <w:pStyle w:val="berschrift2"/>
      </w:pPr>
      <w:bookmarkStart w:id="911" w:name="_Toc900011"/>
      <w:r>
        <w:t xml:space="preserve">Downloads für Mitglieder</w:t>
      </w:r>
      <w:bookmarkEnd w:id="911"/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Friendly Food – das E-Book</w:t>
      </w:r>
      <w:r>
        <w:t xml:space="preserve">: unser Kochbuch als PDF.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Lebensmittel unter 150 kcal</w:t>
      </w:r>
      <w:r>
        <w:t xml:space="preserve">: Liste für mehr Volumen bei wenig Kalorien.</w:t>
      </w:r>
    </w:p>
    <w:p>
      <w:pPr>
        <w:spacing w:after="0" w:line="120" w:lineRule="auto"/>
      </w:pPr>
    </w:p>
    <w:p>
      <w:r>
        <w:t xml:space="preserve">Beide können über </w:t>
      </w:r>
      <w:r>
        <w:rPr>
          <w:b/>
          <w:bCs/>
        </w:rPr>
        <w:t xml:space="preserve">Dokumente &amp; QR-Codes</w:t>
      </w:r>
      <w:r>
        <w:t xml:space="preserve"> (Kapitel 6) an Mitglieder weitergegeben werden.</w:t>
      </w:r>
    </w:p>
    <w:p>
      <w:pPr>
        <w:pStyle w:val="berschrift1"/>
      </w:pPr>
      <w:bookmarkStart w:id="912" w:name="_Toc900012"/>
      <w:r>
        <w:t xml:space="preserve">Kraft – der Kraft-Coach</w:t>
      </w:r>
      <w:bookmarkEnd w:id="912"/>
    </w:p>
    <w:p>
      <w:r>
        <w:t xml:space="preserve">Der Kraft-Coach beantwortet die häufigste Frage auf der Fläche: </w:t>
      </w:r>
      <w:r>
        <w:rPr>
          <w:i/>
          <w:iCs/>
        </w:rPr>
        <w:t xml:space="preserve">„Mit wie viel Gewicht soll ich trainieren?“</w:t>
      </w:r>
    </w:p>
    <w:p>
      <w:pPr>
        <w:pStyle w:val="berschrift2"/>
      </w:pPr>
      <w:bookmarkStart w:id="913" w:name="_Toc900013"/>
      <w:r>
        <w:t xml:space="preserve">One Rep Max bestimmen</w:t>
      </w:r>
      <w:bookmarkEnd w:id="913"/>
    </w:p>
    <w:p>
      <w:pPr>
        <w:pStyle w:val="Listenabsatz"/>
        <w:numPr>
          <w:ilvl w:val="0"/>
          <w:numId w:val="202"/>
        </w:numPr>
        <w:spacing w:after="60"/>
      </w:pPr>
      <w:r>
        <w:t xml:space="preserve">Gewicht und Wiederholungen </w:t>
      </w:r>
      <w:r>
        <w:rPr>
          <w:b/>
          <w:bCs/>
        </w:rPr>
        <w:t xml:space="preserve">bis zum Muskelversagen</w:t>
      </w:r>
      <w:r>
        <w:t xml:space="preserve"> eintragen, optional die Übung.</w:t>
      </w:r>
    </w:p>
    <w:p>
      <w:pPr>
        <w:pStyle w:val="Listenabsatz"/>
        <w:numPr>
          <w:ilvl w:val="0"/>
          <w:numId w:val="202"/>
        </w:numPr>
        <w:spacing w:after="60"/>
      </w:pPr>
      <w:r>
        <w:t xml:space="preserve">Die App rechnet nach der </w:t>
      </w:r>
      <w:r>
        <w:rPr>
          <w:b/>
          <w:bCs/>
        </w:rPr>
        <w:t xml:space="preserve">Epley-Formel</w:t>
      </w:r>
      <w:r>
        <w:t xml:space="preserve">: One Rep Max = Gewicht × (1 + Wdh / 30).</w:t>
      </w:r>
    </w:p>
    <w:p>
      <w:pPr>
        <w:spacing w:after="0" w:line="120" w:lineRule="auto"/>
      </w:pPr>
    </w:p>
    <w:p>
      <w:pPr>
        <w:pBdr>
          <w:left w:val="single" w:sz="18" w:space="8" w:color="2F5496"/>
        </w:pBdr>
        <w:shd w:val="clear" w:color="auto" w:fill="F2F2F2"/>
        <w:spacing w:before="120" w:after="180"/>
        <w:ind w:left="284" w:right="142"/>
      </w:pPr>
      <w:r>
        <w:rPr>
          <w:b/>
          <w:bCs/>
        </w:rPr>
        <w:t xml:space="preserve">Hinweis: </w:t>
      </w:r>
      <w:r>
        <w:t xml:space="preserve">Der Wert ist nur so gut wie der Test. Nur ein echter Satz bis zum Muskelversagen liefert einen belastbaren One Rep Max.</w:t>
      </w:r>
    </w:p>
    <w:p>
      <w:pPr>
        <w:pStyle w:val="berschrift2"/>
      </w:pPr>
      <w:bookmarkStart w:id="914" w:name="_Toc900014"/>
      <w:r>
        <w:t xml:space="preserve">Trainingsgewicht nach Ziel</w:t>
      </w:r>
      <w:bookmarkEnd w:id="914"/>
    </w:p>
    <w:p>
      <w:r>
        <w:t xml:space="preserve">Aus dem One Rep Max leitet der Coach den passenden Gewichtsbereich ab – je nach Ziel: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Muskelaufbau</w:t>
      </w:r>
      <w:r>
        <w:t xml:space="preserve"> – 8–12 Wiederholungen (Hypertrophie).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Kraftausdauer</w:t>
      </w:r>
      <w:r>
        <w:t xml:space="preserve"> – 10–15 Wiederholungen.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Kraftaufbau</w:t>
      </w:r>
      <w:r>
        <w:t xml:space="preserve"> – 3–5 Wiederholungen (Maximalkraft).</w:t>
      </w:r>
    </w:p>
    <w:p>
      <w:pPr>
        <w:spacing w:after="0" w:line="120" w:lineRule="auto"/>
      </w:pP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916042" cy="4680000"/>
            <wp:effectExtent l="0" t="0" r="0" b="0"/>
            <wp:docPr id="1003" name="Bild 3" descr="Aus 100 kg × 8 Wdh werden 127,5 kg One Rep Max und 90–100 kg pro Satz für Muskelaufba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03-kraft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91604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  <w:color w:val="595959"/>
        </w:rPr>
        <w:t xml:space="preserve">Aus 100 kg × 8 Wdh werden 127,5 kg One Rep Max und 90–100 kg pro Satz für Muskelaufbau.</w:t>
      </w:r>
    </w:p>
    <w:p>
      <w:r>
        <w:t xml:space="preserve">Alle Gewichte sind auf 2,5 kg gerundet. Das leichtere Gewicht gehört zur oberen, das schwerere zur unteren Wiederholungszahl.</w:t>
      </w:r>
    </w:p>
    <w:p>
      <w:pPr>
        <w:pStyle w:val="berschrift2"/>
      </w:pPr>
      <w:bookmarkStart w:id="915" w:name="_Toc900015"/>
      <w:r>
        <w:t xml:space="preserve">Intensitätstabelle und Progressionsschema</w:t>
      </w:r>
      <w:bookmarkEnd w:id="915"/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Intensitätstabelle</w:t>
      </w:r>
      <w:r>
        <w:t xml:space="preserve"> – zeigt alle Prozentstufen des One Rep Max als fertige Gewichte. Praktisch, wenn im Plan mit Prozentangaben gearbeitet wird.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Progressionsschema</w:t>
      </w:r>
      <w:r>
        <w:t xml:space="preserve"> – erzeugt einen Aufbau über 6 Wochen, entweder als </w:t>
      </w:r>
      <w:r>
        <w:rPr>
          <w:b/>
          <w:bCs/>
        </w:rPr>
        <w:t xml:space="preserve">Stufen</w:t>
      </w:r>
      <w:r>
        <w:t xml:space="preserve"> (Volumen runter, Intensität hoch) oder als </w:t>
      </w:r>
      <w:r>
        <w:rPr>
          <w:b/>
          <w:bCs/>
        </w:rPr>
        <w:t xml:space="preserve">Wellen</w:t>
      </w:r>
      <w:r>
        <w:t xml:space="preserve"> (Wechsel aus harten und leichten Phasen). Du legst fest, ob sich Gewicht, Wiederholungen oder Sätze verändern sollen.</w:t>
      </w:r>
    </w:p>
    <w:p>
      <w:pPr>
        <w:spacing w:after="0" w:line="120" w:lineRule="auto"/>
      </w:pPr>
    </w:p>
    <w:p>
      <w:pPr>
        <w:pStyle w:val="berschrift1"/>
      </w:pPr>
      <w:bookmarkStart w:id="916" w:name="_Toc900016"/>
      <w:r>
        <w:t xml:space="preserve">Ausdauer</w:t>
      </w:r>
      <w:bookmarkEnd w:id="916"/>
    </w:p>
    <w:p>
      <w:pPr>
        <w:pStyle w:val="berschrift2"/>
      </w:pPr>
      <w:bookmarkStart w:id="917" w:name="_Toc900017"/>
      <w:r>
        <w:t xml:space="preserve">Cardio-Coach: Herzfrequenz und Zonen</w:t>
      </w:r>
      <w:bookmarkEnd w:id="917"/>
    </w:p>
    <w:p>
      <w:pPr>
        <w:pStyle w:val="Listenabsatz"/>
        <w:numPr>
          <w:ilvl w:val="0"/>
          <w:numId w:val="203"/>
        </w:numPr>
        <w:spacing w:after="60"/>
      </w:pPr>
      <w:r>
        <w:t xml:space="preserve">Name und Alter des Mitglieds eintragen (der Name erscheint später im PDF).</w:t>
      </w:r>
    </w:p>
    <w:p>
      <w:pPr>
        <w:pStyle w:val="Listenabsatz"/>
        <w:numPr>
          <w:ilvl w:val="0"/>
          <w:numId w:val="203"/>
        </w:numPr>
        <w:spacing w:after="60"/>
      </w:pPr>
      <w:r>
        <w:t xml:space="preserve">Die App berechnet die maximale Herzfrequenz nach der </w:t>
      </w:r>
      <w:r>
        <w:rPr>
          <w:b/>
          <w:bCs/>
        </w:rPr>
        <w:t xml:space="preserve">Nes-Formel</w:t>
      </w:r>
      <w:r>
        <w:t xml:space="preserve">: HFmax = 211 − (0,64 × Alter).</w:t>
      </w:r>
    </w:p>
    <w:p>
      <w:pPr>
        <w:pStyle w:val="Listenabsatz"/>
        <w:numPr>
          <w:ilvl w:val="0"/>
          <w:numId w:val="203"/>
        </w:numPr>
        <w:spacing w:after="60"/>
      </w:pPr>
      <w:r>
        <w:t xml:space="preserve">Darunter erscheinen die </w:t>
      </w:r>
      <w:r>
        <w:rPr>
          <w:b/>
          <w:bCs/>
        </w:rPr>
        <w:t xml:space="preserve">fünf Herzfrequenz-Zonen</w:t>
      </w:r>
      <w:r>
        <w:t xml:space="preserve"> mit konkreten Pulswerten in Schlägen pro Minute.</w:t>
      </w:r>
    </w:p>
    <w:p>
      <w:pPr>
        <w:spacing w:after="0" w:line="120" w:lineRule="auto"/>
      </w:pP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931713" cy="4680000"/>
            <wp:effectExtent l="0" t="0" r="0" b="0"/>
            <wp:docPr id="1004" name="Bild 4" descr="Beispiel für 32 Jahre: HFmax 191 und die fünf Zonen mit Pulsbereich und Trainingswirk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04-cardio-zonen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93171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  <w:color w:val="595959"/>
        </w:rPr>
        <w:t xml:space="preserve">Beispiel für 32 Jahre: HFmax 191 und die fünf Zonen mit Pulsbereich und Trainingswirkung.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Zone 1 – Regeneration</w:t>
      </w:r>
      <w:r>
        <w:t xml:space="preserve"> (50–60 %): aktive Erholung.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Zone 2 – Grundlage</w:t>
      </w:r>
      <w:r>
        <w:t xml:space="preserve"> (60–70 %): optimale Fettverbrennung, aerobe Basis.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Zone 3 – Aerob</w:t>
      </w:r>
      <w:r>
        <w:t xml:space="preserve"> (70–80 %): Ausdauer und Laktattoleranz entwickeln.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Zone 4 – Schwelle</w:t>
      </w:r>
      <w:r>
        <w:t xml:space="preserve"> (80–90 %): Laktatschwelle, Wettkampftempo.</w:t>
      </w:r>
    </w:p>
    <w:p>
      <w:pPr>
        <w:pStyle w:val="Listenabsatz"/>
        <w:numPr>
          <w:ilvl w:val="0"/>
          <w:numId w:val="1"/>
        </w:numPr>
        <w:spacing w:after="60"/>
      </w:pPr>
      <w:r>
        <w:rPr>
          <w:b/>
          <w:bCs/>
        </w:rPr>
        <w:t xml:space="preserve">Zone 5 – Maximum</w:t>
      </w:r>
      <w:r>
        <w:t xml:space="preserve"> (90–100 %): VO₂max und Schnelligkeit.</w:t>
      </w:r>
    </w:p>
    <w:p>
      <w:pPr>
        <w:spacing w:after="0" w:line="120" w:lineRule="auto"/>
      </w:pPr>
    </w:p>
    <w:p>
      <w:pPr>
        <w:pStyle w:val="berschrift2"/>
      </w:pPr>
      <w:bookmarkStart w:id="918" w:name="_Toc900018"/>
      <w:r>
        <w:t xml:space="preserve">Cardio-Coach: Trainingsplan-Generator</w:t>
      </w:r>
      <w:bookmarkEnd w:id="918"/>
    </w:p>
    <w:p>
      <w:r>
        <w:t xml:space="preserve">Aus den Zonen erzeugt die App direkt einen Wochenplan.</w:t>
      </w:r>
    </w:p>
    <w:p>
      <w:pPr>
        <w:pStyle w:val="Listenabsatz"/>
        <w:numPr>
          <w:ilvl w:val="0"/>
          <w:numId w:val="204"/>
        </w:numPr>
        <w:spacing w:after="60"/>
      </w:pPr>
      <w:r>
        <w:t xml:space="preserve">Trainingsziel wählen: </w:t>
      </w:r>
      <w:r>
        <w:rPr>
          <w:b/>
          <w:bCs/>
        </w:rPr>
        <w:t xml:space="preserve">Gesundheit &amp; Regeneration</w:t>
      </w:r>
      <w:r>
        <w:t xml:space="preserve">, </w:t>
      </w:r>
      <w:r>
        <w:rPr>
          <w:b/>
          <w:bCs/>
        </w:rPr>
        <w:t xml:space="preserve">Abnehmen</w:t>
      </w:r>
      <w:r>
        <w:t xml:space="preserve"> oder </w:t>
      </w:r>
      <w:r>
        <w:rPr>
          <w:b/>
          <w:bCs/>
        </w:rPr>
        <w:t xml:space="preserve">Leistung</w:t>
      </w:r>
      <w:r>
        <w:t xml:space="preserve">.</w:t>
      </w:r>
    </w:p>
    <w:p>
      <w:pPr>
        <w:pStyle w:val="Listenabsatz"/>
        <w:numPr>
          <w:ilvl w:val="0"/>
          <w:numId w:val="204"/>
        </w:numPr>
        <w:spacing w:after="60"/>
      </w:pPr>
      <w:r>
        <w:t xml:space="preserve">Trainingstage pro Woche festlegen (2 bis 5).</w:t>
      </w:r>
    </w:p>
    <w:p>
      <w:pPr>
        <w:pStyle w:val="Listenabsatz"/>
        <w:numPr>
          <w:ilvl w:val="0"/>
          <w:numId w:val="204"/>
        </w:numPr>
        <w:spacing w:after="60"/>
      </w:pPr>
      <w:r>
        <w:t xml:space="preserve">Der Plan erscheint mit Wochentag, Trainingsart, Dauer und einer Zeitachse, die zeigt, wann in welcher Zone gefahren wird.</w:t>
      </w:r>
    </w:p>
    <w:p>
      <w:pPr>
        <w:pStyle w:val="Listenabsatz"/>
        <w:numPr>
          <w:ilvl w:val="0"/>
          <w:numId w:val="204"/>
        </w:numPr>
        <w:spacing w:after="60"/>
      </w:pPr>
      <w:r>
        <w:t xml:space="preserve">Über </w:t>
      </w:r>
      <w:r>
        <w:rPr>
          <w:b/>
          <w:bCs/>
        </w:rPr>
        <w:t xml:space="preserve">„Plan bearbeiten“</w:t>
      </w:r>
      <w:r>
        <w:t xml:space="preserve"> lassen sich Zonengrenzen ziehen, Einheiten ändern, Tage ergänzen oder die Vorlage wiederherstellen.</w:t>
      </w:r>
    </w:p>
    <w:p>
      <w:pPr>
        <w:pStyle w:val="Listenabsatz"/>
        <w:numPr>
          <w:ilvl w:val="0"/>
          <w:numId w:val="204"/>
        </w:numPr>
        <w:spacing w:after="60"/>
      </w:pPr>
      <w:r>
        <w:t xml:space="preserve">Zum Schluss </w:t>
      </w:r>
      <w:r>
        <w:rPr>
          <w:b/>
          <w:bCs/>
        </w:rPr>
        <w:t xml:space="preserve">als PDF exportieren</w:t>
      </w:r>
      <w:r>
        <w:t xml:space="preserve"> oder als </w:t>
      </w:r>
      <w:r>
        <w:rPr>
          <w:b/>
          <w:bCs/>
        </w:rPr>
        <w:t xml:space="preserve">QR-Code</w:t>
      </w:r>
      <w:r>
        <w:t xml:space="preserve"> übergeben.</w:t>
      </w:r>
    </w:p>
    <w:p>
      <w:pPr>
        <w:spacing w:after="0" w:line="120" w:lineRule="auto"/>
      </w:pP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600000" cy="4427906"/>
            <wp:effectExtent l="0" t="0" r="0" b="0"/>
            <wp:docPr id="1005" name="Bild 5" descr="Der fertige Wochenplan – jede Einheit mit Dauer, Zonenverlauf und Erklär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05-cardio-plan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42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  <w:color w:val="595959"/>
        </w:rPr>
        <w:t xml:space="preserve">Der fertige Wochenplan – jede Einheit mit Dauer, Zonenverlauf und Erklärung.</w:t>
      </w:r>
    </w:p>
    <w:p>
      <w:pPr>
        <w:pStyle w:val="berschrift2"/>
      </w:pPr>
      <w:bookmarkStart w:id="919" w:name="_Toc900019"/>
      <w:r>
        <w:t xml:space="preserve">PWC-Ausdauertest</w:t>
      </w:r>
      <w:bookmarkEnd w:id="919"/>
    </w:p>
    <w:p>
      <w:r>
        <w:t xml:space="preserve">Der PWC-Test misst die körperliche Leistungsfähigkeit auf dem Fahrradergometer. Er läuft in drei Schritten, durch die die App führt.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600000" cy="2712500"/>
            <wp:effectExtent l="0" t="0" r="0" b="0"/>
            <wp:docPr id="1006" name="Bild 6" descr="Schritt 1: Kundendaten und Testparameter festle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06-pwc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  <w:color w:val="595959"/>
        </w:rPr>
        <w:t xml:space="preserve">Schritt 1: Kundendaten und Testparameter festlegen.</w:t>
      </w:r>
    </w:p>
    <w:p>
      <w:pPr>
        <w:pStyle w:val="Listenabsatz"/>
        <w:numPr>
          <w:ilvl w:val="0"/>
          <w:numId w:val="205"/>
        </w:numPr>
        <w:spacing w:after="60"/>
      </w:pPr>
      <w:r>
        <w:rPr>
          <w:b/>
          <w:bCs/>
        </w:rPr>
        <w:t xml:space="preserve">Setup</w:t>
      </w:r>
      <w:r>
        <w:t xml:space="preserve"> – Name, Gewicht, Alter, Geschlecht und optional Ruhepuls eintragen. Dann die </w:t>
      </w:r>
      <w:r>
        <w:rPr>
          <w:b/>
          <w:bCs/>
        </w:rPr>
        <w:t xml:space="preserve">Zielherzfrequenz</w:t>
      </w:r>
      <w:r>
        <w:t xml:space="preserve"> wählen: 130 für Einsteiger, 150 für Fortgeschrittene, 170 für Leistungssport. Start-Wattzahl und Steigerung je Stufe stehen auf 100 W und 25 W und können angepasst werden.</w:t>
      </w:r>
    </w:p>
    <w:p>
      <w:pPr>
        <w:pStyle w:val="Listenabsatz"/>
        <w:numPr>
          <w:ilvl w:val="0"/>
          <w:numId w:val="205"/>
        </w:numPr>
        <w:spacing w:after="60"/>
      </w:pPr>
      <w:r>
        <w:rPr>
          <w:b/>
          <w:bCs/>
        </w:rPr>
        <w:t xml:space="preserve">Test</w:t>
      </w:r>
      <w:r>
        <w:t xml:space="preserve"> – alle 2 Minuten steigt die Belastung, ein Signalton kündigt den Stufenwechsel an. Den Puls </w:t>
      </w:r>
      <w:r>
        <w:rPr>
          <w:b/>
          <w:bCs/>
        </w:rPr>
        <w:t xml:space="preserve">immer am Ende der Stufe</w:t>
      </w:r>
      <w:r>
        <w:t xml:space="preserve"> eintragen, dazu Intensität (1–10) und Bemerkung.</w:t>
      </w:r>
    </w:p>
    <w:p>
      <w:pPr>
        <w:pStyle w:val="Listenabsatz"/>
        <w:numPr>
          <w:ilvl w:val="0"/>
          <w:numId w:val="205"/>
        </w:numPr>
        <w:spacing w:after="60"/>
      </w:pPr>
      <w:r>
        <w:rPr>
          <w:b/>
          <w:bCs/>
        </w:rPr>
        <w:t xml:space="preserve">Abbruch</w:t>
      </w:r>
      <w:r>
        <w:t xml:space="preserve"> – ist die Zielherzfrequenz erreicht, die Stufe </w:t>
      </w:r>
      <w:r>
        <w:rPr>
          <w:b/>
          <w:bCs/>
        </w:rPr>
        <w:t xml:space="preserve">zu Ende fahren</w:t>
      </w:r>
      <w:r>
        <w:t xml:space="preserve"> und den Puls am Stufenende eintragen. Danach das Ergometer auf 25 Watt stellen; die App zählt 3 Minuten herunter und fragt den Nachbelastungspuls ab.</w:t>
      </w:r>
    </w:p>
    <w:p>
      <w:pPr>
        <w:pStyle w:val="Listenabsatz"/>
        <w:numPr>
          <w:ilvl w:val="0"/>
          <w:numId w:val="205"/>
        </w:numPr>
        <w:spacing w:after="60"/>
      </w:pPr>
      <w:r>
        <w:rPr>
          <w:b/>
          <w:bCs/>
        </w:rPr>
        <w:t xml:space="preserve">Auswertung</w:t>
      </w:r>
      <w:r>
        <w:t xml:space="preserve"> – die App zeigt die Ausdauerleistung in </w:t>
      </w:r>
      <w:r>
        <w:rPr>
          <w:b/>
          <w:bCs/>
        </w:rPr>
        <w:t xml:space="preserve">Watt pro Kilogramm</w:t>
      </w:r>
      <w:r>
        <w:t xml:space="preserve">, die Regenerationsfähigkeit und eine geschätzte VO₂max, jeweils in der Skala von Schlecht bis Exzellent.</w:t>
      </w:r>
    </w:p>
    <w:p>
      <w:pPr>
        <w:spacing w:after="0" w:line="120" w:lineRule="auto"/>
      </w:pPr>
    </w:p>
    <w:p>
      <w:r>
        <w:t xml:space="preserve">Aus der Auswertung führt ein Knopf direkt in den Cardio-Coach, um passend zum Testergebnis einen Ausdauerplan zu erzeugen. Das Ergebnis lässt sich als PDF oder QR-Code weitergeben.</w:t>
      </w:r>
    </w:p>
    <w:p>
      <w:pPr>
        <w:pBdr>
          <w:left w:val="single" w:sz="18" w:space="8" w:color="2F5496"/>
        </w:pBdr>
        <w:shd w:val="clear" w:color="auto" w:fill="F2F2F2"/>
        <w:spacing w:before="120" w:after="180"/>
        <w:ind w:left="284" w:right="142"/>
      </w:pPr>
      <w:r>
        <w:rPr>
          <w:b/>
          <w:bCs/>
        </w:rPr>
        <w:t xml:space="preserve">Hinweis: </w:t>
      </w:r>
      <w:r>
        <w:t xml:space="preserve">Der Test ist eine Belastungsuntersuchung. Bei Beschwerden, Herz-Kreislauf-Vorerkrankungen oder Unsicherheit wird nicht getestet, sondern an den Arzt verwiesen.</w:t>
      </w:r>
    </w:p>
    <w:p>
      <w:pPr>
        <w:pStyle w:val="berschrift1"/>
      </w:pPr>
      <w:bookmarkStart w:id="920" w:name="_Toc900020"/>
      <w:r>
        <w:t xml:space="preserve">Beweglichkeit – FMS</w:t>
      </w:r>
      <w:bookmarkEnd w:id="920"/>
    </w:p>
    <w:p>
      <w:r>
        <w:t xml:space="preserve">Das Functional Movement Screening prüft die Bewegungsqualität, bevor Last daraufgelegt wird. Es umfasst </w:t>
      </w:r>
      <w:r>
        <w:rPr>
          <w:b/>
          <w:bCs/>
        </w:rPr>
        <w:t xml:space="preserve">7 Übungen mit maximal 21 Punkten</w:t>
      </w:r>
      <w:r>
        <w:t xml:space="preserve"> und dauert etwa 8 bis 15 Minuten.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600000" cy="2800000"/>
            <wp:effectExtent l="0" t="0" r="0" b="0"/>
            <wp:docPr id="1007" name="Bild 7" descr="FMS-Protokoll: Analysetiefe wählen, dann Übung für Übung bewer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07-fms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  <w:color w:val="595959"/>
        </w:rPr>
        <w:t xml:space="preserve">FMS-Protokoll: Analysetiefe wählen, dann Übung für Übung bewerten.</w:t>
      </w:r>
    </w:p>
    <w:p>
      <w:pPr>
        <w:pStyle w:val="Listenabsatz"/>
        <w:numPr>
          <w:ilvl w:val="0"/>
          <w:numId w:val="206"/>
        </w:numPr>
        <w:spacing w:after="60"/>
      </w:pPr>
      <w:r>
        <w:t xml:space="preserve">Analysetiefe wählen: </w:t>
      </w:r>
      <w:r>
        <w:rPr>
          <w:b/>
          <w:bCs/>
        </w:rPr>
        <w:t xml:space="preserve">Basis</w:t>
      </w:r>
      <w:r>
        <w:t xml:space="preserve"> (Punktwert je Übung, Mannequin, Standard-Korrekturübungen) oder </w:t>
      </w:r>
      <w:r>
        <w:rPr>
          <w:b/>
          <w:bCs/>
        </w:rPr>
        <w:t xml:space="preserve">Detail</w:t>
      </w:r>
      <w:r>
        <w:t xml:space="preserve"> für die feinere Auswertung.</w:t>
      </w:r>
    </w:p>
    <w:p>
      <w:pPr>
        <w:pStyle w:val="Listenabsatz"/>
        <w:numPr>
          <w:ilvl w:val="0"/>
          <w:numId w:val="206"/>
        </w:numPr>
        <w:spacing w:after="60"/>
      </w:pPr>
      <w:r>
        <w:t xml:space="preserve">Name und Datum eintragen.</w:t>
      </w:r>
    </w:p>
    <w:p>
      <w:pPr>
        <w:pStyle w:val="Listenabsatz"/>
        <w:numPr>
          <w:ilvl w:val="0"/>
          <w:numId w:val="206"/>
        </w:numPr>
        <w:spacing w:after="60"/>
      </w:pPr>
      <w:r>
        <w:t xml:space="preserve">Die sieben Übungen nacheinander aufklappen. Zu jeder gibt es Beschreibung, Referenzbild und die Kriterien für 0 bis 3 Punkte.</w:t>
      </w:r>
    </w:p>
    <w:p>
      <w:pPr>
        <w:pStyle w:val="Listenabsatz"/>
        <w:numPr>
          <w:ilvl w:val="0"/>
          <w:numId w:val="206"/>
        </w:numPr>
        <w:spacing w:after="60"/>
      </w:pPr>
      <w:r>
        <w:t xml:space="preserve">Bewerten: Jede Übung darf bis zu </w:t>
      </w:r>
      <w:r>
        <w:rPr>
          <w:b/>
          <w:bCs/>
        </w:rPr>
        <w:t xml:space="preserve">3× wiederholt</w:t>
      </w:r>
      <w:r>
        <w:t xml:space="preserve"> werden. </w:t>
      </w:r>
      <w:r>
        <w:rPr>
          <w:b/>
          <w:bCs/>
        </w:rPr>
        <w:t xml:space="preserve">Schmerz = 0 Punkte</w:t>
      </w:r>
      <w:r>
        <w:t xml:space="preserve">. Bei Unterschied zwischen links und rechts zählt immer der </w:t>
      </w:r>
      <w:r>
        <w:rPr>
          <w:b/>
          <w:bCs/>
        </w:rPr>
        <w:t xml:space="preserve">niedrigere</w:t>
      </w:r>
      <w:r>
        <w:t xml:space="preserve"> Wert. Bei Bedarf eine Notiz hinterlegen.</w:t>
      </w:r>
    </w:p>
    <w:p>
      <w:pPr>
        <w:pStyle w:val="Listenabsatz"/>
        <w:numPr>
          <w:ilvl w:val="0"/>
          <w:numId w:val="206"/>
        </w:numPr>
        <w:spacing w:after="60"/>
      </w:pPr>
      <w:r>
        <w:t xml:space="preserve">Das Ergebnis zeigt die Gesamtpunktzahl, eine Körperanalyse von vorne und hinten (beweglich / eingeschränkt / problematisch) und leitet automatisch </w:t>
      </w:r>
      <w:r>
        <w:rPr>
          <w:b/>
          <w:bCs/>
        </w:rPr>
        <w:t xml:space="preserve">Korrekturübungen</w:t>
      </w:r>
      <w:r>
        <w:t xml:space="preserve"> ab.</w:t>
      </w:r>
    </w:p>
    <w:p>
      <w:pPr>
        <w:pStyle w:val="Listenabsatz"/>
        <w:numPr>
          <w:ilvl w:val="0"/>
          <w:numId w:val="206"/>
        </w:numPr>
        <w:spacing w:after="60"/>
      </w:pPr>
      <w:r>
        <w:t xml:space="preserve">PDF herunterladen oder QR-Code erzeugen – damit hat das Mitglied seine Korrekturübungen direkt auf dem Handy.</w:t>
      </w:r>
    </w:p>
    <w:p>
      <w:pPr>
        <w:spacing w:after="0" w:line="120" w:lineRule="auto"/>
      </w:pPr>
    </w:p>
    <w:p>
      <w:pPr>
        <w:pStyle w:val="berschrift1"/>
      </w:pPr>
      <w:bookmarkStart w:id="921" w:name="_Toc900021"/>
      <w:r>
        <w:t xml:space="preserve">Dokumente &amp; QR-Codes</w:t>
      </w:r>
      <w:bookmarkEnd w:id="921"/>
    </w:p>
    <w:p>
      <w:r>
        <w:t xml:space="preserve">Hier liegen alle PDFs, die wir an Mitglieder weitergeben. Für jede Datei lässt sich ein QR-Code erzeugen, den Teilnehmer </w:t>
      </w:r>
      <w:r>
        <w:rPr>
          <w:b/>
          <w:bCs/>
        </w:rPr>
        <w:t xml:space="preserve">ohne Passwort</w:t>
      </w:r>
      <w:r>
        <w:t xml:space="preserve"> scannen können.</w:t>
      </w:r>
    </w:p>
    <w:p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600000" cy="1575000"/>
            <wp:effectExtent l="0" t="0" r="0" b="0"/>
            <wp:docPr id="1008" name="Bild 8" descr="Jede hinterlegte PDF lässt sich öffnen oder als QR-Code weiterg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08-dokumente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15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  <w:color w:val="595959"/>
        </w:rPr>
        <w:t xml:space="preserve">Jede hinterlegte PDF lässt sich öffnen oder als QR-Code weitergeben.</w:t>
      </w:r>
    </w:p>
    <w:p>
      <w:pPr>
        <w:pStyle w:val="Listenabsatz"/>
        <w:numPr>
          <w:ilvl w:val="0"/>
          <w:numId w:val="207"/>
        </w:numPr>
        <w:spacing w:after="60"/>
      </w:pPr>
      <w:r>
        <w:t xml:space="preserve">Beim gewünschten Dokument auf </w:t>
      </w:r>
      <w:r>
        <w:rPr>
          <w:b/>
          <w:bCs/>
        </w:rPr>
        <w:t xml:space="preserve">„QR-Code“</w:t>
      </w:r>
      <w:r>
        <w:t xml:space="preserve"> tippen.</w:t>
      </w:r>
    </w:p>
    <w:p>
      <w:pPr>
        <w:pStyle w:val="Listenabsatz"/>
        <w:numPr>
          <w:ilvl w:val="0"/>
          <w:numId w:val="207"/>
        </w:numPr>
        <w:spacing w:after="60"/>
      </w:pPr>
      <w:r>
        <w:t xml:space="preserve">Gültigkeit wählen: </w:t>
      </w:r>
      <w:r>
        <w:rPr>
          <w:b/>
          <w:bCs/>
        </w:rPr>
        <w:t xml:space="preserve">24 Stunden, 3 Tage, 7 Tage oder 30 Tage</w:t>
      </w:r>
      <w:r>
        <w:t xml:space="preserve">.</w:t>
      </w:r>
    </w:p>
    <w:p>
      <w:pPr>
        <w:pStyle w:val="Listenabsatz"/>
        <w:numPr>
          <w:ilvl w:val="0"/>
          <w:numId w:val="207"/>
        </w:numPr>
        <w:spacing w:after="60"/>
      </w:pPr>
      <w:r>
        <w:t xml:space="preserve">Den Code vom Bildschirm abscannen lassen, den Link kopieren oder den Code ausdrucken.</w:t>
      </w:r>
    </w:p>
    <w:p>
      <w:pPr>
        <w:spacing w:after="0" w:line="120" w:lineRule="auto"/>
      </w:pPr>
    </w:p>
    <w:p>
      <w:r>
        <w:t xml:space="preserve">Nach Ablauf der gewählten Zeit funktioniert der Code automatisch nicht mehr. Jeder Code gilt nur für diese eine Datei – er öffnet nie die App.</w:t>
      </w:r>
    </w:p>
    <w:p>
      <w:r>
        <w:t xml:space="preserve">Denselben Weg gibt es in den Modulen: Jede Auswertung (Trainingsplan, PWC, FMS, Food-Swap-Liste) kann statt als PDF auch als befristeter QR-Code übergeben werden.</w:t>
      </w:r>
    </w:p>
    <w:p>
      <w:pPr>
        <w:pBdr>
          <w:left w:val="single" w:sz="18" w:space="8" w:color="2F5496"/>
        </w:pBdr>
        <w:shd w:val="clear" w:color="auto" w:fill="F2F2F2"/>
        <w:spacing w:before="120" w:after="180"/>
        <w:ind w:left="284" w:right="142"/>
      </w:pPr>
      <w:r>
        <w:rPr>
          <w:b/>
          <w:bCs/>
        </w:rPr>
        <w:t xml:space="preserve">Hinweis: </w:t>
      </w:r>
      <w:r>
        <w:t xml:space="preserve">Wer den Link hat, kann die Datei öffnen – Links also nur an das Mitglied geben, für das die Auswertung gedacht ist, und die Gültigkeit so kurz wie möglich wählen.</w:t>
      </w:r>
    </w:p>
    <w:p>
      <w:pPr>
        <w:pStyle w:val="berschrift1"/>
      </w:pPr>
      <w:bookmarkStart w:id="922" w:name="_Toc900022"/>
      <w:r>
        <w:t xml:space="preserve">Der Ablauf im Alltag</w:t>
      </w:r>
      <w:bookmarkEnd w:id="922"/>
    </w:p>
    <w:p>
      <w:r>
        <w:t xml:space="preserve">Drei typische Situationen als Kurzfassung:</w:t>
      </w:r>
    </w:p>
    <w:p>
      <w:pPr>
        <w:pStyle w:val="berschrift2"/>
      </w:pPr>
      <w:bookmarkStart w:id="923" w:name="_Toc900023"/>
      <w:r>
        <w:t xml:space="preserve">Erstgespräch / Check-in</w:t>
      </w:r>
      <w:bookmarkEnd w:id="923"/>
    </w:p>
    <w:p>
      <w:pPr>
        <w:pStyle w:val="Listenabsatz"/>
        <w:numPr>
          <w:ilvl w:val="0"/>
          <w:numId w:val="208"/>
        </w:numPr>
        <w:spacing w:after="60"/>
      </w:pPr>
      <w:r>
        <w:t xml:space="preserve">FMS durchführen → Punktzahl und Korrekturübungen als PDF oder QR-Code mitgeben.</w:t>
      </w:r>
    </w:p>
    <w:p>
      <w:pPr>
        <w:pStyle w:val="Listenabsatz"/>
        <w:numPr>
          <w:ilvl w:val="0"/>
          <w:numId w:val="208"/>
        </w:numPr>
        <w:spacing w:after="60"/>
      </w:pPr>
      <w:r>
        <w:t xml:space="preserve">Bei Ausdauerzielen: Cardio-Coach öffnen, Alter eintragen, Zonen erklären, Wochenplan erzeugen.</w:t>
      </w:r>
    </w:p>
    <w:p>
      <w:pPr>
        <w:pStyle w:val="Listenabsatz"/>
        <w:numPr>
          <w:ilvl w:val="0"/>
          <w:numId w:val="208"/>
        </w:numPr>
        <w:spacing w:after="60"/>
      </w:pPr>
      <w:r>
        <w:t xml:space="preserve">Bei Ernährungsthemen: zwei bis drei Swaps im Food Swapper festlegen.</w:t>
      </w:r>
    </w:p>
    <w:p>
      <w:pPr>
        <w:spacing w:after="0" w:line="120" w:lineRule="auto"/>
      </w:pPr>
    </w:p>
    <w:p>
      <w:pPr>
        <w:pStyle w:val="berschrift2"/>
      </w:pPr>
      <w:bookmarkStart w:id="924" w:name="_Toc900024"/>
      <w:r>
        <w:t xml:space="preserve">Trainingsplan schreiben</w:t>
      </w:r>
      <w:bookmarkEnd w:id="924"/>
    </w:p>
    <w:p>
      <w:pPr>
        <w:pStyle w:val="Listenabsatz"/>
        <w:numPr>
          <w:ilvl w:val="0"/>
          <w:numId w:val="209"/>
        </w:numPr>
        <w:spacing w:after="60"/>
      </w:pPr>
      <w:r>
        <w:t xml:space="preserve">Kraft-Coach: One Rep Max je Hauptübung bestimmen.</w:t>
      </w:r>
    </w:p>
    <w:p>
      <w:pPr>
        <w:pStyle w:val="Listenabsatz"/>
        <w:numPr>
          <w:ilvl w:val="0"/>
          <w:numId w:val="209"/>
        </w:numPr>
        <w:spacing w:after="60"/>
      </w:pPr>
      <w:r>
        <w:t xml:space="preserve">Trainingsziel wählen und die Gewichtsbereiche in den Plan übernehmen.</w:t>
      </w:r>
    </w:p>
    <w:p>
      <w:pPr>
        <w:pStyle w:val="Listenabsatz"/>
        <w:numPr>
          <w:ilvl w:val="0"/>
          <w:numId w:val="209"/>
        </w:numPr>
        <w:spacing w:after="60"/>
      </w:pPr>
      <w:r>
        <w:t xml:space="preserve">Für die nächsten Wochen ein Progressionsschema erzeugen.</w:t>
      </w:r>
    </w:p>
    <w:p>
      <w:pPr>
        <w:spacing w:after="0" w:line="120" w:lineRule="auto"/>
      </w:pPr>
    </w:p>
    <w:p>
      <w:pPr>
        <w:pStyle w:val="berschrift2"/>
      </w:pPr>
      <w:bookmarkStart w:id="925" w:name="_Toc900025"/>
      <w:r>
        <w:t xml:space="preserve">Leistungsdiagnostik</w:t>
      </w:r>
      <w:bookmarkEnd w:id="925"/>
    </w:p>
    <w:p>
      <w:pPr>
        <w:pStyle w:val="Listenabsatz"/>
        <w:numPr>
          <w:ilvl w:val="0"/>
          <w:numId w:val="210"/>
        </w:numPr>
        <w:spacing w:after="60"/>
      </w:pPr>
      <w:r>
        <w:t xml:space="preserve">PWC-Test auf dem Ergometer durchführen und auswerten.</w:t>
      </w:r>
    </w:p>
    <w:p>
      <w:pPr>
        <w:pStyle w:val="Listenabsatz"/>
        <w:numPr>
          <w:ilvl w:val="0"/>
          <w:numId w:val="210"/>
        </w:numPr>
        <w:spacing w:after="60"/>
      </w:pPr>
      <w:r>
        <w:t xml:space="preserve">Ergebnis besprechen und direkt in den Cardio-Coach übernehmen.</w:t>
      </w:r>
    </w:p>
    <w:p>
      <w:pPr>
        <w:pStyle w:val="Listenabsatz"/>
        <w:numPr>
          <w:ilvl w:val="0"/>
          <w:numId w:val="210"/>
        </w:numPr>
        <w:spacing w:after="60"/>
      </w:pPr>
      <w:r>
        <w:t xml:space="preserve">Nach 8 bis 12 Wochen wiederholen und vergleichen – dafür das alte PDF aufbewahren.</w:t>
      </w:r>
    </w:p>
    <w:p>
      <w:pPr>
        <w:spacing w:after="0" w:line="120" w:lineRule="auto"/>
      </w:pPr>
    </w:p>
    <w:p>
      <w:pPr>
        <w:pStyle w:val="berschrift1"/>
      </w:pPr>
      <w:bookmarkStart w:id="926" w:name="_Toc900026"/>
      <w:r>
        <w:t xml:space="preserve">Häufige Fragen</w:t>
      </w:r>
      <w:bookmarkEnd w:id="926"/>
    </w:p>
    <w:p>
      <w:pPr>
        <w:pStyle w:val="berschrift2"/>
      </w:pPr>
      <w:bookmarkStart w:id="927" w:name="_Toc900027"/>
      <w:r>
        <w:t xml:space="preserve">Ich komme nicht in die App.</w:t>
      </w:r>
      <w:bookmarkEnd w:id="927"/>
    </w:p>
    <w:p>
      <w:r>
        <w:t xml:space="preserve">Nach 30 Tagen ist eine erneute Anmeldung nötig. Das aktuelle Team-Passwort erfragst Du bei der Clubleitung.</w:t>
      </w:r>
    </w:p>
    <w:p>
      <w:pPr>
        <w:pStyle w:val="berschrift2"/>
      </w:pPr>
      <w:bookmarkStart w:id="928" w:name="_Toc900028"/>
      <w:r>
        <w:t xml:space="preserve">Meine Eingaben sind weg.</w:t>
      </w:r>
      <w:bookmarkEnd w:id="928"/>
    </w:p>
    <w:p>
      <w:r>
        <w:t xml:space="preserve">Das ist so gewollt: Die Module speichern nichts dauerhaft. Ergebnisse immer als PDF sichern oder als QR-Code weitergeben.</w:t>
      </w:r>
    </w:p>
    <w:p>
      <w:pPr>
        <w:pStyle w:val="berschrift2"/>
      </w:pPr>
      <w:bookmarkStart w:id="929" w:name="_Toc900029"/>
      <w:r>
        <w:t xml:space="preserve">Das Mitglied kann den QR-Code nicht mehr öffnen.</w:t>
      </w:r>
      <w:bookmarkEnd w:id="929"/>
    </w:p>
    <w:p>
      <w:r>
        <w:t xml:space="preserve">Der Code ist abgelaufen. Einfach einen neuen erzeugen und eine längere Gültigkeit wählen.</w:t>
      </w:r>
    </w:p>
    <w:p>
      <w:pPr>
        <w:pStyle w:val="berschrift2"/>
      </w:pPr>
      <w:bookmarkStart w:id="930" w:name="_Toc900030"/>
      <w:r>
        <w:t xml:space="preserve">Kann ich die App offline nutzen?</w:t>
      </w:r>
      <w:bookmarkEnd w:id="930"/>
    </w:p>
    <w:p>
      <w:r>
        <w:t xml:space="preserve">Wenn die App über „Zum Startbildschirm hinzufügen“ abgelegt wurde, funktionieren die Rechner auch ohne stabile Verbindung. Für QR-Codes und Downloads wird Internet benötigt.</w:t>
      </w:r>
    </w:p>
    <w:p>
      <w:pPr>
        <w:pStyle w:val="berschrift2"/>
      </w:pPr>
      <w:bookmarkStart w:id="931" w:name="_Toc900031"/>
      <w:r>
        <w:t xml:space="preserve">Der Injury Guide lässt sich nicht öffnen.</w:t>
      </w:r>
      <w:bookmarkEnd w:id="931"/>
    </w:p>
    <w:p>
      <w:r>
        <w:t xml:space="preserve">Das Modul ist noch in Arbeit und deshalb als „Bald“ markiert.</w:t>
      </w:r>
    </w:p>
    <w:sectPr w:rsidR="00FB15DA" w:rsidRPr="00740DCB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D2AD" w14:textId="77777777" w:rsidR="0027672D" w:rsidRDefault="0027672D" w:rsidP="00E30732">
      <w:pPr>
        <w:spacing w:after="0" w:line="240" w:lineRule="auto"/>
      </w:pPr>
      <w:r>
        <w:separator/>
      </w:r>
    </w:p>
  </w:endnote>
  <w:endnote w:type="continuationSeparator" w:id="0">
    <w:p w14:paraId="2E5196D2" w14:textId="77777777" w:rsidR="0027672D" w:rsidRDefault="0027672D" w:rsidP="00E30732">
      <w:pPr>
        <w:spacing w:after="0" w:line="240" w:lineRule="auto"/>
      </w:pPr>
      <w:r>
        <w:continuationSeparator/>
      </w:r>
    </w:p>
  </w:endnote>
  <w:endnote w:type="continuationNotice" w:id="1">
    <w:p w14:paraId="0FE56D87" w14:textId="77777777" w:rsidR="0027672D" w:rsidRDefault="002767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7B54" w14:textId="0691BD28" w:rsidR="00E30732" w:rsidRDefault="00F14B85">
    <w:pPr>
      <w:pStyle w:val="Fuzeile"/>
    </w:pPr>
    <w:r>
      <w:t xml:space="preserve">Version: </w:t>
    </w:r>
    <w:r w:rsidR="00E30732">
      <w:fldChar w:fldCharType="begin"/>
    </w:r>
    <w:r w:rsidR="00E30732">
      <w:instrText xml:space="preserve"> DATE  \@ "dd.MM.yy"  \* MERGEFORMAT </w:instrText>
    </w:r>
    <w:r w:rsidR="00E30732">
      <w:fldChar w:fldCharType="separate"/>
    </w:r>
    <w:r w:rsidR="00705BDF">
      <w:rPr>
        <w:noProof/>
      </w:rPr>
      <w:t>18.08.25</w:t>
    </w:r>
    <w:r w:rsidR="00E30732">
      <w:fldChar w:fldCharType="end"/>
    </w:r>
    <w:r w:rsidR="00E30732">
      <w:ptab w:relativeTo="margin" w:alignment="center" w:leader="none"/>
    </w:r>
    <w:fldSimple w:instr=" LASTSAVEDBY   \* MERGEFORMAT ">
      <w:r w:rsidR="00D14178">
        <w:rPr>
          <w:noProof/>
        </w:rPr>
        <w:t>Daniel Grube</w:t>
      </w:r>
    </w:fldSimple>
    <w:r w:rsidR="00E30732">
      <w:ptab w:relativeTo="margin" w:alignment="right" w:leader="none"/>
    </w:r>
    <w:r w:rsidR="00E30732">
      <w:t xml:space="preserve">Seite </w:t>
    </w:r>
    <w:r w:rsidR="00E30732">
      <w:rPr>
        <w:b/>
        <w:bCs/>
      </w:rPr>
      <w:fldChar w:fldCharType="begin"/>
    </w:r>
    <w:r w:rsidR="00E30732">
      <w:rPr>
        <w:b/>
        <w:bCs/>
      </w:rPr>
      <w:instrText>PAGE  \* Arabic  \* MERGEFORMAT</w:instrText>
    </w:r>
    <w:r w:rsidR="00E30732">
      <w:rPr>
        <w:b/>
        <w:bCs/>
      </w:rPr>
      <w:fldChar w:fldCharType="separate"/>
    </w:r>
    <w:r w:rsidR="00E30732">
      <w:rPr>
        <w:b/>
        <w:bCs/>
      </w:rPr>
      <w:t>1</w:t>
    </w:r>
    <w:r w:rsidR="00E30732">
      <w:rPr>
        <w:b/>
        <w:bCs/>
      </w:rPr>
      <w:fldChar w:fldCharType="end"/>
    </w:r>
    <w:r w:rsidR="00E30732">
      <w:t xml:space="preserve"> von </w:t>
    </w:r>
    <w:r w:rsidR="00E30732">
      <w:rPr>
        <w:b/>
        <w:bCs/>
      </w:rPr>
      <w:fldChar w:fldCharType="begin"/>
    </w:r>
    <w:r w:rsidR="00E30732">
      <w:rPr>
        <w:b/>
        <w:bCs/>
      </w:rPr>
      <w:instrText>NUMPAGES  \* Arabic  \* MERGEFORMAT</w:instrText>
    </w:r>
    <w:r w:rsidR="00E30732">
      <w:rPr>
        <w:b/>
        <w:bCs/>
      </w:rPr>
      <w:fldChar w:fldCharType="separate"/>
    </w:r>
    <w:r w:rsidR="00E30732">
      <w:rPr>
        <w:b/>
        <w:bCs/>
      </w:rPr>
      <w:t>2</w:t>
    </w:r>
    <w:r w:rsidR="00E30732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FB53D" w14:textId="77777777" w:rsidR="0027672D" w:rsidRDefault="0027672D" w:rsidP="00E30732">
      <w:pPr>
        <w:spacing w:after="0" w:line="240" w:lineRule="auto"/>
      </w:pPr>
      <w:r>
        <w:separator/>
      </w:r>
    </w:p>
  </w:footnote>
  <w:footnote w:type="continuationSeparator" w:id="0">
    <w:p w14:paraId="2D00FFAF" w14:textId="77777777" w:rsidR="0027672D" w:rsidRDefault="0027672D" w:rsidP="00E30732">
      <w:pPr>
        <w:spacing w:after="0" w:line="240" w:lineRule="auto"/>
      </w:pPr>
      <w:r>
        <w:continuationSeparator/>
      </w:r>
    </w:p>
  </w:footnote>
  <w:footnote w:type="continuationNotice" w:id="1">
    <w:p w14:paraId="142100BD" w14:textId="77777777" w:rsidR="0027672D" w:rsidRDefault="002767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5B9B" w14:textId="77777777" w:rsidR="00E30732" w:rsidRDefault="00E30732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8E13679" wp14:editId="42F379CD">
          <wp:simplePos x="0" y="0"/>
          <wp:positionH relativeFrom="margin">
            <wp:align>center</wp:align>
          </wp:positionH>
          <wp:positionV relativeFrom="paragraph">
            <wp:posOffset>-334010</wp:posOffset>
          </wp:positionV>
          <wp:extent cx="1828800" cy="606915"/>
          <wp:effectExtent l="0" t="0" r="0" b="3175"/>
          <wp:wrapNone/>
          <wp:docPr id="1" name="Bild 1" descr="by linzenich mehr als fitne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y linzenich mehr als fitnes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06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09203A" w14:textId="77777777" w:rsidR="00E30732" w:rsidRDefault="00E3073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31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595C5A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0DA2181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2041C85"/>
    <w:multiLevelType w:val="hybridMultilevel"/>
    <w:tmpl w:val="255ECD94"/>
    <w:lvl w:ilvl="0" w:tplc="ED1612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0608E"/>
    <w:multiLevelType w:val="hybridMultilevel"/>
    <w:tmpl w:val="48881B82"/>
    <w:lvl w:ilvl="0" w:tplc="04070001">
      <w:start w:val="1"/>
      <w:numFmt w:val="bullet"/>
      <w:pStyle w:val="Listenabsatz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4967AB"/>
    <w:multiLevelType w:val="hybridMultilevel"/>
    <w:tmpl w:val="CE02D664"/>
    <w:lvl w:ilvl="0" w:tplc="04C0715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0425F"/>
    <w:multiLevelType w:val="hybridMultilevel"/>
    <w:tmpl w:val="8612DAAC"/>
    <w:lvl w:ilvl="0" w:tplc="C14AAF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A36A35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0AD62FE"/>
    <w:multiLevelType w:val="hybridMultilevel"/>
    <w:tmpl w:val="3266E16C"/>
    <w:lvl w:ilvl="0" w:tplc="04E04AA4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4513C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FA76DBC"/>
    <w:multiLevelType w:val="hybridMultilevel"/>
    <w:tmpl w:val="2724EB3A"/>
    <w:lvl w:ilvl="0" w:tplc="4C3E7190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55435">
    <w:abstractNumId w:val="4"/>
  </w:num>
  <w:num w:numId="2" w16cid:durableId="1253853874">
    <w:abstractNumId w:val="0"/>
  </w:num>
  <w:num w:numId="3" w16cid:durableId="1646737850">
    <w:abstractNumId w:val="10"/>
  </w:num>
  <w:num w:numId="4" w16cid:durableId="378823173">
    <w:abstractNumId w:val="5"/>
  </w:num>
  <w:num w:numId="5" w16cid:durableId="1800217677">
    <w:abstractNumId w:val="2"/>
  </w:num>
  <w:num w:numId="6" w16cid:durableId="975260508">
    <w:abstractNumId w:val="3"/>
  </w:num>
  <w:num w:numId="7" w16cid:durableId="1916746515">
    <w:abstractNumId w:val="8"/>
  </w:num>
  <w:num w:numId="8" w16cid:durableId="24404417">
    <w:abstractNumId w:val="7"/>
  </w:num>
  <w:num w:numId="9" w16cid:durableId="443769358">
    <w:abstractNumId w:val="1"/>
  </w:num>
  <w:num w:numId="10" w16cid:durableId="631324458">
    <w:abstractNumId w:val="9"/>
  </w:num>
  <w:num w:numId="11" w16cid:durableId="701787759">
    <w:abstractNumId w:val="6"/>
  </w:num>
  <w:num w:numId="200">
    <w:abstractNumId w:val="0"/>
  </w:num>
  <w:num w:numId="201">
    <w:abstractNumId w:val="0"/>
  </w:num>
  <w:num w:numId="202">
    <w:abstractNumId w:val="0"/>
  </w:num>
  <w:num w:numId="203">
    <w:abstractNumId w:val="0"/>
  </w:num>
  <w:num w:numId="204">
    <w:abstractNumId w:val="0"/>
  </w:num>
  <w:num w:numId="205">
    <w:abstractNumId w:val="0"/>
  </w:num>
  <w:num w:numId="206">
    <w:abstractNumId w:val="0"/>
  </w:num>
  <w:num w:numId="207">
    <w:abstractNumId w:val="0"/>
  </w:num>
  <w:num w:numId="208">
    <w:abstractNumId w:val="0"/>
  </w:num>
  <w:num w:numId="209">
    <w:abstractNumId w:val="0"/>
  </w:num>
  <w:num w:numId="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2D"/>
    <w:rsid w:val="0001479C"/>
    <w:rsid w:val="0003176C"/>
    <w:rsid w:val="0005120C"/>
    <w:rsid w:val="000A46C1"/>
    <w:rsid w:val="000D42ED"/>
    <w:rsid w:val="000F250B"/>
    <w:rsid w:val="00123285"/>
    <w:rsid w:val="00140122"/>
    <w:rsid w:val="00155AC7"/>
    <w:rsid w:val="00174CB8"/>
    <w:rsid w:val="00181303"/>
    <w:rsid w:val="00195B21"/>
    <w:rsid w:val="001A24B8"/>
    <w:rsid w:val="001C4F72"/>
    <w:rsid w:val="001D5485"/>
    <w:rsid w:val="002025D0"/>
    <w:rsid w:val="002502AE"/>
    <w:rsid w:val="00265278"/>
    <w:rsid w:val="00275D94"/>
    <w:rsid w:val="0027672D"/>
    <w:rsid w:val="00277FD3"/>
    <w:rsid w:val="002842AC"/>
    <w:rsid w:val="002A0AD4"/>
    <w:rsid w:val="002A551A"/>
    <w:rsid w:val="002F5469"/>
    <w:rsid w:val="0031477C"/>
    <w:rsid w:val="003452C9"/>
    <w:rsid w:val="00372C1B"/>
    <w:rsid w:val="00376C80"/>
    <w:rsid w:val="00390347"/>
    <w:rsid w:val="003B122B"/>
    <w:rsid w:val="003B7EB1"/>
    <w:rsid w:val="003D31CE"/>
    <w:rsid w:val="003E134F"/>
    <w:rsid w:val="00407B29"/>
    <w:rsid w:val="00407DB8"/>
    <w:rsid w:val="004179A5"/>
    <w:rsid w:val="00437B7A"/>
    <w:rsid w:val="00447096"/>
    <w:rsid w:val="00487A73"/>
    <w:rsid w:val="004A3E2E"/>
    <w:rsid w:val="004B2570"/>
    <w:rsid w:val="004F56A3"/>
    <w:rsid w:val="00511526"/>
    <w:rsid w:val="00556B72"/>
    <w:rsid w:val="00561A72"/>
    <w:rsid w:val="0056323A"/>
    <w:rsid w:val="0056386A"/>
    <w:rsid w:val="005672B3"/>
    <w:rsid w:val="005865B1"/>
    <w:rsid w:val="005966FD"/>
    <w:rsid w:val="005E09C0"/>
    <w:rsid w:val="005E6548"/>
    <w:rsid w:val="0064082D"/>
    <w:rsid w:val="006B067B"/>
    <w:rsid w:val="006B4550"/>
    <w:rsid w:val="00705BDF"/>
    <w:rsid w:val="00715147"/>
    <w:rsid w:val="0073515B"/>
    <w:rsid w:val="00740DCB"/>
    <w:rsid w:val="0075016B"/>
    <w:rsid w:val="0075615C"/>
    <w:rsid w:val="007C3042"/>
    <w:rsid w:val="008029C0"/>
    <w:rsid w:val="00857360"/>
    <w:rsid w:val="008D753E"/>
    <w:rsid w:val="008D774F"/>
    <w:rsid w:val="008F12F2"/>
    <w:rsid w:val="009240EA"/>
    <w:rsid w:val="00936293"/>
    <w:rsid w:val="009531DA"/>
    <w:rsid w:val="009538F5"/>
    <w:rsid w:val="00973560"/>
    <w:rsid w:val="00984C3A"/>
    <w:rsid w:val="009B07D3"/>
    <w:rsid w:val="009C5137"/>
    <w:rsid w:val="00A05AE0"/>
    <w:rsid w:val="00A0623E"/>
    <w:rsid w:val="00A37B27"/>
    <w:rsid w:val="00A452C6"/>
    <w:rsid w:val="00A473F3"/>
    <w:rsid w:val="00A57291"/>
    <w:rsid w:val="00A93D81"/>
    <w:rsid w:val="00AB1346"/>
    <w:rsid w:val="00AC1023"/>
    <w:rsid w:val="00AD4A2F"/>
    <w:rsid w:val="00AD6179"/>
    <w:rsid w:val="00AD64C9"/>
    <w:rsid w:val="00AD6601"/>
    <w:rsid w:val="00AD7255"/>
    <w:rsid w:val="00AD7EAF"/>
    <w:rsid w:val="00B127EC"/>
    <w:rsid w:val="00BF4D38"/>
    <w:rsid w:val="00C27CB3"/>
    <w:rsid w:val="00C33792"/>
    <w:rsid w:val="00C40AFC"/>
    <w:rsid w:val="00C6571F"/>
    <w:rsid w:val="00C65BFA"/>
    <w:rsid w:val="00C833E1"/>
    <w:rsid w:val="00C87F81"/>
    <w:rsid w:val="00D077CA"/>
    <w:rsid w:val="00D14178"/>
    <w:rsid w:val="00D50301"/>
    <w:rsid w:val="00D73104"/>
    <w:rsid w:val="00D83CCF"/>
    <w:rsid w:val="00D9351F"/>
    <w:rsid w:val="00DE4A6E"/>
    <w:rsid w:val="00E04091"/>
    <w:rsid w:val="00E16CB3"/>
    <w:rsid w:val="00E30732"/>
    <w:rsid w:val="00E45D29"/>
    <w:rsid w:val="00E51A40"/>
    <w:rsid w:val="00E70A09"/>
    <w:rsid w:val="00E83BD5"/>
    <w:rsid w:val="00EC27BC"/>
    <w:rsid w:val="00F14B85"/>
    <w:rsid w:val="00F745E2"/>
    <w:rsid w:val="00FB15DA"/>
    <w:rsid w:val="00FF1B3D"/>
    <w:rsid w:val="3BA55F86"/>
    <w:rsid w:val="7DCBA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54ABC"/>
  <w15:chartTrackingRefBased/>
  <w15:docId w15:val="{773943A2-E63D-4B9A-83E5-E8D405D5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473F3"/>
    <w:rPr>
      <w:rFonts w:ascii="Garamond" w:hAnsi="Garamond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473F3"/>
    <w:pPr>
      <w:keepNext/>
      <w:keepLines/>
      <w:numPr>
        <w:numId w:val="10"/>
      </w:numPr>
      <w:spacing w:before="240" w:after="240"/>
      <w:ind w:left="431" w:hanging="431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473F3"/>
    <w:pPr>
      <w:keepNext/>
      <w:keepLines/>
      <w:numPr>
        <w:ilvl w:val="1"/>
        <w:numId w:val="10"/>
      </w:numPr>
      <w:spacing w:before="240" w:after="120"/>
      <w:ind w:left="578" w:hanging="578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473F3"/>
    <w:pPr>
      <w:keepNext/>
      <w:keepLines/>
      <w:numPr>
        <w:ilvl w:val="2"/>
        <w:numId w:val="10"/>
      </w:numPr>
      <w:spacing w:before="120" w:after="120"/>
      <w:ind w:left="578" w:hanging="578"/>
      <w:outlineLvl w:val="2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473F3"/>
    <w:pPr>
      <w:keepNext/>
      <w:keepLines/>
      <w:numPr>
        <w:ilvl w:val="3"/>
        <w:numId w:val="10"/>
      </w:numPr>
      <w:spacing w:before="60" w:after="60"/>
      <w:ind w:left="862" w:hanging="862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73F3"/>
    <w:pPr>
      <w:keepNext/>
      <w:keepLines/>
      <w:numPr>
        <w:ilvl w:val="4"/>
        <w:numId w:val="10"/>
      </w:numPr>
      <w:spacing w:before="60" w:after="60"/>
      <w:ind w:left="1009" w:hanging="1009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73F3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73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73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73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73F3"/>
    <w:rPr>
      <w:rFonts w:ascii="Garamond" w:eastAsiaTheme="majorEastAsia" w:hAnsi="Garamond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473F3"/>
    <w:rPr>
      <w:rFonts w:ascii="Garamond" w:eastAsiaTheme="majorEastAsia" w:hAnsi="Garamond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473F3"/>
    <w:rPr>
      <w:rFonts w:ascii="Garamond" w:eastAsiaTheme="majorEastAsia" w:hAnsi="Garamond" w:cstheme="majorBidi"/>
      <w:color w:val="2F5496" w:themeColor="accent1" w:themeShade="B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473F3"/>
    <w:rPr>
      <w:rFonts w:ascii="Garamond" w:eastAsiaTheme="majorEastAsia" w:hAnsi="Garamond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73F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73F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73F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73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73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opfzeile">
    <w:name w:val="header"/>
    <w:basedOn w:val="Standard"/>
    <w:link w:val="KopfzeileZchn"/>
    <w:uiPriority w:val="99"/>
    <w:unhideWhenUsed/>
    <w:rsid w:val="00A47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73F3"/>
    <w:rPr>
      <w:rFonts w:ascii="Garamond" w:hAnsi="Garamond"/>
    </w:rPr>
  </w:style>
  <w:style w:type="paragraph" w:styleId="Fuzeile">
    <w:name w:val="footer"/>
    <w:basedOn w:val="Standard"/>
    <w:link w:val="FuzeileZchn"/>
    <w:uiPriority w:val="99"/>
    <w:unhideWhenUsed/>
    <w:rsid w:val="00A47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73F3"/>
    <w:rPr>
      <w:rFonts w:ascii="Garamond" w:hAnsi="Garamond"/>
    </w:rPr>
  </w:style>
  <w:style w:type="paragraph" w:styleId="Listenabsatz">
    <w:name w:val="List Paragraph"/>
    <w:basedOn w:val="Standard"/>
    <w:uiPriority w:val="34"/>
    <w:qFormat/>
    <w:rsid w:val="00A473F3"/>
    <w:pPr>
      <w:numPr>
        <w:numId w:val="1"/>
      </w:numPr>
      <w:contextualSpacing/>
    </w:pPr>
  </w:style>
  <w:style w:type="character" w:styleId="Hervorhebung">
    <w:name w:val="Emphasis"/>
    <w:basedOn w:val="Absatz-Standardschriftart"/>
    <w:uiPriority w:val="20"/>
    <w:qFormat/>
    <w:rsid w:val="00A473F3"/>
    <w:rPr>
      <w:i/>
      <w:iCs/>
    </w:rPr>
  </w:style>
  <w:style w:type="paragraph" w:styleId="KeinLeerraum">
    <w:name w:val="No Spacing"/>
    <w:uiPriority w:val="1"/>
    <w:qFormat/>
    <w:rsid w:val="00A473F3"/>
    <w:pPr>
      <w:spacing w:after="0" w:line="240" w:lineRule="auto"/>
    </w:pPr>
    <w:rPr>
      <w:rFonts w:ascii="Garamond" w:hAnsi="Garamond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473F3"/>
    <w:pPr>
      <w:numPr>
        <w:numId w:val="0"/>
      </w:numPr>
      <w:spacing w:after="0"/>
      <w:outlineLvl w:val="9"/>
    </w:pPr>
    <w:rPr>
      <w:rFonts w:asciiTheme="majorHAnsi" w:hAnsiTheme="majorHAnsi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A473F3"/>
    <w:pPr>
      <w:spacing w:before="120" w:after="120"/>
    </w:pPr>
    <w:rPr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A473F3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A473F3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A473F3"/>
    <w:rPr>
      <w:color w:val="0563C1" w:themeColor="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A473F3"/>
    <w:rPr>
      <w:color w:val="808080"/>
    </w:rPr>
  </w:style>
  <w:style w:type="paragraph" w:styleId="Titel">
    <w:name w:val="Title"/>
    <w:basedOn w:val="Standard"/>
    <w:next w:val="Standard"/>
    <w:link w:val="TitelZchn"/>
    <w:uiPriority w:val="10"/>
    <w:qFormat/>
    <w:rsid w:val="00A473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2F5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FB1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Img1" Type="http://schemas.openxmlformats.org/officeDocument/2006/relationships/image" Target="media/01-start.png"/><Relationship Id="rIdImg2" Type="http://schemas.openxmlformats.org/officeDocument/2006/relationships/image" Target="media/02-swapper.png"/><Relationship Id="rIdImg3" Type="http://schemas.openxmlformats.org/officeDocument/2006/relationships/image" Target="media/03-kraft.png"/><Relationship Id="rIdImg4" Type="http://schemas.openxmlformats.org/officeDocument/2006/relationships/image" Target="media/04-cardio-zonen.png"/><Relationship Id="rIdImg5" Type="http://schemas.openxmlformats.org/officeDocument/2006/relationships/image" Target="media/05-cardio-plan.png"/><Relationship Id="rIdImg6" Type="http://schemas.openxmlformats.org/officeDocument/2006/relationships/image" Target="media/06-pwc.png"/><Relationship Id="rIdImg7" Type="http://schemas.openxmlformats.org/officeDocument/2006/relationships/image" Target="media/07-fms.png"/><Relationship Id="rIdImg8" Type="http://schemas.openxmlformats.org/officeDocument/2006/relationships/image" Target="media/08-dokumente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l%20Grube\Documents\Benutzerdefinierte%20Office-Vorlagen\Aufgabenbeschreibu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DB4EB5750D4DA19B4A6099AF2C244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71D43D-7133-4D94-BDBF-97FA346FD369}"/>
      </w:docPartPr>
      <w:docPartBody>
        <w:p w:rsidR="002215C1" w:rsidRDefault="00140122">
          <w:r w:rsidRPr="001232C2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22"/>
    <w:rsid w:val="00140122"/>
    <w:rsid w:val="002215C1"/>
    <w:rsid w:val="00542CCA"/>
    <w:rsid w:val="006B45CF"/>
    <w:rsid w:val="007160F6"/>
    <w:rsid w:val="0075016B"/>
    <w:rsid w:val="0075615C"/>
    <w:rsid w:val="00A60BBE"/>
    <w:rsid w:val="00B95D8A"/>
    <w:rsid w:val="00E7585C"/>
    <w:rsid w:val="00FA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14012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E0E657E3920B45843B734ACBF978BE" ma:contentTypeVersion="13" ma:contentTypeDescription="Ein neues Dokument erstellen." ma:contentTypeScope="" ma:versionID="7ff002b52c87a6048ce79cd0940db570">
  <xsd:schema xmlns:xsd="http://www.w3.org/2001/XMLSchema" xmlns:xs="http://www.w3.org/2001/XMLSchema" xmlns:p="http://schemas.microsoft.com/office/2006/metadata/properties" xmlns:ns2="0edf515b-4259-4e8d-acd3-ff5da17eba61" xmlns:ns3="8f261fe0-2ec9-4747-aa14-feec828a89f5" targetNamespace="http://schemas.microsoft.com/office/2006/metadata/properties" ma:root="true" ma:fieldsID="6989549e97412504dfc9c3e02c7ac21d" ns2:_="" ns3:_="">
    <xsd:import namespace="0edf515b-4259-4e8d-acd3-ff5da17eba61"/>
    <xsd:import namespace="8f261fe0-2ec9-4747-aa14-feec828a89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Fokus_Startsei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df515b-4259-4e8d-acd3-ff5da17eb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okus_Startseite" ma:index="19" nillable="true" ma:displayName="Fokus_Startseite" ma:default="0" ma:indexed="true" ma:internalName="Fokus_Startseit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61fe0-2ec9-4747-aa14-feec828a89f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kus_Startseite xmlns="0edf515b-4259-4e8d-acd3-ff5da17eba61">false</Fokus_Startseite>
    <SharedWithUsers xmlns="8f261fe0-2ec9-4747-aa14-feec828a89f5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68070AB-CD86-4E1C-AD1C-AC634053DCAE}"/>
</file>

<file path=customXml/itemProps2.xml><?xml version="1.0" encoding="utf-8"?>
<ds:datastoreItem xmlns:ds="http://schemas.openxmlformats.org/officeDocument/2006/customXml" ds:itemID="{D8136671-DD75-4132-9D8D-7E15B1C52E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8D52DC-A837-4A7B-B04F-D80102AAC021}">
  <ds:schemaRefs>
    <ds:schemaRef ds:uri="http://schemas.microsoft.com/sharepoint/v3/fields"/>
    <ds:schemaRef ds:uri="3be71fa9-c8bb-4edc-b223-d4e39af3fa5e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8f151eb7-bce2-45e8-ad28-655bb9f8b338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4</Pages>
  <Words>666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Aufgabenbeschreibung Trainer-Assistent</dc:title>
  <dc:subject/>
  <dc:creator/>
  <cp:keywords/>
  <dc:description/>
  <cp:lastModifiedBy>Linzenich Gruppe</cp:lastModifiedBy>
  <cp:revision>92</cp:revision>
  <dcterms:created xsi:type="dcterms:W3CDTF">2020-01-02T13:28:00Z</dcterms:created>
  <dcterms:modified xsi:type="dcterms:W3CDTF">2025-08-18T08:32:00Z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0x0101004AE0E657E3920B45843B734ACBF978BE</vt:lpwstr>
  </property>
  <property fmtid="{D5CDD505-2E9C-101B-9397-08002B2CF9AE}" pid="3" name="MediaServiceImageTags">
    <vt:lpwstr/>
  </property>
  <property fmtid="{D5CDD505-2E9C-101B-9397-08002B2CF9AE}" pid="4" name="Ebene 3">
    <vt:lpwstr>Vertrieb</vt:lpwstr>
  </property>
  <property fmtid="{D5CDD505-2E9C-101B-9397-08002B2CF9AE}" pid="5" name="Fokus">
    <vt:bool>false</vt:bool>
  </property>
  <property fmtid="{D5CDD505-2E9C-101B-9397-08002B2CF9AE}" pid="6" name="Order">
    <vt:r8>1367000</vt:r8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Ebene 2">
    <vt:lpwstr>Aufgabenbeschreibungen</vt:lpwstr>
  </property>
  <property fmtid="{D5CDD505-2E9C-101B-9397-08002B2CF9AE}" pid="13" name="Fokus_sonstiges">
    <vt:bool>false</vt:bool>
  </property>
  <property fmtid="{D5CDD505-2E9C-101B-9397-08002B2CF9AE}" pid="14" name="Fokus Kennzahlen">
    <vt:bool>false</vt:bool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Ebene 1">
    <vt:lpwstr>Qualitätsmanagement</vt:lpwstr>
  </property>
  <property fmtid="{D5CDD505-2E9C-101B-9397-08002B2CF9AE}" pid="18" name="xd_Signature">
    <vt:bool>false</vt:bool>
  </property>
</Properties>
</file>