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CADASTRO DE SOFTWARES, SISTEMAS, NUVEM E INTEGRAÇÕES</w:t>
      </w:r>
    </w:p>
    <w:p>
      <w:pPr>
        <w:jc w:val="center"/>
      </w:pPr>
      <w:r>
        <w:rPr>
          <w:i/>
          <w:color w:val="5C6B82"/>
          <w:sz w:val="22"/>
        </w:rPr>
        <w:t>Inventário lógico — Questão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14 — </w:t>
      </w:r>
      <w:r>
        <w:t>Existe inventário atualizado dos softwares, sistemas, serviços em nuvem e integrações utilizados pela organização?</w:t>
      </w:r>
    </w:p>
    <w:p>
      <w:r>
        <w:rPr>
          <w:b/>
        </w:rPr>
        <w:t xml:space="preserve">Evidência esperada no instrumento: </w:t>
      </w:r>
      <w:r>
        <w:t>inventário de software, contratos/licenças, lista de SaaS/nuvem e integrações</w:t>
      </w:r>
    </w:p>
    <w:p>
      <w:r>
        <w:rPr>
          <w:b/>
        </w:rPr>
        <w:t xml:space="preserve">Base principal: </w:t>
      </w:r>
      <w:r>
        <w:t>NIST CSF 2.0 — ID.AM-02, ID.AM-03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DNS: serviço que traduz nomes de sistemas/domínios para endereços IP.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IdP: provedor de identidade/autenticação para outros sistemas.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SaaS: software fornecido como serviço, normalmente hospedado em nuvem.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  <w:gridCol w:w="1086"/>
      </w:tblGrid>
      <w:tr>
        <w:trPr>
          <w:tblHeader w:val="true"/>
        </w:trPr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ID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Sistema/serviço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Tipo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Finalidade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Fornecedor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Hospedagem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Versão/plano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Dados tratados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Autenticação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Integrações principais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Contrato/renovação</w:t>
            </w:r>
          </w:p>
        </w:tc>
        <w:tc>
          <w:tcPr>
            <w:tcW w:type="dxa" w:w="108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4"/>
              </w:rPr>
              <w:t>Status</w:t>
            </w:r>
          </w:p>
        </w:tc>
      </w:tr>
      <w:tr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SYS-001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Sistema assistencial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Agendamento e fluxo de exames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TI/Operação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X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Local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vX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Dados cadastrais e assistenciais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AD/Local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PACS; portal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Contrato anual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Ativo</w:t>
            </w:r>
          </w:p>
        </w:tc>
      </w:tr>
      <w:tr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SYS-002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PACS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Sistema assistencial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Armazenar imagens e laudos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Fornecedor Y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Local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vY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Imagens e laudos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AD/Local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RIS; modalidades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Contrato anual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Ativo</w:t>
            </w:r>
          </w:p>
        </w:tc>
      </w:tr>
      <w:tr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SYS-003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Microsoft 365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SaaS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E-mail e colaboração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TI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Microsoft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Nuvem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Business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Dados administrativos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MFA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IdP; backup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Mensal</w:t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Ativo</w:t>
            </w:r>
          </w:p>
        </w:tc>
      </w:tr>
      <w:tr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08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2"/>
      </w:pPr>
      <w:r>
        <w:t>Não esquecer</w:t>
      </w:r>
    </w:p>
    <w:p>
      <w:pPr>
        <w:ind w:left="173"/>
      </w:pPr>
      <w:r>
        <w:rPr>
          <w:b w:val="0"/>
        </w:rPr>
        <w:t xml:space="preserve">• </w:t>
      </w:r>
      <w:r>
        <w:t>SaaS contratados diretamente por áreas administrativas.</w:t>
      </w:r>
    </w:p>
    <w:p>
      <w:pPr>
        <w:ind w:left="173"/>
      </w:pPr>
      <w:r>
        <w:rPr>
          <w:b w:val="0"/>
        </w:rPr>
        <w:t xml:space="preserve">• </w:t>
      </w:r>
      <w:r>
        <w:t>Portais de convênios, laudos, faturamento ou parceiros.</w:t>
      </w:r>
    </w:p>
    <w:p>
      <w:pPr>
        <w:ind w:left="173"/>
      </w:pPr>
      <w:r>
        <w:rPr>
          <w:b w:val="0"/>
        </w:rPr>
        <w:t xml:space="preserve">• </w:t>
      </w:r>
      <w:r>
        <w:t>APIs, integrações, robôs, gateways e conectores.</w:t>
      </w:r>
    </w:p>
    <w:p>
      <w:pPr>
        <w:ind w:left="173"/>
      </w:pPr>
      <w:r>
        <w:rPr>
          <w:b w:val="0"/>
        </w:rPr>
        <w:t xml:space="preserve">• </w:t>
      </w:r>
      <w:r>
        <w:t>Serviços de backup em nuvem, DNS, e-mail, VPN e acesso remoto.</w:t>
      </w:r>
    </w:p>
    <w:p>
      <w:pPr>
        <w:ind w:left="173"/>
      </w:pPr>
      <w:r>
        <w:rPr>
          <w:b w:val="0"/>
        </w:rPr>
        <w:t xml:space="preserve">• </w:t>
      </w:r>
      <w:r>
        <w:t>Softwares instalados em servidores críticos e consoles de segurança.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14 | Cadastro de sistemas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