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MATRIZ DE PRIORIZAÇÃO DE VULNERABILIDADES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Severidade técnica + contexto do ativo — Questão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21 — </w:t>
      </w:r>
      <w:r>
        <w:t>Existe processo para identificar, registrar e acompanhar vulnerabilidades, configurações inadequadas e exposições em ativos e sistemas, utilizando avaliações técnicas ou varreduras quando viável e compatível com o risco?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varreduras, relatórios, alertas de fabricante, avaliações técnicas, registros de correção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ID.RA-01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Fator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Baixo (1)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Médio (2)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Alto (3)</w:t>
            </w:r>
          </w:p>
        </w:tc>
        <w:tc>
          <w:tcPr>
            <w:tcW w:type="dxa" w:w="282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Crítico (4)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Severidade técnica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Baixa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Média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Alta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Crítica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Exposição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Isolado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Rede interna restrita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Rede interna ampla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Internet/VPN/terceiro exposto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Criticidade do ativo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Baixa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Média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Alta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Crítica/assistencial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Exploração conhecida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Sem evidência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Teórica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PoC disponível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Exploração ativa/conhecida</w:t>
            </w:r>
          </w:p>
        </w:tc>
      </w:tr>
      <w:tr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Mitigação existente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Forte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Parcial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Fraca</w:t>
            </w:r>
          </w:p>
        </w:tc>
        <w:tc>
          <w:tcPr>
            <w:tcW w:type="dxa" w:w="282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Nenhuma</w:t>
            </w:r>
          </w:p>
        </w:tc>
      </w:tr>
    </w:tbl>
    <w:p>
      <w:pPr>
        <w:pStyle w:val="Heading1"/>
        <w:spacing w:after="40" w:before="0" w:line="240" w:lineRule="auto"/>
      </w:pPr>
      <w:r>
        <w:t>Uso sugerido</w:t>
      </w:r>
    </w:p>
    <w:p>
      <w:pPr>
        <w:spacing w:after="40" w:before="0" w:line="240" w:lineRule="auto"/>
      </w:pPr>
      <w:r>
        <w:t>Use a matriz para apoiar decisão e documentar raciocínio. Evite transformar a soma em verdade automática; riscos clínicos, restrições de fabricante e exposição real devem prevalecer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70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Pontuação/contexto</w:t>
            </w:r>
          </w:p>
        </w:tc>
        <w:tc>
          <w:tcPr>
            <w:tcW w:type="dxa" w:w="70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Tratamento sugerido</w:t>
            </w:r>
          </w:p>
        </w:tc>
      </w:tr>
      <w:tr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Crítico</w:t>
            </w:r>
          </w:p>
        </w:tc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Ação imediata ou compensação forte; escalar à gestão.</w:t>
            </w:r>
          </w:p>
        </w:tc>
      </w:tr>
      <w:tr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Alto</w:t>
            </w:r>
          </w:p>
        </w:tc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Priorizar em janela curta e acompanhar até encerramento.</w:t>
            </w:r>
          </w:p>
        </w:tc>
      </w:tr>
      <w:tr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Médio</w:t>
            </w:r>
          </w:p>
        </w:tc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Planejar correção e monitorar.</w:t>
            </w:r>
          </w:p>
        </w:tc>
      </w:tr>
      <w:tr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Baixo</w:t>
            </w:r>
          </w:p>
        </w:tc>
        <w:tc>
          <w:tcPr>
            <w:tcW w:type="dxa" w:w="70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Tratar em ciclo normal ou justificar aceitação.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21 | Matriz de priorização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