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PROCEDIMENTO DE REVISÃO DE MINIMIZAÇÃO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37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A organização limita a coleta e o tratamento de dados ao necessário para as finalidades assistenciais, administrativas e legais?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Criar uma rotina simples para revisar coleta e tratamento quando formulários e sistemas mudam.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Passo a passo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1. </w:t>
      </w:r>
      <w:r>
        <w:rPr>
          <w:rFonts w:ascii="Liberation Sans" w:hAnsi="Liberation Sans"/>
          <w:color w:val="475569"/>
          <w:sz w:val="17"/>
        </w:rPr>
        <w:t>Selecionar processos/formulários prioritários com dados pessoais e sensíveis.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2. </w:t>
      </w:r>
      <w:r>
        <w:rPr>
          <w:rFonts w:ascii="Liberation Sans" w:hAnsi="Liberation Sans"/>
          <w:color w:val="475569"/>
          <w:sz w:val="17"/>
        </w:rPr>
        <w:t>Listar campos, anexos, cópias e exportações geradas.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3. </w:t>
      </w:r>
      <w:r>
        <w:rPr>
          <w:rFonts w:ascii="Liberation Sans" w:hAnsi="Liberation Sans"/>
          <w:color w:val="475569"/>
          <w:sz w:val="17"/>
        </w:rPr>
        <w:t>Relacionar cada item à finalidade e necessidade operacional/legal.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4. </w:t>
      </w:r>
      <w:r>
        <w:rPr>
          <w:rFonts w:ascii="Liberation Sans" w:hAnsi="Liberation Sans"/>
          <w:color w:val="475569"/>
          <w:sz w:val="17"/>
        </w:rPr>
        <w:t>Submeter dúvidas ao responsável de privacidade/jurídico quando necessário.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5. </w:t>
      </w:r>
      <w:r>
        <w:rPr>
          <w:rFonts w:ascii="Liberation Sans" w:hAnsi="Liberation Sans"/>
          <w:color w:val="475569"/>
          <w:sz w:val="17"/>
        </w:rPr>
        <w:t>Remover, restringir ou justificar itens excedentes.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6. </w:t>
      </w:r>
      <w:r>
        <w:rPr>
          <w:rFonts w:ascii="Liberation Sans" w:hAnsi="Liberation Sans"/>
          <w:color w:val="475569"/>
          <w:sz w:val="17"/>
        </w:rPr>
        <w:t>Registrar mudança, responsável e data.</w:t>
      </w:r>
    </w:p>
    <w:p>
      <w:pPr>
        <w:spacing w:after="20"/>
      </w:pPr>
      <w:r>
        <w:rPr>
          <w:rFonts w:ascii="Liberation Sans" w:hAnsi="Liberation Sans"/>
          <w:b/>
          <w:color w:val="4F46E5"/>
          <w:sz w:val="17"/>
        </w:rPr>
        <w:t xml:space="preserve">7. </w:t>
      </w:r>
      <w:r>
        <w:rPr>
          <w:rFonts w:ascii="Liberation Sans" w:hAnsi="Liberation Sans"/>
          <w:color w:val="475569"/>
          <w:sz w:val="17"/>
        </w:rPr>
        <w:t>Revisar novamente quando o processo/sistema sofrer alteração relevante.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