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PADRÃO DE ACESSO REMOTO SEGURO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Procedure editável — Questão 54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acesso remoto à infraestrutura e aos sistemas utiliza meios seguros e evita a exposição direta de serviços administrativos à internet?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Definir meios permitidos para administração e suporte remoto, evitando exposição direta de serviços administrativos.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Procedimento sugerido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1. Usar VPN, ZTNA ou ferramenta de suporte aprovada e administrada pela organização/fornecedor autorizado.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2. Evitar publicação direta de RDP, SSH, VNC, consoles ou painéis administrativos na internet.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3. Usar contas nominativas e MFA quando suportado.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4. Restringir sistemas/segmentos que cada acesso remoto pode alcançar.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5. Para terceiros, liberar somente pelo período e finalidade necessários.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6. Registrar/logar acessos relevantes e revisar exceções.</w:t>
      </w:r>
    </w:p>
    <w:p>
      <w:pPr>
        <w:spacing w:after="14"/>
      </w:pPr>
      <w:r>
        <w:rPr>
          <w:rFonts w:ascii="Liberation Sans" w:hAnsi="Liberation Sans"/>
          <w:color w:val="475569"/>
          <w:sz w:val="15"/>
        </w:rPr>
        <w:t>7. Revogar acesso quando vínculo, chamado ou necessidade terminar.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Compatibilidade: </w:t>
            </w:r>
            <w:r>
              <w:rPr>
                <w:rFonts w:ascii="Liberation Sans" w:hAnsi="Liberation Sans"/>
                <w:color w:val="475569"/>
                <w:sz w:val="16"/>
              </w:rPr>
              <w:t>Acesso remoto de fabricante de equipamento clínico deve respeitar requisitos de suporte, mas ainda precisa ser identificado, autorizado e limitado quando tecnicamente possível.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SSH: protocolo para acesso remoto seguro a servidores/equipamentos.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RDP: protocolo da Microsoft para acesso remoto à área de trabalho.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BYOD: uso de dispositivo pessoal para acessar recursos/dados da organização.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800-46 Rev. 2 — Guide to Enterprise Telework, Remote Access, and BYOD Security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