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REGISTRO DE VALIDAÇÃO DA UTILIDADE DOS LOGS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Registro de teste — Questão 58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Os sistemas críticos geram registros de eventos suficientes para apoiar a identificação e a investigação de incidentes?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Comprovar se os registros existentes permitem reconstruir um evento relevante.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Execute um evento controlado e autorizado (por exemplo, login inválido ou alteração de configuração de teste) e registre se o log permite identificar o ocorrido.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108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Sistema</w:t>
            </w:r>
          </w:p>
        </w:tc>
        <w:tc>
          <w:tcPr>
            <w:tcW w:type="dxa" w:w="180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Evento controlado</w:t>
            </w:r>
          </w:p>
        </w:tc>
        <w:tc>
          <w:tcPr>
            <w:tcW w:type="dxa" w:w="2376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O que deveria aparecer</w:t>
            </w:r>
          </w:p>
        </w:tc>
        <w:tc>
          <w:tcPr>
            <w:tcW w:type="dxa" w:w="2376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O que apareceu</w:t>
            </w:r>
          </w:p>
        </w:tc>
        <w:tc>
          <w:tcPr>
            <w:tcW w:type="dxa" w:w="115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Resultado</w:t>
            </w:r>
          </w:p>
        </w:tc>
        <w:tc>
          <w:tcPr>
            <w:tcW w:type="dxa" w:w="2304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Ação necessária</w:t>
            </w:r>
          </w:p>
        </w:tc>
      </w:tr>
      <w:tr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7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7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0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7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7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0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7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7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0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7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7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0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7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7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0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Critérios mínimos de aceitação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O evento pode ser localizado sem depender apenas da memória do técnico.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O registro possui data/hora e informação suficiente para contextualizar o evento.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A origem/usuário é identificável quando tecnicamente suportado.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O log permanece disponível pelo período necessário à investigação.</w:t>
      </w:r>
    </w:p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PR.PS-04, DE.CM-09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6834" w:h="11909" w:orient="landscape"/>
      <w:pgMar w:top="648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