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MODELO DE REVISÃO PÓS-INCIDENTE (POST-INCIDENT REVIEW)</w:t>
      </w:r>
    </w:p>
    <w:p>
      <w:pPr>
        <w:jc w:val="center"/>
      </w:pPr>
      <w:r>
        <w:rPr>
          <w:color w:val="475569"/>
          <w:sz w:val="18"/>
        </w:rPr>
        <w:t>Modelo de reunião/relatório — Questão 77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Após incidentes ou simulações, são registradas lições aprendidas e realizadas melhorias nos controles e procedimentos?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do incidente: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do incidente: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da revisão: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Facilitador: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Participantes: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1. Resumo factual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6236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Registro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que ocorreu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Impacto e duração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Serviços/dados afetados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Como foi detectado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Como foi contido/recuperado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2. O que funcionou / o que falhou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481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Funcionou bem</w:t>
            </w:r>
          </w:p>
        </w:tc>
        <w:tc>
          <w:tcPr>
            <w:tcW w:type="dxa" w:w="481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Precisa melhorar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3. Causas e fatores contribuintes</w:t>
      </w:r>
    </w:p>
    <w:p>
      <w:pPr>
        <w:spacing w:after="30"/>
        <w:ind w:left="85"/>
      </w:pPr>
      <w:r>
        <w:rPr>
          <w:sz w:val="17"/>
        </w:rPr>
        <w:t>• Causa técnica provável: __________________________________________</w:t>
      </w:r>
    </w:p>
    <w:p>
      <w:pPr>
        <w:spacing w:after="30"/>
        <w:ind w:left="85"/>
      </w:pPr>
      <w:r>
        <w:rPr>
          <w:sz w:val="17"/>
        </w:rPr>
        <w:t>• Fatores de processo/pessoas/fornecedor: ____________________________</w:t>
      </w:r>
    </w:p>
    <w:p>
      <w:pPr>
        <w:spacing w:after="30"/>
        <w:ind w:left="85"/>
      </w:pPr>
      <w:r>
        <w:rPr>
          <w:sz w:val="17"/>
        </w:rPr>
        <w:t>• Controles que poderiam ter prevenido/detectado/reduzido impacto: 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