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RUNBOOK DE RECUPERAÇÃO TÉCNICA</w:t>
      </w:r>
    </w:p>
    <w:p>
      <w:pPr>
        <w:jc w:val="center"/>
      </w:pPr>
      <w:r>
        <w:rPr>
          <w:color w:val="475569"/>
          <w:sz w:val="17"/>
        </w:rPr>
        <w:t>Roteiro passo a passo — Questão 82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 plano documentado de recuperação dos sistemas e serviços críticos que estabeleça prioridades e objetivos aceitáveis de tempo de recuperação e perda de dados?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Versão: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Último teste: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 do backup: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Ticket/modelo: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</w:trPr>
        <w:tc>
          <w:tcPr>
            <w:tcW w:type="dxa" w:w="113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Ordem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Comando/caminho/documento de referência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Validação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Validações obrigatórias antes de liberar</w:t>
      </w:r>
    </w:p>
    <w:p>
      <w:pPr>
        <w:spacing w:after="20"/>
        <w:ind w:left="57"/>
      </w:pPr>
      <w:r>
        <w:rPr>
          <w:sz w:val="17"/>
        </w:rPr>
        <w:t>☐ Integridade dos dados confirmada.</w:t>
      </w:r>
    </w:p>
    <w:p>
      <w:pPr>
        <w:spacing w:after="20"/>
        <w:ind w:left="57"/>
      </w:pPr>
      <w:r>
        <w:rPr>
          <w:sz w:val="17"/>
        </w:rPr>
        <w:t>☐ Credenciais e acessos revisados.</w:t>
      </w:r>
    </w:p>
    <w:p>
      <w:pPr>
        <w:spacing w:after="20"/>
        <w:ind w:left="57"/>
      </w:pPr>
      <w:r>
        <w:rPr>
          <w:sz w:val="17"/>
        </w:rPr>
        <w:t>☐ Logs/monitoramento ativos.</w:t>
      </w:r>
    </w:p>
    <w:p>
      <w:pPr>
        <w:spacing w:after="20"/>
        <w:ind w:left="57"/>
      </w:pPr>
      <w:r>
        <w:rPr>
          <w:sz w:val="17"/>
        </w:rPr>
        <w:t>☐ Integrações essenciais testadas.</w:t>
      </w:r>
    </w:p>
    <w:p>
      <w:pPr>
        <w:spacing w:after="20"/>
        <w:ind w:left="57"/>
      </w:pPr>
      <w:r>
        <w:rPr>
          <w:sz w:val="17"/>
        </w:rPr>
        <w:t>☐ Área usuária confirma funcionamento mínimo.</w:t>
      </w:r>
    </w:p>
    <w:p>
      <w:pPr>
        <w:spacing w:after="20"/>
        <w:ind w:left="57"/>
      </w:pPr>
      <w:r>
        <w:rPr>
          <w:sz w:val="17"/>
        </w:rPr>
        <w:t>☐ Retorno documentado com data/hora.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