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GUIA DE MATERIAIS DA DIMENSÃO D02</w:t>
      </w:r>
    </w:p>
    <w:p>
      <w:pPr>
        <w:jc w:val="center"/>
      </w:pPr>
      <w:r>
        <w:rPr>
          <w:i/>
          <w:color w:val="5C6B82"/>
          <w:sz w:val="22"/>
        </w:rPr>
        <w:t>Ativos, dados, processos e riscos — Q13 a Q23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pPr>
        <w:pStyle w:val="Heading1"/>
      </w:pPr>
      <w:r>
        <w:t>Como usar este conjunto</w:t>
      </w:r>
    </w:p>
    <w:p>
      <w:r>
        <w:t>Os materiais foram criados para apoiar a aplicação real dos controles da D02. Use apenas os modelos pertinentes à realidade da clínica e adapte nomes, responsáveis, periodicidades e campos. Eles não são certificados nem substituem requisitos legais/contratuais específicos.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6"/>
              </w:rPr>
              <w:t>Questão</w:t>
            </w:r>
          </w:p>
        </w:tc>
        <w:tc>
          <w:tcPr>
            <w:tcW w:type="dxa" w:w="350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6"/>
              </w:rPr>
              <w:t>Material</w:t>
            </w:r>
          </w:p>
        </w:tc>
        <w:tc>
          <w:tcPr>
            <w:tcW w:type="dxa" w:w="350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6"/>
              </w:rPr>
              <w:t>Arquivo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Q13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Modelo de Inventário de Ativos Tecnológicos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Q13_Modelo_Inventario_Ativos_Tecnologicos.docx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Q13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Checklist de Levantamento e Atualização do Inventário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Q13_Checklist_Levantamento_Atualizacao_Inventario.docx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Q13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Procedimento de Gestão do Inventário de Ativos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Q13_Procedimento_Gestao_Inventario_Ativos.docx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Q13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Exemplo Preenchido de Inventário Técnico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Q13_Exemplo_Preenchido_Inventario_Tecnico.docx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Q14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Cadastro de Softwares, Sistemas, Nuvem e Integrações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Q14_Cadastro_Softwares_Sistemas_Nuvem_Integracoes.docx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Q14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Checklist de Descoberta de Sistemas e Shadow IT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Q14_Checklist_Descoberta_Sistemas_Shadow_IT.docx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Q14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Registro de Licenças, Contratos e Renovações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Q14_Registro_Licencas_Contratos_Renovacoes.docx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Q14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Mapa de Integrações entre Sistemas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Q14_Mapa_Integracoes_Sistemas.docx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Q15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Matriz de Responsáveis por Ativos e Sistemas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Q15_Matriz_Responsaveis_Ativos_Sistemas.docx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Q15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Termo de Designação de Responsável por Sistema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Q15_Termo_Designacao_Responsavel_Sistema.docx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Q15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Checklist de Cobertura de Responsabilidades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Q15_Checklist_Cobertura_Responsabilidades.docx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Q16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Matriz de Classificação de Criticidade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Q16_Matriz_Classificacao_Criticidade_Ativos_Sistemas.docx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Q16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Guia de Critérios de Criticidade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Q16_Guia_Criterios_Criticidade.docx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Q16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Exemplo de Classificação de Sistemas de uma Clínica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Q16_Exemplo_Classificacao_Sistemas_Clinica.docx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Q16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Registro de Revisão de Criticidade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Q16_Registro_Revisao_Criticidade.docx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Q17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Inventário de Categorias de Dados Pessoais e Sensíveis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Q17_Inventario_Categorias_Dados_Pessoais_Sensiveis.docx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Q17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Checklist de Identificação de Dados Pessoais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Q17_Checklist_Identificacao_Dados_Pessoais.docx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Q17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Dicionário Simplificado de Categorias de Dados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Q17_Dicionario_Categorias_Dados.docx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Q17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Exemplo Fictício de Inventário de Dados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Q17_Exemplo_Inventario_Dados_Preenchido.docx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Q18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Modelo de Mapa de Fluxo de Dados do Paciente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Q18_Modelo_Mapa_Fluxo_Dados_Paciente.docx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Q18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Checklist de Mapeamento Ponta a Ponta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Q18_Checklist_Mapeamento_Fluxo_Dados.docx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Q18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Registro de Compartilhamentos de Dados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Q18_Registro_Compartilhamentos_Dados.docx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Q18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Exemplo de Fluxo Assistencial de Dados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Q18_Exemplo_Fluxo_Assistencial_Dados.docx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Q19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Matriz de Dependências Críticas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Q19_Matriz_Dependencias_Criticas.docx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Q19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Checklist de Identificação de Dependências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Q19_Checklist_Identificacao_Dependencias.docx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Q19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Exemplo de Cadeia de Dependências de um Exame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Q19_Exemplo_Cadeia_Dependencias_Exame.docx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Q20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Ficha de Documentação de Rede e Conexões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Q20_Ficha_Documentacao_Rede_Conexoes.docx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Q20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Checklist de Documentação de Rede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Q20_Checklist_Documentacao_Rede.docx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Q20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Registro de Mudanças de Topologia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Q20_Registro_Mudancas_Topologia.docx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Q21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Procedimento de Gestão de Vulnerabilidades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Q21_Procedimento_Gestao_Vulnerabilidades.docx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Q21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Registro de Vulnerabilidades e Tratamento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Q21_Registro_Vulnerabilidades_Tratamento.docx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Q21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Checklist para Avaliações Técnicas Seguras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Q21_Checklist_Avaliacao_Tecnica_Segura.docx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Q21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Matriz de Priorização de Vulnerabilidades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Q21_Matriz_Priorizacao_Vulnerabilidades.docx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Q22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Procedimento de Ciclo de Vida de Ativos Tecnológicos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Q22_Procedimento_Ciclo_Vida_Ativos.docx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Q22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Termo de Entrega, Transferência e Devolução de Ativo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Q22_Termo_Entrega_Transferencia_Devolucao_Ativo.docx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Q22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Checklist de Descarte Seguro e Sanitização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Q22_Checklist_Descarte_Seguro_Sanitizacao.docx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Q22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Registro de Mudança, Substituição e Baixa de Ativos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Q22_Registro_Mudanca_Substituicao_Baixa_Ativos.docx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Q23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Registro de Riscos e Acompanhamento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Q23_Registro_Riscos_Acompanhamento.docx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Q23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Plano de Tratamento de Risco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Q23_Plano_Tratamento_Risco.docx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Q23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Formulário de Aceitação Formal de Risco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Q23_Formulario_Aceitacao_Formal_Risco.docx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Q23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Checklist de Acompanhamento e Encerramento de Riscos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Q23_Checklist_Acompanhamento_Encerramento_Riscos.docx</w:t>
            </w:r>
          </w:p>
        </w:tc>
      </w:tr>
    </w:tbl>
    <w:p/>
    <w:p>
      <w:pPr>
        <w:pStyle w:val="Heading1"/>
      </w:pPr>
      <w:r>
        <w:t>Princípios de uso</w:t>
      </w:r>
    </w:p>
    <w:p>
      <w:pPr>
        <w:ind w:left="173"/>
      </w:pPr>
      <w:r>
        <w:rPr>
          <w:b w:val="0"/>
        </w:rPr>
        <w:t xml:space="preserve">• </w:t>
      </w:r>
      <w:r>
        <w:t>Evite incluir dados pessoais reais em exemplos/modelos de inventário ou fluxo.</w:t>
      </w:r>
    </w:p>
    <w:p>
      <w:pPr>
        <w:ind w:left="173"/>
      </w:pPr>
      <w:r>
        <w:rPr>
          <w:b w:val="0"/>
        </w:rPr>
        <w:t xml:space="preserve">• </w:t>
      </w:r>
      <w:r>
        <w:t>Não registre senhas, tokens ou segredos em planilhas/documentos de controle.</w:t>
      </w:r>
    </w:p>
    <w:p>
      <w:pPr>
        <w:ind w:left="173"/>
      </w:pPr>
      <w:r>
        <w:rPr>
          <w:b w:val="0"/>
        </w:rPr>
        <w:t xml:space="preserve">• </w:t>
      </w:r>
      <w:r>
        <w:t>Mantenha os documentos sob controle de acesso compatível com sua sensibilidade.</w:t>
      </w:r>
    </w:p>
    <w:p>
      <w:pPr>
        <w:ind w:left="173"/>
      </w:pPr>
      <w:r>
        <w:rPr>
          <w:b w:val="0"/>
        </w:rPr>
        <w:t xml:space="preserve">• </w:t>
      </w:r>
      <w:r>
        <w:t>Registre evidências reais separadamente quando necessário.</w:t>
      </w:r>
    </w:p>
    <w:p>
      <w:pPr>
        <w:ind w:left="173"/>
      </w:pPr>
      <w:r>
        <w:rPr>
          <w:b w:val="0"/>
        </w:rPr>
        <w:t xml:space="preserve">• </w:t>
      </w:r>
      <w:r>
        <w:t>Reavalie os modelos após mudanças de sistema, processo, fornecedor ou infraestrutura.</w:t>
      </w:r>
    </w:p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13 | Guia D02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