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EXEMPLO PREENCHIDO - REGISTRO DE REQUISITOS</w:t>
      </w:r>
    </w:p>
    <w:p>
      <w:pPr>
        <w:jc w:val="center"/>
      </w:pPr>
      <w:r>
        <w:rPr>
          <w:i/>
          <w:color w:val="475569"/>
          <w:sz w:val="18"/>
        </w:rPr>
        <w:t>Exemplo fictício - Questão 7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EXEMPLO FICTÍCIO. A aplicabilidade e interpretação jurídica devem ser confirmadas no contexto real da organização.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SLA: Acordo de Nível de Serviço, como disponibilidade, suporte e prazos de atendimento.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PACS: Sistema de Arquivamento e Comunicação de Imagens médicas.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Fonte</w:t>
            </w:r>
          </w:p>
        </w:tc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Tema</w:t>
            </w:r>
          </w:p>
        </w:tc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Ação/evidência</w:t>
            </w:r>
          </w:p>
        </w:tc>
      </w:tr>
      <w:tr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REQ-001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Lei nº 13.709/2018 - LGPD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Legal/privacidade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Tratamento e segurança de dados pessoais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Privacidade/Direção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Mapeamento de tratamentos, políticas e controles de segurança pertinentes.</w:t>
            </w:r>
          </w:p>
        </w:tc>
      </w:tr>
      <w:tr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REQ-002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Contrato do fornecedor de PACS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Contratual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Disponibilidade, suporte e comunicação de incidente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Gestor do contrato/TI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SLA e contatos de suporte acompanhados; cláusulas revisadas.</w:t>
            </w:r>
          </w:p>
        </w:tc>
      </w:tr>
      <w:tr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REQ-003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Contrato com parceiro/hospital (exemplo)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Contratual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Confidencialidade e requisitos de acesso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Administrativo/TI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Acessos autorizados e revisão contratual.</w:t>
            </w:r>
          </w:p>
        </w:tc>
      </w:tr>
    </w:tbl>
    <w:p>
      <w:pPr>
        <w:spacing w:after="80" w:line="259" w:lineRule="auto"/>
      </w:pPr>
      <w:r>
        <w:t>O registro não conclui que a organização está “em conformidade”; ele demonstra que fontes e obrigações relevantes foram identificadas e encaminhadas para gestão.</w:t>
      </w:r>
    </w:p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GV.OC-03.</w:t>
      </w:r>
    </w:p>
    <w:p>
      <w:pPr>
        <w:pStyle w:val="ListBullet"/>
        <w:spacing w:after="30"/>
      </w:pPr>
      <w:r>
        <w:t>Lei nº 13.709/2018 (LGPD).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p>
      <w:r>
        <w:rPr>
          <w:b/>
        </w:rPr>
        <w:t>Nota explicativa do exemplo</w:t>
      </w:r>
    </w:p>
    <w:p>
      <w:r>
        <w:rPr>
          <w:sz w:val="17"/>
        </w:rPr>
        <w:t>Este exemplo ajuda a organizar requisitos aplicáveis, mas a lista deve ser atualizada conforme a realidade da clínica e validada quando houver dúvida jurídica ou regulatória. A identificação de finalidade e base legal é tratada na Q36, e os critérios de retenção e descarte relacionados a obrigações legais são tratados na Q39.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7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