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EXEMPLO DE CADEIA DE DEPENDÊNCIAS DE UM EXAME</w:t>
      </w:r>
    </w:p>
    <w:p>
      <w:pPr>
        <w:jc w:val="center"/>
      </w:pPr>
      <w:r>
        <w:rPr>
          <w:i/>
          <w:color w:val="5C6B82"/>
          <w:sz w:val="22"/>
        </w:rPr>
        <w:t>Exemplo fictício — Questão 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19 — </w:t>
      </w:r>
      <w:r>
        <w:t>As principais dependências entre processos assistenciais, sistemas, infraestrutura, fornecedores e links de comunicação críticos estão identificadas ou documentadas?</w:t>
      </w:r>
    </w:p>
    <w:p>
      <w:r>
        <w:rPr>
          <w:b/>
        </w:rPr>
        <w:t xml:space="preserve">Evidência esperada no instrumento: </w:t>
      </w:r>
      <w:r>
        <w:t>mapa de dependências, BIA, diagramas, contratos e planos de contingência</w:t>
      </w:r>
    </w:p>
    <w:p>
      <w:r>
        <w:rPr>
          <w:b/>
        </w:rPr>
        <w:t xml:space="preserve">Base principal: </w:t>
      </w:r>
      <w:r>
        <w:t>NIST CSF 2.0 — GV.OC-04, GV.OC-05, ID.AM-04</w:t>
      </w:r>
    </w:p>
    <w:p/>
    <w:p>
      <w:pPr>
        <w:pStyle w:val="Heading1"/>
      </w:pPr>
      <w:r>
        <w:t>Cadeia exemplo</w:t>
      </w:r>
    </w:p>
    <w:p>
      <w:pPr>
        <w:ind w:left="173"/>
      </w:pPr>
      <w:r>
        <w:rPr>
          <w:b w:val="0"/>
        </w:rPr>
        <w:t xml:space="preserve">• </w:t>
      </w:r>
      <w:r>
        <w:t>Agendamento/cadastro → RIS.</w:t>
      </w:r>
    </w:p>
    <w:p>
      <w:pPr>
        <w:ind w:left="173"/>
      </w:pPr>
      <w:r>
        <w:rPr>
          <w:b w:val="0"/>
        </w:rPr>
        <w:t xml:space="preserve">• </w:t>
      </w:r>
      <w:r>
        <w:t>RIS → autenticação/diretório e banco de dados.</w:t>
      </w:r>
    </w:p>
    <w:p>
      <w:pPr>
        <w:ind w:left="173"/>
      </w:pPr>
      <w:r>
        <w:rPr>
          <w:b w:val="0"/>
        </w:rPr>
        <w:t xml:space="preserve">• </w:t>
      </w:r>
      <w:r>
        <w:t>RIS → rede da unidade e integração com modalidade.</w:t>
      </w:r>
    </w:p>
    <w:p>
      <w:pPr>
        <w:ind w:left="173"/>
      </w:pPr>
      <w:r>
        <w:rPr>
          <w:b w:val="0"/>
        </w:rPr>
        <w:t xml:space="preserve">• </w:t>
      </w:r>
      <w:r>
        <w:t>Modalidade → rede de imagens → PACS/storage.</w:t>
      </w:r>
    </w:p>
    <w:p>
      <w:pPr>
        <w:ind w:left="173"/>
      </w:pPr>
      <w:r>
        <w:rPr>
          <w:b w:val="0"/>
        </w:rPr>
        <w:t xml:space="preserve">• </w:t>
      </w:r>
      <w:r>
        <w:t>PACS → visualizador/estação de laudo.</w:t>
      </w:r>
    </w:p>
    <w:p>
      <w:pPr>
        <w:ind w:left="173"/>
      </w:pPr>
      <w:r>
        <w:rPr>
          <w:b w:val="0"/>
        </w:rPr>
        <w:t xml:space="preserve">• </w:t>
      </w:r>
      <w:r>
        <w:t>Laudo → RIS/portal/entrega.</w:t>
      </w:r>
    </w:p>
    <w:p>
      <w:pPr>
        <w:ind w:left="173"/>
      </w:pPr>
      <w:r>
        <w:rPr>
          <w:b w:val="0"/>
        </w:rPr>
        <w:t xml:space="preserve">• </w:t>
      </w:r>
      <w:r>
        <w:t>Suporte remoto → internet/VPN/fornecedor, quando necessário.</w:t>
      </w:r>
    </w:p>
    <w:p>
      <w:pPr>
        <w:ind w:left="173"/>
      </w:pPr>
      <w:r>
        <w:rPr>
          <w:b w:val="0"/>
        </w:rPr>
        <w:t xml:space="preserve">• </w:t>
      </w:r>
      <w:r>
        <w:t>Continuidade → backup, storage alternativo e procedimentos de contingência.</w:t>
      </w:r>
    </w:p>
    <w:p>
      <w:pPr>
        <w:pStyle w:val="Heading1"/>
      </w:pPr>
      <w:r>
        <w:t>Uso do exemplo</w:t>
      </w:r>
    </w:p>
    <w:p>
      <w:r>
        <w:t>Transforme esta cadeia em dependências reais da clínica e registre os pontos únicos de falha, contingências existentes e responsáveis.</w:t>
      </w:r>
    </w:p>
    <w:p>
      <w:r>
        <w:rPr>
          <w:b/>
        </w:rPr>
        <w:t>Nota explicativa do exemplo</w:t>
      </w:r>
    </w:p>
    <w:p>
      <w:r>
        <w:rPr>
          <w:sz w:val="17"/>
        </w:rPr>
        <w:t>A cadeia de dependências é um exemplo de como enxergar o que precisa funcionar para que o processo assistencial continue. A criticidade é tratada na Q16, o plano de recuperação na Q82 e as dependências específicas do fluxo de diagnóstico por imagem na Q91.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BIA: Análise de Impacto nos Negócios; identifica impactos, dependências e prioridades de continuidade.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19 | Exemplo de dependências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