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FICHA DE DOCUMENTAÇÃO DE REDE E CONEXÕES</w:t>
      </w:r>
    </w:p>
    <w:p>
      <w:pPr>
        <w:jc w:val="center"/>
      </w:pPr>
      <w:r>
        <w:rPr>
          <w:i/>
          <w:color w:val="5C6B82"/>
          <w:sz w:val="22"/>
        </w:rPr>
        <w:t>Base para diagrama lógico — Questão 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20 — </w:t>
      </w:r>
      <w:r>
        <w:t>Existe diagrama ou documentação atualizada da rede e das principais conexões entre sistemas e unidades?</w:t>
      </w:r>
    </w:p>
    <w:p>
      <w:r>
        <w:rPr>
          <w:b/>
        </w:rPr>
        <w:t xml:space="preserve">Evidência esperada no instrumento: </w:t>
      </w:r>
      <w:r>
        <w:t>diagrama lógico/físico, documentação de VLANs, links e integrações</w:t>
      </w:r>
    </w:p>
    <w:p>
      <w:r>
        <w:rPr>
          <w:b/>
        </w:rPr>
        <w:t xml:space="preserve">Base principal: </w:t>
      </w:r>
      <w:r>
        <w:t>NIST CSF 2.0 — ID.AM-03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DNS: serviço que traduz nomes de sistemas/domínios para endereços IP.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DHCP: serviço que distribui automaticamente parâmetros de rede, como IP, gateway e DNS.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Segmento/VLAN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Sub-rede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Finalidade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Gateway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DHCP/DNS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Principais ativos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Regras/observações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Unidade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VLAN 10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192.168.10.0/24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Servidores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192.168.10.1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DNS interno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RIS, PACS, AD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Acesso restrito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Unidade 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VLAN 30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192.168.30.0/24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Equipamentos conectados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192.168.30.1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projeto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Modalidades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Regras específicas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Unidade 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Conexão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Origem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Destino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Tecnologia/link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Uso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Redundância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</w:t>
            </w:r>
          </w:p>
        </w:tc>
        <w:tc>
          <w:tcPr>
            <w:tcW w:type="dxa" w:w="176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Última revisão</w:t>
            </w:r>
          </w:p>
        </w:tc>
      </w:tr>
      <w:tr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WAN-01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Unidade A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Internet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Fibra ISP A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Nuvem/VPN/suporte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Link ISP B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VPN-01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Unidade A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X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VPN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Suporte autorizado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7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20 | Ficha de rede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