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CICLO DE VIDA DE ACESSOS (ENTRADA, MUDANÇA E SAÍDA)</w:t>
      </w:r>
    </w:p>
    <w:p>
      <w:pPr>
        <w:jc w:val="center"/>
      </w:pPr>
      <w:r>
        <w:rPr>
          <w:i/>
          <w:color w:val="5C6B82"/>
          <w:sz w:val="21"/>
        </w:rPr>
        <w:t>Joiner-Mover-Leaver simplificado — Questão 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28 — </w:t>
      </w:r>
      <w:r>
        <w:t>Os acessos são revogados ou ajustados tempestivamente em desligamentos, afastamentos e mudanças de função?</w:t>
      </w:r>
    </w:p>
    <w:p>
      <w:r>
        <w:rPr>
          <w:b/>
        </w:rPr>
        <w:t xml:space="preserve">Evidência esperada: </w:t>
      </w:r>
      <w:r>
        <w:t>checklist de desligamento, chamados, bloqueios, integração RH/TI</w:t>
      </w:r>
    </w:p>
    <w:p>
      <w:r>
        <w:rPr>
          <w:b/>
        </w:rPr>
        <w:t xml:space="preserve">Base principal: </w:t>
      </w:r>
      <w:r>
        <w:t>NIST CSF 2.0 — PR.AA-01, PR.AA-05, GV.RR-04</w:t>
      </w:r>
    </w:p>
    <w:p/>
    <w:p>
      <w:pPr>
        <w:pStyle w:val="Heading1"/>
      </w:pPr>
      <w:r>
        <w:t>Objetivo</w:t>
      </w:r>
    </w:p>
    <w:p>
      <w:r>
        <w:t>Sincronizar eventos de vínculo e função com concessão, ajuste e revogação de acessos.</w:t>
      </w:r>
    </w:p>
    <w:p>
      <w:pPr>
        <w:pStyle w:val="Heading1"/>
      </w:pPr>
      <w:r>
        <w:t>Fluxo recomendado</w:t>
      </w:r>
    </w:p>
    <w:p>
      <w:pPr>
        <w:ind w:left="173"/>
      </w:pPr>
      <w:r>
        <w:t>• 1. Entrada: criar somente após vínculo e autorização.</w:t>
      </w:r>
    </w:p>
    <w:p>
      <w:pPr>
        <w:ind w:left="173"/>
      </w:pPr>
      <w:r>
        <w:t>• 2. Mudança: comparar perfil anterior e novo; remover antes de adicionar quando necessário.</w:t>
      </w:r>
    </w:p>
    <w:p>
      <w:pPr>
        <w:ind w:left="173"/>
      </w:pPr>
      <w:r>
        <w:t>• 3. Afastamento: definir bloqueio, preservação ou acesso excepcional conforme necessidade.</w:t>
      </w:r>
    </w:p>
    <w:p>
      <w:pPr>
        <w:ind w:left="173"/>
      </w:pPr>
      <w:r>
        <w:t>• 4. Saída: bloquear acessos no horário definido e conferir sistemas descentralizados.</w:t>
      </w:r>
    </w:p>
    <w:p>
      <w:pPr>
        <w:ind w:left="173"/>
      </w:pPr>
      <w:r>
        <w:t>• 5. Validar dispositivos, credenciais físicas e acessos remotos.</w:t>
      </w:r>
    </w:p>
    <w:p>
      <w:pPr>
        <w:ind w:left="173"/>
      </w:pPr>
      <w:r>
        <w:t>• 6. Registrar conclusão e pendências.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RH/Administrativo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Comunica eventos no prazo definido.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Gestor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Confirma função e acessos necessários.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Executa e registra alterações.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Direção/gestão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Aprova exceções relevantes.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28 | Procedimento JML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