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REVISÃO PERIÓDICA DE FIREWALL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51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Existe firewall ou mecanismo equivalente, com regras restritivas, documentadas e revisadas periodicamente?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Encontrar regras antigas, excessivas ou sem justificativa antes que permaneçam indefinidamente.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Regras temporárias vencidas identificadas.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Regras sem proprietário/justificativa revisadas.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Origens/destinos “qualquer” avaliados criticamente.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Serviços administrativos expostos revisados.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NAT/publicações externas confirmadas como necessárias.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Regras duplicadas/obsoletas ou objetos não usados avaliados.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Acesso ao próprio firewall restrito.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Logs habilitados onde fazem sentido.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Backup de configuração recente disponível.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Alterações resultantes foram registradas/aprovadas.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SP 800-41 Rev. 1 — Guidelines on Firewalls and Firewall Policy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