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LIMIARES E ALERTAS DE SERVIÇOS CRÍTICOS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65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disponibilidade de servidores, sistemas, links, armazenamento e rotinas de backup é monitorada?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limiares de capacidade/disponibilidade e ação esperada antes que a falha afete a operação.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Ajuste os limiares à realidade da ferramenta e do serviço; valores abaixo são exemplos, não recomendações universais.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Serviço/componente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Métrica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Limiar aviso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Limiar crítico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Janela/condição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Ação esperada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Storage PACS</w:t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Espaço livre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Ex.: 20%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Ex.: 10%</w:t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Persistente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Planejar expansão/limpeza segura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TI</w:t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Link internet</w:t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Indisponibilidade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Ex.: 2 min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Ex.: 5 min</w:t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Contínua</w:t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Validar link/contingência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  <w:t>TI</w:t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4C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Os valores de exemplo devem ser substituídos por limiares definidos pela organização e pelos requisitos dos sistemas.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PR.IR-04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