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7BA2" w14:textId="404A881D" w:rsidR="0037004C" w:rsidRDefault="0037004C" w:rsidP="0037004C">
      <w:pPr>
        <w:spacing w:after="0" w:line="240" w:lineRule="auto"/>
        <w:ind w:firstLine="709"/>
        <w:jc w:val="center"/>
        <w:rPr>
          <w:caps/>
          <w:szCs w:val="28"/>
        </w:rPr>
      </w:pPr>
      <w:r w:rsidRPr="009A476D">
        <w:rPr>
          <w:caps/>
          <w:szCs w:val="28"/>
        </w:rPr>
        <w:t xml:space="preserve">МИНИСТЕРСТВО </w:t>
      </w:r>
      <w:r>
        <w:rPr>
          <w:caps/>
          <w:szCs w:val="28"/>
        </w:rPr>
        <w:t>НАУКИ и ВЫСШЕГО ОБРАЗОВАНИЯ</w:t>
      </w:r>
      <w:r w:rsidRPr="009A476D">
        <w:rPr>
          <w:caps/>
          <w:szCs w:val="28"/>
        </w:rPr>
        <w:t xml:space="preserve"> РОССИЙСКОЙ ФЕДЕРАЦИИ</w:t>
      </w:r>
    </w:p>
    <w:p w14:paraId="05496132" w14:textId="2A530440" w:rsidR="005437B8" w:rsidRPr="005437B8" w:rsidRDefault="005437B8" w:rsidP="005437B8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37B8">
        <w:rPr>
          <w:rFonts w:eastAsia="Times New Roman"/>
          <w:szCs w:val="24"/>
          <w:lang w:eastAsia="ru-RU"/>
        </w:rPr>
        <w:t xml:space="preserve">ФЕДЕРАЛЬНОЕ ГОСУДАРСТВЕННОЕ БЮДЖЕТНОЕ </w:t>
      </w:r>
    </w:p>
    <w:p w14:paraId="6B226891" w14:textId="47E5F79D" w:rsidR="005437B8" w:rsidRPr="005437B8" w:rsidRDefault="005437B8" w:rsidP="005437B8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37B8">
        <w:rPr>
          <w:rFonts w:eastAsia="Times New Roman"/>
          <w:szCs w:val="24"/>
          <w:lang w:eastAsia="ru-RU"/>
        </w:rPr>
        <w:t>ОБРАЗОВАТЕЛЬНОЕ УЧРЕЖДЕНИЕ</w:t>
      </w:r>
    </w:p>
    <w:p w14:paraId="06549A9A" w14:textId="625868FE" w:rsidR="005437B8" w:rsidRPr="005437B8" w:rsidRDefault="005437B8" w:rsidP="005437B8">
      <w:pPr>
        <w:spacing w:after="0" w:line="240" w:lineRule="auto"/>
        <w:ind w:firstLine="709"/>
        <w:jc w:val="center"/>
        <w:rPr>
          <w:caps/>
          <w:sz w:val="22"/>
          <w:szCs w:val="24"/>
        </w:rPr>
      </w:pPr>
      <w:r w:rsidRPr="005437B8">
        <w:rPr>
          <w:rFonts w:eastAsia="Times New Roman"/>
          <w:szCs w:val="24"/>
          <w:lang w:eastAsia="ru-RU"/>
        </w:rPr>
        <w:t>ВЫСШЕГО ПРОФЕССИОНАЛЬНОГО ОБРАЗОВАНИЯ</w:t>
      </w:r>
    </w:p>
    <w:p w14:paraId="770E7232" w14:textId="77777777" w:rsidR="0037004C" w:rsidRPr="009A476D" w:rsidRDefault="0037004C" w:rsidP="0037004C">
      <w:pPr>
        <w:widowControl w:val="0"/>
        <w:spacing w:before="240" w:after="0" w:line="240" w:lineRule="auto"/>
        <w:ind w:firstLine="709"/>
        <w:jc w:val="center"/>
        <w:rPr>
          <w:szCs w:val="28"/>
        </w:rPr>
      </w:pPr>
      <w:r w:rsidRPr="009A476D">
        <w:rPr>
          <w:szCs w:val="28"/>
        </w:rPr>
        <w:t>РЫБИНСКИЙ ГОСУДАРСТВЕННЫЙ АВИАЦИОННЫЙ</w:t>
      </w:r>
      <w:r w:rsidRPr="009A476D">
        <w:rPr>
          <w:szCs w:val="28"/>
        </w:rPr>
        <w:cr/>
        <w:t>ТЕХНИЧЕСКИЙ УНИВЕРСИТЕТ</w:t>
      </w:r>
    </w:p>
    <w:p w14:paraId="003FE1DA" w14:textId="041208D4" w:rsidR="0037004C" w:rsidRPr="009A476D" w:rsidRDefault="0037004C" w:rsidP="0037004C">
      <w:pPr>
        <w:widowControl w:val="0"/>
        <w:spacing w:after="0" w:line="240" w:lineRule="auto"/>
        <w:ind w:firstLine="709"/>
        <w:jc w:val="center"/>
        <w:rPr>
          <w:szCs w:val="28"/>
        </w:rPr>
      </w:pPr>
      <w:r w:rsidRPr="009A476D">
        <w:rPr>
          <w:szCs w:val="28"/>
        </w:rPr>
        <w:t>имени П.</w:t>
      </w:r>
      <w:r w:rsidR="0099642D">
        <w:rPr>
          <w:szCs w:val="28"/>
        </w:rPr>
        <w:t> </w:t>
      </w:r>
      <w:r w:rsidRPr="009A476D">
        <w:rPr>
          <w:szCs w:val="28"/>
        </w:rPr>
        <w:t>А. Соловьева</w:t>
      </w:r>
    </w:p>
    <w:p w14:paraId="70C36831" w14:textId="77777777" w:rsidR="0037004C" w:rsidRPr="009A476D" w:rsidRDefault="0037004C" w:rsidP="0037004C">
      <w:pPr>
        <w:spacing w:before="240"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Факультет радиоэлектроники и информатики</w:t>
      </w:r>
    </w:p>
    <w:p w14:paraId="1381022F" w14:textId="77777777" w:rsidR="0037004C" w:rsidRPr="009A476D" w:rsidRDefault="0037004C" w:rsidP="0037004C">
      <w:pPr>
        <w:spacing w:after="0" w:line="240" w:lineRule="auto"/>
        <w:ind w:firstLine="709"/>
        <w:jc w:val="center"/>
        <w:rPr>
          <w:szCs w:val="28"/>
        </w:rPr>
      </w:pPr>
      <w:r w:rsidRPr="009A476D">
        <w:rPr>
          <w:szCs w:val="28"/>
        </w:rPr>
        <w:t>Кафедра МПО ЭВС</w:t>
      </w:r>
    </w:p>
    <w:p w14:paraId="6F20AA0B" w14:textId="77777777" w:rsidR="0037004C" w:rsidRPr="009A476D" w:rsidRDefault="0037004C" w:rsidP="0037004C">
      <w:pPr>
        <w:spacing w:before="240" w:after="0" w:line="240" w:lineRule="auto"/>
        <w:ind w:firstLine="709"/>
        <w:jc w:val="center"/>
        <w:rPr>
          <w:szCs w:val="28"/>
        </w:rPr>
      </w:pPr>
      <w:r w:rsidRPr="009A476D">
        <w:rPr>
          <w:szCs w:val="28"/>
        </w:rPr>
        <w:t>Специальность</w:t>
      </w:r>
      <w:r w:rsidRPr="009A476D">
        <w:rPr>
          <w:noProof/>
          <w:szCs w:val="28"/>
        </w:rPr>
        <w:t xml:space="preserve"> </w:t>
      </w:r>
    </w:p>
    <w:p w14:paraId="53285CCF" w14:textId="77777777" w:rsidR="0037004C" w:rsidRPr="009A476D" w:rsidRDefault="0037004C" w:rsidP="0037004C">
      <w:pPr>
        <w:pStyle w:val="FR1"/>
        <w:spacing w:before="0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ru-RU"/>
        </w:rPr>
      </w:pPr>
      <w:r>
        <w:rPr>
          <w:rFonts w:ascii="Times New Roman" w:hAnsi="Times New Roman"/>
          <w:i w:val="0"/>
          <w:sz w:val="28"/>
          <w:szCs w:val="28"/>
          <w:lang w:val="ru-RU"/>
        </w:rPr>
        <w:t>Программная инженерия</w:t>
      </w:r>
    </w:p>
    <w:p w14:paraId="2799DAA1" w14:textId="674EC5F2" w:rsidR="0037004C" w:rsidRPr="0037004C" w:rsidRDefault="0037004C" w:rsidP="0037004C">
      <w:pPr>
        <w:pStyle w:val="FR3"/>
        <w:spacing w:before="1440"/>
        <w:ind w:left="0" w:firstLine="709"/>
        <w:jc w:val="center"/>
        <w:rPr>
          <w:rFonts w:ascii="Times New Roman" w:hAnsi="Times New Roman"/>
          <w:sz w:val="32"/>
          <w:szCs w:val="32"/>
          <w:lang w:val="ru-RU"/>
        </w:rPr>
      </w:pPr>
      <w:r w:rsidRPr="0037004C">
        <w:rPr>
          <w:rFonts w:ascii="Times New Roman" w:hAnsi="Times New Roman"/>
          <w:sz w:val="32"/>
          <w:szCs w:val="32"/>
          <w:lang w:val="ru-RU"/>
        </w:rPr>
        <w:t>С</w:t>
      </w:r>
      <w:r>
        <w:rPr>
          <w:rFonts w:ascii="Times New Roman" w:hAnsi="Times New Roman"/>
          <w:sz w:val="32"/>
          <w:szCs w:val="32"/>
          <w:lang w:val="ru-RU"/>
        </w:rPr>
        <w:t>ПЕЦИФИКАЦИЯ ТРЕБОВАНИЙ К ПО</w:t>
      </w:r>
    </w:p>
    <w:p w14:paraId="1003FB1E" w14:textId="79F14BC2" w:rsidR="0037004C" w:rsidRDefault="0037004C" w:rsidP="0037004C">
      <w:pPr>
        <w:spacing w:before="240" w:after="0" w:line="360" w:lineRule="auto"/>
        <w:ind w:firstLine="709"/>
        <w:jc w:val="center"/>
      </w:pPr>
      <w:r>
        <w:t>интерпретатор функционального языка программирования</w:t>
      </w:r>
    </w:p>
    <w:p w14:paraId="03C5644D" w14:textId="3185A487" w:rsidR="0037004C" w:rsidRPr="00E36BFB" w:rsidRDefault="0037004C" w:rsidP="0037004C">
      <w:pPr>
        <w:spacing w:after="1440" w:line="360" w:lineRule="auto"/>
        <w:ind w:firstLine="709"/>
        <w:jc w:val="center"/>
      </w:pPr>
      <w:r>
        <w:t>«ЛИСПА»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7004C" w14:paraId="7FCFD9E6" w14:textId="77777777" w:rsidTr="0099642D">
        <w:trPr>
          <w:trHeight w:hRule="exact" w:val="1134"/>
        </w:trPr>
        <w:tc>
          <w:tcPr>
            <w:tcW w:w="5097" w:type="dxa"/>
          </w:tcPr>
          <w:p w14:paraId="028E6B1F" w14:textId="0FABAAA4" w:rsidR="0037004C" w:rsidRDefault="0037004C" w:rsidP="003700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Студента гр. ПИМ-20</w:t>
            </w:r>
          </w:p>
        </w:tc>
        <w:tc>
          <w:tcPr>
            <w:tcW w:w="5098" w:type="dxa"/>
          </w:tcPr>
          <w:p w14:paraId="2CB03AE3" w14:textId="469C7472" w:rsidR="0037004C" w:rsidRDefault="0037004C" w:rsidP="0099642D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Смирнов М.</w:t>
            </w:r>
            <w:r>
              <w:t> </w:t>
            </w:r>
            <w:r>
              <w:rPr>
                <w:szCs w:val="28"/>
              </w:rPr>
              <w:t>Ю.</w:t>
            </w:r>
          </w:p>
        </w:tc>
      </w:tr>
      <w:tr w:rsidR="0037004C" w14:paraId="6598ECAB" w14:textId="77777777" w:rsidTr="0099642D">
        <w:trPr>
          <w:trHeight w:hRule="exact" w:val="1134"/>
        </w:trPr>
        <w:tc>
          <w:tcPr>
            <w:tcW w:w="5097" w:type="dxa"/>
          </w:tcPr>
          <w:p w14:paraId="63E74FAD" w14:textId="2602ACC5" w:rsidR="0037004C" w:rsidRDefault="001736EE" w:rsidP="0037004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</w:tc>
        <w:tc>
          <w:tcPr>
            <w:tcW w:w="5098" w:type="dxa"/>
          </w:tcPr>
          <w:p w14:paraId="3BE89B41" w14:textId="6B21410B" w:rsidR="0037004C" w:rsidRDefault="001736EE" w:rsidP="0099642D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Пинаев В.</w:t>
            </w:r>
            <w:r>
              <w:t> </w:t>
            </w:r>
            <w:r>
              <w:rPr>
                <w:szCs w:val="28"/>
              </w:rPr>
              <w:t>Н.</w:t>
            </w:r>
          </w:p>
        </w:tc>
      </w:tr>
    </w:tbl>
    <w:p w14:paraId="068081BC" w14:textId="4FD472B4" w:rsidR="0037004C" w:rsidRPr="0037004C" w:rsidRDefault="0037004C" w:rsidP="005437B8">
      <w:pPr>
        <w:spacing w:before="3720" w:after="0" w:line="240" w:lineRule="auto"/>
        <w:ind w:firstLine="709"/>
        <w:jc w:val="center"/>
        <w:rPr>
          <w:noProof/>
          <w:szCs w:val="28"/>
        </w:rPr>
      </w:pPr>
      <w:r w:rsidRPr="009A476D">
        <w:rPr>
          <w:szCs w:val="28"/>
        </w:rPr>
        <w:t>Рыбинск</w:t>
      </w:r>
      <w:r>
        <w:rPr>
          <w:noProof/>
          <w:szCs w:val="28"/>
        </w:rPr>
        <w:t xml:space="preserve"> 2020</w:t>
      </w:r>
    </w:p>
    <w:p w14:paraId="74D8CECD" w14:textId="06592BE4" w:rsidR="001D33A7" w:rsidRDefault="001D33A7" w:rsidP="0037004C">
      <w:pPr>
        <w:pStyle w:val="1"/>
        <w:pageBreakBefore/>
      </w:pPr>
      <w:r>
        <w:lastRenderedPageBreak/>
        <w:t>1. Наименование программы</w:t>
      </w:r>
    </w:p>
    <w:p w14:paraId="3C828B27" w14:textId="2A9334EE" w:rsidR="001D33A7" w:rsidRDefault="001D33A7" w:rsidP="001D33A7">
      <w:pPr>
        <w:pStyle w:val="2"/>
      </w:pPr>
      <w:r>
        <w:t>1.1 Полное наименование программы</w:t>
      </w:r>
    </w:p>
    <w:p w14:paraId="6C625F02" w14:textId="1C477A6C" w:rsidR="001D33A7" w:rsidRPr="001D33A7" w:rsidRDefault="001D33A7" w:rsidP="001D33A7">
      <w:r>
        <w:t>Интерпретатор функционального языка программирования «ЛИСПА», клона языка «ЛИСП».</w:t>
      </w:r>
    </w:p>
    <w:p w14:paraId="77213A98" w14:textId="7D3035E8" w:rsidR="001D33A7" w:rsidRDefault="001D33A7" w:rsidP="001D33A7">
      <w:pPr>
        <w:pStyle w:val="2"/>
      </w:pPr>
      <w:r>
        <w:t>1.2 Краткое наименование программы</w:t>
      </w:r>
    </w:p>
    <w:p w14:paraId="3D90F9B8" w14:textId="4649C0F9" w:rsidR="001D33A7" w:rsidRPr="001D33A7" w:rsidRDefault="001D33A7" w:rsidP="001D33A7">
      <w:r>
        <w:t>«ЛИСПА»</w:t>
      </w:r>
      <w:r w:rsidR="00126778">
        <w:t>.</w:t>
      </w:r>
    </w:p>
    <w:p w14:paraId="50D1DAD8" w14:textId="589EDF60" w:rsidR="001D33A7" w:rsidRDefault="001D33A7" w:rsidP="001D33A7">
      <w:pPr>
        <w:pStyle w:val="1"/>
      </w:pPr>
      <w:r>
        <w:t>2. Плановые сроки начала и окончания работ</w:t>
      </w:r>
    </w:p>
    <w:p w14:paraId="61EC493A" w14:textId="51A7E412" w:rsidR="001D33A7" w:rsidRDefault="001D33A7" w:rsidP="001D33A7">
      <w:r>
        <w:t>Дата начала: 01 ноября 2020 г.</w:t>
      </w:r>
    </w:p>
    <w:p w14:paraId="30E56F24" w14:textId="12E47668" w:rsidR="001D33A7" w:rsidRPr="001D33A7" w:rsidRDefault="001D33A7" w:rsidP="001D33A7">
      <w:r>
        <w:t>Дата окончания: 30 декабря 2020 г.</w:t>
      </w:r>
    </w:p>
    <w:p w14:paraId="1DC5739A" w14:textId="6FE2CDCD" w:rsidR="001D33A7" w:rsidRDefault="001D33A7" w:rsidP="001D33A7">
      <w:pPr>
        <w:pStyle w:val="1"/>
      </w:pPr>
      <w:r>
        <w:t>3. Назначение и цели создания программы</w:t>
      </w:r>
    </w:p>
    <w:p w14:paraId="3AF09A56" w14:textId="619F3DBC" w:rsidR="001D33A7" w:rsidRDefault="001D33A7" w:rsidP="001D33A7">
      <w:pPr>
        <w:pStyle w:val="2"/>
      </w:pPr>
      <w:r>
        <w:t>3.1 Назначение программы</w:t>
      </w:r>
    </w:p>
    <w:p w14:paraId="351039DA" w14:textId="21E38F7F" w:rsidR="001D33A7" w:rsidRPr="001D33A7" w:rsidRDefault="001D33A7" w:rsidP="001D33A7">
      <w:r>
        <w:t>Разбор программы</w:t>
      </w:r>
      <w:r w:rsidR="003B2F6B">
        <w:t>,</w:t>
      </w:r>
      <w:r>
        <w:t xml:space="preserve"> написанной на функциональном языке программирования «ЛИСПА»</w:t>
      </w:r>
      <w:r w:rsidR="003B2F6B">
        <w:t>,</w:t>
      </w:r>
      <w:r>
        <w:t xml:space="preserve"> и ее выполнение.</w:t>
      </w:r>
    </w:p>
    <w:p w14:paraId="1B59BB1E" w14:textId="5D7A549E" w:rsidR="003B2F6B" w:rsidRDefault="001D33A7" w:rsidP="003B2F6B">
      <w:pPr>
        <w:pStyle w:val="2"/>
      </w:pPr>
      <w:r>
        <w:t>3.2 Цели создания программы</w:t>
      </w:r>
    </w:p>
    <w:p w14:paraId="390D22D7" w14:textId="244859F0" w:rsidR="003B2F6B" w:rsidRPr="003B2F6B" w:rsidRDefault="003B2F6B" w:rsidP="003B2F6B">
      <w:r>
        <w:t xml:space="preserve">Изучение принципов построения </w:t>
      </w:r>
      <w:r w:rsidR="006F1191">
        <w:t>интерпретаторов для функциональных языков программирования. Применение полученных знаний на практике.</w:t>
      </w:r>
    </w:p>
    <w:p w14:paraId="1229E04A" w14:textId="06626150" w:rsidR="001D33A7" w:rsidRDefault="001D33A7" w:rsidP="001D33A7">
      <w:pPr>
        <w:pStyle w:val="1"/>
      </w:pPr>
      <w:r>
        <w:t>4. Требования к программ</w:t>
      </w:r>
      <w:r w:rsidR="003B2F6B">
        <w:t>е</w:t>
      </w:r>
    </w:p>
    <w:p w14:paraId="6B8E33F2" w14:textId="7ABC0065" w:rsidR="001D33A7" w:rsidRDefault="001D33A7" w:rsidP="001D33A7">
      <w:pPr>
        <w:pStyle w:val="2"/>
      </w:pPr>
      <w:r>
        <w:t>4.1 Требования к программе в целом</w:t>
      </w:r>
    </w:p>
    <w:p w14:paraId="496BCC8A" w14:textId="06AEFF4B" w:rsidR="001D33A7" w:rsidRDefault="001D33A7" w:rsidP="001D33A7">
      <w:pPr>
        <w:pStyle w:val="3"/>
      </w:pPr>
      <w:r>
        <w:t>4.1.1 Требования к структуре и функционированию системы</w:t>
      </w:r>
    </w:p>
    <w:p w14:paraId="75E28FDE" w14:textId="3B31CB5B" w:rsidR="006F1191" w:rsidRDefault="006F1191" w:rsidP="006F1191">
      <w:pPr>
        <w:pStyle w:val="4"/>
      </w:pPr>
      <w:r>
        <w:t xml:space="preserve">4.1.1.1 </w:t>
      </w:r>
      <w:r w:rsidRPr="00220389">
        <w:t>Общее описание программы</w:t>
      </w:r>
    </w:p>
    <w:p w14:paraId="005339A7" w14:textId="2153DA7C" w:rsidR="006F1191" w:rsidRDefault="006F1191" w:rsidP="006F1191">
      <w:r>
        <w:t>Разрабатываемая программа позволит выполнять программы, написанные на функциональном языке программирования «ЛИСПА».</w:t>
      </w:r>
      <w:r w:rsidR="0046262D">
        <w:t xml:space="preserve"> РБНФ языка «ЛИСПА» представлен в приложении</w:t>
      </w:r>
      <w:r w:rsidR="00000B46">
        <w:t xml:space="preserve"> А</w:t>
      </w:r>
      <w:r w:rsidR="0046262D">
        <w:t xml:space="preserve">; служебные слова с описанием выполняемых функций представлены в приложении </w:t>
      </w:r>
      <w:r w:rsidR="00DD2974">
        <w:t>Б</w:t>
      </w:r>
      <w:r w:rsidR="0046262D">
        <w:t>;</w:t>
      </w:r>
      <w:r w:rsidR="00205E6E">
        <w:t xml:space="preserve"> синтаксис</w:t>
      </w:r>
      <w:r w:rsidR="0046262D">
        <w:t xml:space="preserve"> языка «ЛИСПА» описан в приложении </w:t>
      </w:r>
      <w:r w:rsidR="0001688F">
        <w:t>В</w:t>
      </w:r>
      <w:r w:rsidR="0046262D">
        <w:t>.</w:t>
      </w:r>
    </w:p>
    <w:p w14:paraId="3AC22390" w14:textId="1D4BDFC3" w:rsidR="0046262D" w:rsidRPr="005437B8" w:rsidRDefault="00126778" w:rsidP="006F1191">
      <w:r>
        <w:t>Входными данными для программы являются файлы, содержащие программы, написанные на языке программирования «ЛИСПА».</w:t>
      </w:r>
      <w:r w:rsidR="003350EA">
        <w:t xml:space="preserve"> Передача программы для обработки </w:t>
      </w:r>
      <w:r w:rsidR="00B01510">
        <w:t>интерпретатором</w:t>
      </w:r>
      <w:r w:rsidR="003350EA">
        <w:t xml:space="preserve"> происходит через командную строку при запуске </w:t>
      </w:r>
      <w:r w:rsidR="00B01510">
        <w:t>интерпретатора</w:t>
      </w:r>
      <w:r w:rsidR="003350EA">
        <w:t>.</w:t>
      </w:r>
      <w:r w:rsidR="00CD3881">
        <w:t xml:space="preserve"> Важно отметить, что передается путь до файла с программой, а не текст программы.</w:t>
      </w:r>
      <w:r w:rsidR="005437B8" w:rsidRPr="005437B8">
        <w:t xml:space="preserve"> </w:t>
      </w:r>
      <w:r w:rsidR="005437B8">
        <w:t>Расширение файла с программой должно быть «</w:t>
      </w:r>
      <w:proofErr w:type="spellStart"/>
      <w:r w:rsidR="005437B8">
        <w:rPr>
          <w:lang w:val="en-US"/>
        </w:rPr>
        <w:t>lispa</w:t>
      </w:r>
      <w:proofErr w:type="spellEnd"/>
      <w:r w:rsidR="005437B8">
        <w:t>». Данный файл является текстовым файлом.</w:t>
      </w:r>
    </w:p>
    <w:p w14:paraId="3332C75D" w14:textId="0D505BDF" w:rsidR="00315B5B" w:rsidRDefault="00315B5B" w:rsidP="006F1191">
      <w:r>
        <w:t>После загрузки программы интерпретатор производит разбор программы и ее выполнение. В случае возникновения ошибки, она будет выведена на экран консоли. При этом дальнейшее выполнение программы будет прервано.</w:t>
      </w:r>
    </w:p>
    <w:p w14:paraId="5EE13594" w14:textId="72DC1D1F" w:rsidR="00315B5B" w:rsidRPr="0046262D" w:rsidRDefault="00315B5B" w:rsidP="006F1191">
      <w:r>
        <w:t>Результатом работы интерпретатора является вывод информации, которую выводит исполняемая программа.</w:t>
      </w:r>
      <w:r w:rsidR="002B3F0E">
        <w:t xml:space="preserve"> И дополнительно результат работы программы.</w:t>
      </w:r>
    </w:p>
    <w:p w14:paraId="610DC917" w14:textId="2905F419" w:rsidR="001D33A7" w:rsidRDefault="006F1191" w:rsidP="006F1191">
      <w:pPr>
        <w:pStyle w:val="4"/>
      </w:pPr>
      <w:r>
        <w:t>4.1.1.2</w:t>
      </w:r>
      <w:r w:rsidR="001D33A7">
        <w:t xml:space="preserve"> Описание режимов функционирования</w:t>
      </w:r>
    </w:p>
    <w:p w14:paraId="64723D4B" w14:textId="7257264F" w:rsidR="006F1191" w:rsidRPr="006F1191" w:rsidRDefault="006F1191" w:rsidP="006F1191">
      <w:r>
        <w:t xml:space="preserve">Предусмотрен только один режим функционирования. При </w:t>
      </w:r>
      <w:r w:rsidR="00933901">
        <w:t>запуске</w:t>
      </w:r>
      <w:r>
        <w:t xml:space="preserve"> интерпретатор</w:t>
      </w:r>
      <w:r w:rsidR="00933901">
        <w:t>у передается путь до файла с программой. Далее производится загрузка программы интерпретатором и ее выполнение. Интерпретатор должен работать в консольном режиме.</w:t>
      </w:r>
    </w:p>
    <w:p w14:paraId="68E86AD1" w14:textId="530CF3F3" w:rsidR="001D33A7" w:rsidRDefault="006F1191" w:rsidP="006F1191">
      <w:pPr>
        <w:pStyle w:val="4"/>
      </w:pPr>
      <w:r>
        <w:lastRenderedPageBreak/>
        <w:t>4.1.1.3.</w:t>
      </w:r>
      <w:r w:rsidR="001D33A7">
        <w:t xml:space="preserve"> Структура программы</w:t>
      </w:r>
    </w:p>
    <w:p w14:paraId="3756D09B" w14:textId="37FE161C" w:rsidR="001D33A7" w:rsidRDefault="001D33A7" w:rsidP="001D33A7">
      <w:pPr>
        <w:pStyle w:val="2"/>
      </w:pPr>
      <w:r>
        <w:t>4.2 Требования к функциям, выполняемыми системой</w:t>
      </w:r>
    </w:p>
    <w:p w14:paraId="07FE4836" w14:textId="1CE05F39" w:rsidR="001D33A7" w:rsidRDefault="001D33A7" w:rsidP="001D33A7">
      <w:pPr>
        <w:pStyle w:val="3"/>
      </w:pPr>
      <w:r>
        <w:t>4.2.</w:t>
      </w:r>
      <w:r w:rsidR="00F6575D">
        <w:t>1</w:t>
      </w:r>
      <w:r>
        <w:t xml:space="preserve"> Требования к функциональным возможностям</w:t>
      </w:r>
    </w:p>
    <w:p w14:paraId="412503BA" w14:textId="2A0D7B5F" w:rsidR="001D33A7" w:rsidRDefault="006F1191" w:rsidP="006F1191">
      <w:pPr>
        <w:pStyle w:val="4"/>
      </w:pPr>
      <w:r>
        <w:t>4.2.</w:t>
      </w:r>
      <w:r w:rsidR="00F6575D">
        <w:t>1</w:t>
      </w:r>
      <w:r>
        <w:t xml:space="preserve">.1 </w:t>
      </w:r>
      <w:r w:rsidR="001D33A7">
        <w:t>Технология работы программы</w:t>
      </w:r>
    </w:p>
    <w:p w14:paraId="6242C713" w14:textId="3DFBB482" w:rsidR="00E31935" w:rsidRDefault="00E31935" w:rsidP="000C2814">
      <w:pPr>
        <w:ind w:firstLine="708"/>
      </w:pPr>
      <w:r>
        <w:t>Необходимо реализовать четыре регистра:</w:t>
      </w:r>
    </w:p>
    <w:p w14:paraId="4B59C595" w14:textId="4CD667EC" w:rsidR="00E31935" w:rsidRDefault="00E31935" w:rsidP="00E31935">
      <w:pPr>
        <w:pStyle w:val="a3"/>
        <w:numPr>
          <w:ilvl w:val="0"/>
          <w:numId w:val="1"/>
        </w:numPr>
      </w:pPr>
      <w:r>
        <w:t>Регистр стека</w:t>
      </w:r>
    </w:p>
    <w:p w14:paraId="585D9AC8" w14:textId="64D6541C" w:rsidR="00DB04D3" w:rsidRDefault="00DB04D3" w:rsidP="00DB04D3">
      <w:r>
        <w:t>Содержит аргументы для вызова функций, либо аргументы, являющиеся результатом вызова функции.</w:t>
      </w:r>
    </w:p>
    <w:p w14:paraId="739639D6" w14:textId="0D65AC1D" w:rsidR="00E31935" w:rsidRDefault="00E31935" w:rsidP="00E31935">
      <w:pPr>
        <w:pStyle w:val="a3"/>
        <w:numPr>
          <w:ilvl w:val="0"/>
          <w:numId w:val="1"/>
        </w:numPr>
      </w:pPr>
      <w:r>
        <w:t>Регистр окружения</w:t>
      </w:r>
    </w:p>
    <w:p w14:paraId="10888445" w14:textId="014F0150" w:rsidR="00DB04D3" w:rsidRDefault="00DB04D3" w:rsidP="00DB04D3">
      <w:r>
        <w:t>Является ассоциативным массивом, содержащим связь между символьными названиями объектов и самими объектами.</w:t>
      </w:r>
    </w:p>
    <w:p w14:paraId="0C773B92" w14:textId="4EF1FE07" w:rsidR="00E31935" w:rsidRDefault="00E31935" w:rsidP="00E31935">
      <w:pPr>
        <w:pStyle w:val="a3"/>
        <w:numPr>
          <w:ilvl w:val="0"/>
          <w:numId w:val="1"/>
        </w:numPr>
      </w:pPr>
      <w:r>
        <w:t>Регистр команд</w:t>
      </w:r>
    </w:p>
    <w:p w14:paraId="34AB3394" w14:textId="3526FC50" w:rsidR="00DB04D3" w:rsidRDefault="00DB04D3" w:rsidP="00DB04D3">
      <w:r>
        <w:t>Содержит код на языке программирования «ЛИСПА».</w:t>
      </w:r>
    </w:p>
    <w:p w14:paraId="102BF675" w14:textId="33AA4A67" w:rsidR="00E31935" w:rsidRDefault="00E31935" w:rsidP="00E31935">
      <w:pPr>
        <w:pStyle w:val="a3"/>
        <w:numPr>
          <w:ilvl w:val="0"/>
          <w:numId w:val="1"/>
        </w:numPr>
      </w:pPr>
      <w:r>
        <w:t>Регистр состояний</w:t>
      </w:r>
    </w:p>
    <w:p w14:paraId="06F03D67" w14:textId="41187D65" w:rsidR="00411226" w:rsidRDefault="00DB04D3" w:rsidP="00FE5655">
      <w:r>
        <w:t>Содержит тройки</w:t>
      </w:r>
      <w:r w:rsidR="008D3E67">
        <w:t xml:space="preserve"> </w:t>
      </w:r>
      <w:r>
        <w:t>регистров стека, окружения и команд. Необходим для возможности откатить интерпретатор к предыдущему состоянию регистров.</w:t>
      </w:r>
    </w:p>
    <w:p w14:paraId="74710F97" w14:textId="15DBEB62" w:rsidR="00411226" w:rsidRDefault="00411226" w:rsidP="00FE5655">
      <w:r>
        <w:t>Регистры представляют собой стековую структуру данных.</w:t>
      </w:r>
    </w:p>
    <w:p w14:paraId="30E1CC45" w14:textId="24FD8C7B" w:rsidR="00411226" w:rsidRDefault="00411226" w:rsidP="001A131E">
      <w:r>
        <w:t>Изначально регистр стека, регистр окружения и регистр состояний пусты. В регистре команд содержится вся исходная программа на языке программирования «ЛИСПА».</w:t>
      </w:r>
    </w:p>
    <w:p w14:paraId="2E0318FC" w14:textId="2B48CEE9" w:rsidR="00411226" w:rsidRPr="00E31935" w:rsidRDefault="00411226" w:rsidP="001A131E">
      <w:r>
        <w:t>При корректной исходной программе, после ее выполнения в регистре стека должно остаться единственное значение, являющееся результатом работы программы.</w:t>
      </w:r>
      <w:r w:rsidR="008D3E67">
        <w:t xml:space="preserve"> Регистр команд и регистр состояний должны оказаться пустыми.</w:t>
      </w:r>
    </w:p>
    <w:p w14:paraId="440CD4AE" w14:textId="21D74EF2" w:rsidR="001D33A7" w:rsidRDefault="006F1191" w:rsidP="006F1191">
      <w:pPr>
        <w:pStyle w:val="4"/>
      </w:pPr>
      <w:r>
        <w:t>4.2.</w:t>
      </w:r>
      <w:r w:rsidR="00F6575D">
        <w:t>1</w:t>
      </w:r>
      <w:r>
        <w:t xml:space="preserve">.2 </w:t>
      </w:r>
      <w:r w:rsidR="001D33A7" w:rsidRPr="00365398">
        <w:t xml:space="preserve">Функциональные возможности </w:t>
      </w:r>
      <w:r w:rsidR="00814418" w:rsidRPr="00365398">
        <w:t>модулей</w:t>
      </w:r>
    </w:p>
    <w:p w14:paraId="6DDDD4BC" w14:textId="52CF5B5A" w:rsidR="00814418" w:rsidRDefault="00814418" w:rsidP="001D33A7">
      <w:r>
        <w:t>В программе следует реализовать следующие модули:</w:t>
      </w:r>
    </w:p>
    <w:p w14:paraId="481349DA" w14:textId="753FFA99" w:rsidR="00814418" w:rsidRDefault="00814418" w:rsidP="00814418">
      <w:pPr>
        <w:pStyle w:val="a3"/>
        <w:numPr>
          <w:ilvl w:val="0"/>
          <w:numId w:val="2"/>
        </w:numPr>
      </w:pPr>
      <w:r>
        <w:t>Модуль считывания исходной программы и ее разбиение на токены.</w:t>
      </w:r>
    </w:p>
    <w:p w14:paraId="327DAB7B" w14:textId="40DEBB79" w:rsidR="00B63A0E" w:rsidRDefault="00B63A0E" w:rsidP="00F91A47">
      <w:r>
        <w:t>Отвечает за работу с файлом, содержащим исходную программу на языке ЛИСПА. Производит считывание указанного файла. Считанный файл разбивается на токены. Производит первичную проверку синтаксиса и семантики.</w:t>
      </w:r>
    </w:p>
    <w:p w14:paraId="50C72FC2" w14:textId="6C6934DE" w:rsidR="00814418" w:rsidRDefault="00814418" w:rsidP="00814418">
      <w:pPr>
        <w:pStyle w:val="a3"/>
        <w:numPr>
          <w:ilvl w:val="0"/>
          <w:numId w:val="2"/>
        </w:numPr>
      </w:pPr>
      <w:r>
        <w:t>Модуль обработки ошибок</w:t>
      </w:r>
      <w:r w:rsidR="004E75B6">
        <w:t xml:space="preserve"> и логирования</w:t>
      </w:r>
      <w:r>
        <w:t>.</w:t>
      </w:r>
    </w:p>
    <w:p w14:paraId="7345D427" w14:textId="77777777" w:rsidR="004E75B6" w:rsidRDefault="004E75B6" w:rsidP="004E75B6">
      <w:r>
        <w:t xml:space="preserve">Производит логирование действий интерпретатора. </w:t>
      </w:r>
      <w:proofErr w:type="spellStart"/>
      <w:r>
        <w:t>Логи</w:t>
      </w:r>
      <w:proofErr w:type="spellEnd"/>
      <w:r>
        <w:t xml:space="preserve"> хранятся в специальной файле. </w:t>
      </w:r>
    </w:p>
    <w:p w14:paraId="771EBC05" w14:textId="12DDD869" w:rsidR="004E75B6" w:rsidRDefault="004E75B6" w:rsidP="00F91A47">
      <w:r>
        <w:t>Все ошибки можно разделить на предупреждения и критические ошибки. Предупреждения помещаются в лог и дублируются в консоли. При возникновении критической ошибки происходит прерывание выполнения программы. Ошибка фиксируется в логах и дублируется в консоли.</w:t>
      </w:r>
    </w:p>
    <w:p w14:paraId="5530BE8B" w14:textId="54E3D7BF" w:rsidR="00814418" w:rsidRDefault="00814418" w:rsidP="00814418">
      <w:pPr>
        <w:pStyle w:val="a3"/>
        <w:numPr>
          <w:ilvl w:val="0"/>
          <w:numId w:val="2"/>
        </w:numPr>
      </w:pPr>
      <w:r>
        <w:t>Модуль ядра интерпретатора.</w:t>
      </w:r>
    </w:p>
    <w:p w14:paraId="43D8B053" w14:textId="19CE51D9" w:rsidR="00D55025" w:rsidRDefault="00D55025" w:rsidP="00F91A47">
      <w:r>
        <w:t xml:space="preserve">Контролирует изменения в регистрах. Производит вторичную проверку кода исполняемой программы. Данная проверка производится непосредственно перед выполнением команды. </w:t>
      </w:r>
      <w:r w:rsidR="00B636AD">
        <w:t>Выполняет программу на языке ЛИСПА. Результаты работы программы выводит в консоль операционной системы.</w:t>
      </w:r>
    </w:p>
    <w:p w14:paraId="1F4B2DA3" w14:textId="19276EB3" w:rsidR="001D33A7" w:rsidRDefault="001D33A7" w:rsidP="001D33A7">
      <w:pPr>
        <w:pStyle w:val="3"/>
      </w:pPr>
      <w:r>
        <w:lastRenderedPageBreak/>
        <w:t>4.2.</w:t>
      </w:r>
      <w:r w:rsidR="00F6575D">
        <w:t>2</w:t>
      </w:r>
      <w:r>
        <w:t xml:space="preserve"> Требования к интерфейсам</w:t>
      </w:r>
    </w:p>
    <w:p w14:paraId="222298F0" w14:textId="478D8FE0" w:rsidR="001D33A7" w:rsidRDefault="006F1191" w:rsidP="006F1191">
      <w:pPr>
        <w:pStyle w:val="4"/>
      </w:pPr>
      <w:r>
        <w:t>4.2.</w:t>
      </w:r>
      <w:r w:rsidR="00F6575D">
        <w:t>2</w:t>
      </w:r>
      <w:r>
        <w:t xml:space="preserve">.1 </w:t>
      </w:r>
      <w:r w:rsidR="001D33A7">
        <w:t>Общие требования</w:t>
      </w:r>
    </w:p>
    <w:p w14:paraId="1E5A8209" w14:textId="5BFD71EC" w:rsidR="0046262D" w:rsidRPr="0046262D" w:rsidRDefault="0046262D" w:rsidP="0046262D">
      <w:r>
        <w:t>Программа должна работать в консольном режиме. Шрифт и размер текста определяется стандартными настройками системы.</w:t>
      </w:r>
    </w:p>
    <w:p w14:paraId="1819D33F" w14:textId="5FA61A10" w:rsidR="00FC4798" w:rsidRDefault="006F1191" w:rsidP="006F1191">
      <w:pPr>
        <w:pStyle w:val="4"/>
      </w:pPr>
      <w:r w:rsidRPr="00B63A0E">
        <w:t>4.2.</w:t>
      </w:r>
      <w:r w:rsidR="00F6575D" w:rsidRPr="00B63A0E">
        <w:t>2</w:t>
      </w:r>
      <w:r w:rsidRPr="00B63A0E">
        <w:t xml:space="preserve">.2 </w:t>
      </w:r>
      <w:r w:rsidR="001D33A7" w:rsidRPr="00B63A0E">
        <w:t>Макеты разделов</w:t>
      </w:r>
    </w:p>
    <w:p w14:paraId="0242C729" w14:textId="31C768BA" w:rsidR="00220389" w:rsidRPr="00220389" w:rsidRDefault="00220389" w:rsidP="00220389">
      <w:r>
        <w:t>Макеты отсутствуют, так как интерпретатор запускается в стандартной консоли операционной системы.</w:t>
      </w:r>
    </w:p>
    <w:p w14:paraId="1EA05207" w14:textId="23A51349" w:rsidR="00F87BD3" w:rsidRPr="005F061D" w:rsidRDefault="00F87BD3" w:rsidP="00716B74">
      <w:pPr>
        <w:pStyle w:val="1"/>
        <w:pageBreakBefore/>
        <w:rPr>
          <w:rFonts w:cs="Times New Roman"/>
        </w:rPr>
      </w:pPr>
      <w:r>
        <w:lastRenderedPageBreak/>
        <w:t xml:space="preserve">Приложение А. </w:t>
      </w:r>
      <w:r w:rsidRPr="005F061D">
        <w:rPr>
          <w:rFonts w:cs="Times New Roman"/>
        </w:rPr>
        <w:t>РБНФ языка</w:t>
      </w:r>
      <w:r>
        <w:rPr>
          <w:rFonts w:cs="Times New Roman"/>
        </w:rPr>
        <w:t xml:space="preserve"> ЛИСПА</w:t>
      </w:r>
    </w:p>
    <w:p w14:paraId="077794BD" w14:textId="0F6AD7AD" w:rsidR="00F87BD3" w:rsidRPr="004C165B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</w:rPr>
        <w:tab/>
      </w:r>
      <w:proofErr w:type="gramStart"/>
      <w:r w:rsidRPr="00F87BD3">
        <w:rPr>
          <w:rFonts w:ascii="Consolas" w:hAnsi="Consolas"/>
          <w:sz w:val="20"/>
          <w:szCs w:val="20"/>
          <w:lang w:val="en-US"/>
        </w:rPr>
        <w:t>Prog</w:t>
      </w:r>
      <w:r w:rsidRPr="004C165B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4C165B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S</w:t>
      </w:r>
      <w:r w:rsidRPr="004C165B">
        <w:rPr>
          <w:rFonts w:ascii="Consolas" w:hAnsi="Consolas"/>
          <w:sz w:val="20"/>
          <w:szCs w:val="20"/>
          <w:lang w:val="en-US"/>
        </w:rPr>
        <w:t>_</w:t>
      </w:r>
      <w:r w:rsidRPr="00F87BD3">
        <w:rPr>
          <w:rFonts w:ascii="Consolas" w:hAnsi="Consolas"/>
          <w:sz w:val="20"/>
          <w:szCs w:val="20"/>
          <w:lang w:val="en-US"/>
        </w:rPr>
        <w:t>expr</w:t>
      </w:r>
      <w:proofErr w:type="spellEnd"/>
      <w:r w:rsidRPr="004C165B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S</w:t>
      </w:r>
      <w:r w:rsidRPr="004C165B">
        <w:rPr>
          <w:rFonts w:ascii="Consolas" w:hAnsi="Consolas"/>
          <w:sz w:val="20"/>
          <w:szCs w:val="20"/>
          <w:lang w:val="en-US"/>
        </w:rPr>
        <w:t>_</w:t>
      </w:r>
      <w:r w:rsidRPr="00F87BD3">
        <w:rPr>
          <w:rFonts w:ascii="Consolas" w:hAnsi="Consolas"/>
          <w:sz w:val="20"/>
          <w:szCs w:val="20"/>
          <w:lang w:val="en-US"/>
        </w:rPr>
        <w:t>expr</w:t>
      </w:r>
      <w:proofErr w:type="spellEnd"/>
      <w:r w:rsidRPr="004C165B">
        <w:rPr>
          <w:rFonts w:ascii="Consolas" w:hAnsi="Consolas"/>
          <w:sz w:val="20"/>
          <w:szCs w:val="20"/>
          <w:lang w:val="en-US"/>
        </w:rPr>
        <w:t>}</w:t>
      </w:r>
    </w:p>
    <w:p w14:paraId="1191C0FF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4C165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S_</w:t>
      </w:r>
      <w:proofErr w:type="gramStart"/>
      <w:r w:rsidRPr="00F87BD3">
        <w:rPr>
          <w:rFonts w:ascii="Consolas" w:hAnsi="Consolas"/>
          <w:sz w:val="20"/>
          <w:szCs w:val="20"/>
          <w:lang w:val="en-US"/>
        </w:rPr>
        <w:t>expr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Atom | List;</w:t>
      </w:r>
    </w:p>
    <w:p w14:paraId="1FA5C22B" w14:textId="4A4235C1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87BD3">
        <w:rPr>
          <w:rFonts w:ascii="Consolas" w:hAnsi="Consolas"/>
          <w:sz w:val="20"/>
          <w:szCs w:val="20"/>
          <w:lang w:val="en-US"/>
        </w:rPr>
        <w:t>List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‘()’ | ‘(‘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S_expr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, </w:t>
      </w:r>
      <w:r w:rsidR="00230FCE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S_expr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>}’)’;</w:t>
      </w:r>
    </w:p>
    <w:p w14:paraId="3516A2B2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87BD3">
        <w:rPr>
          <w:rFonts w:ascii="Consolas" w:hAnsi="Consolas"/>
          <w:sz w:val="20"/>
          <w:szCs w:val="20"/>
          <w:lang w:val="en-US"/>
        </w:rPr>
        <w:t>Atom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Numb | Symbol;</w:t>
      </w:r>
    </w:p>
    <w:p w14:paraId="406C4D8C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BasicFunctions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ArifmF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LogicalF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ListF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DefinesF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IfF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SpecialS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>;</w:t>
      </w:r>
    </w:p>
    <w:p w14:paraId="15E7C742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ArifmF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+ | - | * | /;</w:t>
      </w:r>
    </w:p>
    <w:p w14:paraId="77D3E8D1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LogicalF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&lt; | &lt;= | == | != | &gt; | &gt;=;</w:t>
      </w:r>
    </w:p>
    <w:p w14:paraId="1797A2D3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ListF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 xml:space="preserve">= car |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cdr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cons;</w:t>
      </w:r>
    </w:p>
    <w:p w14:paraId="2F4E26BC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DefineF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defun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| set;</w:t>
      </w:r>
    </w:p>
    <w:p w14:paraId="6430C8F8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IfF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if;</w:t>
      </w:r>
    </w:p>
    <w:p w14:paraId="3E9AC7A8" w14:textId="77777777" w:rsidR="00F87BD3" w:rsidRPr="00F87BD3" w:rsidRDefault="00F87BD3" w:rsidP="00F87BD3">
      <w:pPr>
        <w:spacing w:after="0"/>
        <w:rPr>
          <w:rFonts w:ascii="Consolas" w:hAnsi="Consolas"/>
          <w:sz w:val="20"/>
          <w:szCs w:val="20"/>
          <w:lang w:val="en-US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87BD3">
        <w:rPr>
          <w:rFonts w:ascii="Consolas" w:hAnsi="Consolas"/>
          <w:sz w:val="20"/>
          <w:szCs w:val="20"/>
          <w:lang w:val="en-US"/>
        </w:rPr>
        <w:t>SpecialS</w:t>
      </w:r>
      <w:proofErr w:type="spellEnd"/>
      <w:r w:rsidRPr="00F87BD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F87BD3">
        <w:rPr>
          <w:rFonts w:ascii="Consolas" w:hAnsi="Consolas"/>
          <w:sz w:val="20"/>
          <w:szCs w:val="20"/>
          <w:lang w:val="en-US"/>
        </w:rPr>
        <w:t>= T | Nil;</w:t>
      </w:r>
    </w:p>
    <w:p w14:paraId="52EA51A5" w14:textId="50F81E2F" w:rsidR="00F87BD3" w:rsidRPr="00205E6E" w:rsidRDefault="00F87BD3" w:rsidP="00F87BD3">
      <w:pPr>
        <w:spacing w:after="0"/>
        <w:rPr>
          <w:rFonts w:ascii="Consolas" w:hAnsi="Consolas"/>
          <w:sz w:val="20"/>
          <w:szCs w:val="20"/>
        </w:rPr>
      </w:pPr>
      <w:r w:rsidRPr="00F87BD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87BD3">
        <w:rPr>
          <w:rFonts w:ascii="Consolas" w:hAnsi="Consolas"/>
          <w:sz w:val="20"/>
          <w:szCs w:val="20"/>
          <w:lang w:val="en-US"/>
        </w:rPr>
        <w:t>Symbol</w:t>
      </w:r>
      <w:r w:rsidRPr="00205E6E">
        <w:rPr>
          <w:rFonts w:ascii="Consolas" w:hAnsi="Consolas"/>
          <w:sz w:val="20"/>
          <w:szCs w:val="20"/>
        </w:rPr>
        <w:t xml:space="preserve"> :</w:t>
      </w:r>
      <w:proofErr w:type="gramEnd"/>
      <w:r w:rsidRPr="00205E6E">
        <w:rPr>
          <w:rFonts w:ascii="Consolas" w:hAnsi="Consolas"/>
          <w:sz w:val="20"/>
          <w:szCs w:val="20"/>
        </w:rPr>
        <w:t xml:space="preserve">= </w:t>
      </w:r>
      <w:proofErr w:type="spellStart"/>
      <w:r w:rsidRPr="00F87BD3">
        <w:rPr>
          <w:rFonts w:ascii="Consolas" w:hAnsi="Consolas"/>
          <w:sz w:val="20"/>
          <w:szCs w:val="20"/>
          <w:lang w:val="en-US"/>
        </w:rPr>
        <w:t>BasicFunctions</w:t>
      </w:r>
      <w:proofErr w:type="spellEnd"/>
      <w:r w:rsidRPr="00205E6E">
        <w:rPr>
          <w:rFonts w:ascii="Consolas" w:hAnsi="Consolas"/>
          <w:sz w:val="20"/>
          <w:szCs w:val="20"/>
        </w:rPr>
        <w:t xml:space="preserve"> | </w:t>
      </w:r>
      <w:r w:rsidRPr="00F87BD3">
        <w:rPr>
          <w:rFonts w:ascii="Consolas" w:hAnsi="Consolas"/>
          <w:sz w:val="20"/>
          <w:szCs w:val="20"/>
          <w:lang w:val="en-US"/>
        </w:rPr>
        <w:t>V</w:t>
      </w:r>
      <w:r w:rsidR="0047552F">
        <w:rPr>
          <w:rFonts w:ascii="Consolas" w:hAnsi="Consolas"/>
          <w:sz w:val="20"/>
          <w:szCs w:val="20"/>
          <w:lang w:val="en-US"/>
        </w:rPr>
        <w:t>ARIABLE</w:t>
      </w:r>
      <w:r w:rsidRPr="00205E6E">
        <w:rPr>
          <w:rFonts w:ascii="Consolas" w:hAnsi="Consolas"/>
          <w:sz w:val="20"/>
          <w:szCs w:val="20"/>
        </w:rPr>
        <w:t>;</w:t>
      </w:r>
    </w:p>
    <w:p w14:paraId="59AADD6B" w14:textId="77777777" w:rsidR="001D33D3" w:rsidRPr="00205E6E" w:rsidRDefault="001D33D3" w:rsidP="00F87BD3">
      <w:pPr>
        <w:spacing w:after="0"/>
        <w:rPr>
          <w:rFonts w:ascii="Consolas" w:hAnsi="Consolas"/>
          <w:sz w:val="20"/>
          <w:szCs w:val="20"/>
        </w:rPr>
      </w:pPr>
    </w:p>
    <w:p w14:paraId="1A60D9A8" w14:textId="544CA551" w:rsidR="0047552F" w:rsidRPr="0047552F" w:rsidRDefault="0047552F" w:rsidP="00F87BD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VARIABLE</w:t>
      </w:r>
      <w:r w:rsidRPr="0047552F">
        <w:rPr>
          <w:rFonts w:ascii="Consolas" w:hAnsi="Consolas"/>
          <w:sz w:val="20"/>
          <w:szCs w:val="20"/>
        </w:rPr>
        <w:t xml:space="preserve"> – </w:t>
      </w:r>
      <w:r>
        <w:rPr>
          <w:rFonts w:ascii="Consolas" w:hAnsi="Consolas"/>
          <w:sz w:val="20"/>
          <w:szCs w:val="20"/>
        </w:rPr>
        <w:t>переменная объявленная стандартным образом: может начинаться с буквы или символа «_», далее могут следовать буквы, цифры и символы «_».</w:t>
      </w:r>
    </w:p>
    <w:p w14:paraId="2146DB90" w14:textId="2BB2A5AA" w:rsidR="00DA67F1" w:rsidRPr="00DA67F1" w:rsidRDefault="00000B46" w:rsidP="00716B74">
      <w:pPr>
        <w:pStyle w:val="1"/>
        <w:pageBreakBefore/>
        <w:spacing w:after="240"/>
      </w:pPr>
      <w:r>
        <w:lastRenderedPageBreak/>
        <w:t>Приложение Б. Описание зарезервированных символов и слов</w:t>
      </w:r>
    </w:p>
    <w:p w14:paraId="1C7C1377" w14:textId="3C7EC13E" w:rsidR="0049360E" w:rsidRDefault="0049360E" w:rsidP="00117D54">
      <w:pPr>
        <w:keepNext/>
        <w:ind w:firstLine="0"/>
      </w:pPr>
      <w:r>
        <w:t xml:space="preserve">Таблица </w:t>
      </w:r>
      <w:r w:rsidR="00373B2A">
        <w:fldChar w:fldCharType="begin"/>
      </w:r>
      <w:r w:rsidR="00373B2A">
        <w:instrText xml:space="preserve"> SEQ Таблица \* ARABIC </w:instrText>
      </w:r>
      <w:r w:rsidR="00373B2A">
        <w:fldChar w:fldCharType="separate"/>
      </w:r>
      <w:r w:rsidR="00373B2A">
        <w:rPr>
          <w:noProof/>
        </w:rPr>
        <w:t>1</w:t>
      </w:r>
      <w:r w:rsidR="00373B2A">
        <w:rPr>
          <w:noProof/>
        </w:rPr>
        <w:fldChar w:fldCharType="end"/>
      </w:r>
      <w:r w:rsidR="00716B74">
        <w:t xml:space="preserve"> –</w:t>
      </w:r>
      <w:r>
        <w:t xml:space="preserve"> </w:t>
      </w:r>
      <w:r w:rsidRPr="004F3F7C">
        <w:t>Арифметические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DA67F1" w14:paraId="59818D68" w14:textId="77777777" w:rsidTr="00DA67F1">
        <w:tc>
          <w:tcPr>
            <w:tcW w:w="2830" w:type="dxa"/>
          </w:tcPr>
          <w:p w14:paraId="10160A4A" w14:textId="60141AEF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Символ/слово </w:t>
            </w:r>
            <w:r w:rsidR="0049360E">
              <w:rPr>
                <w:rFonts w:cs="Times New Roman"/>
                <w:szCs w:val="24"/>
              </w:rPr>
              <w:t>функции</w:t>
            </w:r>
          </w:p>
        </w:tc>
        <w:tc>
          <w:tcPr>
            <w:tcW w:w="7365" w:type="dxa"/>
          </w:tcPr>
          <w:p w14:paraId="38957A4C" w14:textId="48E4CDEA" w:rsidR="00DA67F1" w:rsidRDefault="00AD58C6" w:rsidP="00DA67F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DA67F1" w14:paraId="481C3938" w14:textId="77777777" w:rsidTr="00DA67F1">
        <w:tc>
          <w:tcPr>
            <w:tcW w:w="2830" w:type="dxa"/>
          </w:tcPr>
          <w:p w14:paraId="186A5875" w14:textId="7BE98905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7365" w:type="dxa"/>
          </w:tcPr>
          <w:p w14:paraId="42D03208" w14:textId="69C400EC" w:rsidR="00DA67F1" w:rsidRPr="00DA67F1" w:rsidRDefault="00DA67F1" w:rsidP="00DA67F1">
            <w:pPr>
              <w:ind w:firstLine="0"/>
            </w:pPr>
            <w:r>
              <w:t>Производит сложение переданных аргументов.</w:t>
            </w:r>
          </w:p>
        </w:tc>
      </w:tr>
      <w:tr w:rsidR="00DA67F1" w14:paraId="3E3C5B86" w14:textId="77777777" w:rsidTr="00DA67F1">
        <w:tc>
          <w:tcPr>
            <w:tcW w:w="2830" w:type="dxa"/>
          </w:tcPr>
          <w:p w14:paraId="49C2DC2C" w14:textId="493A6EFE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365" w:type="dxa"/>
          </w:tcPr>
          <w:p w14:paraId="53855C8C" w14:textId="14C1B769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t>Последовательно вычитает из первого переданного аргумента все последующие аргументы.</w:t>
            </w:r>
          </w:p>
        </w:tc>
      </w:tr>
      <w:tr w:rsidR="00DA67F1" w14:paraId="6652DF4C" w14:textId="77777777" w:rsidTr="00DA67F1">
        <w:tc>
          <w:tcPr>
            <w:tcW w:w="2830" w:type="dxa"/>
          </w:tcPr>
          <w:p w14:paraId="74277FAF" w14:textId="61C0DF83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7365" w:type="dxa"/>
          </w:tcPr>
          <w:p w14:paraId="2A5A53F0" w14:textId="019E431B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t>Производит перемножение всех переданных аргументов.</w:t>
            </w:r>
          </w:p>
        </w:tc>
      </w:tr>
      <w:tr w:rsidR="00DA67F1" w14:paraId="0E46381B" w14:textId="77777777" w:rsidTr="00DA67F1">
        <w:tc>
          <w:tcPr>
            <w:tcW w:w="2830" w:type="dxa"/>
          </w:tcPr>
          <w:p w14:paraId="28F728D3" w14:textId="678CC28B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7365" w:type="dxa"/>
          </w:tcPr>
          <w:p w14:paraId="2CE5FDCC" w14:textId="32CF4374" w:rsidR="00DA67F1" w:rsidRDefault="00DA67F1" w:rsidP="00DA67F1">
            <w:pPr>
              <w:ind w:firstLine="0"/>
              <w:rPr>
                <w:rFonts w:cs="Times New Roman"/>
                <w:szCs w:val="24"/>
              </w:rPr>
            </w:pPr>
            <w:r>
              <w:t>Последовательно вещественно делит первый переданный аргумент на все последующие аргументы.</w:t>
            </w:r>
          </w:p>
        </w:tc>
      </w:tr>
    </w:tbl>
    <w:p w14:paraId="7B36BD8D" w14:textId="5195E731" w:rsidR="00AD58C6" w:rsidRDefault="00AD58C6" w:rsidP="00117D54">
      <w:pPr>
        <w:keepNext/>
        <w:spacing w:before="360"/>
        <w:ind w:firstLine="0"/>
      </w:pPr>
      <w:r>
        <w:t xml:space="preserve">Таблица </w:t>
      </w:r>
      <w:r w:rsidR="00373B2A">
        <w:fldChar w:fldCharType="begin"/>
      </w:r>
      <w:r w:rsidR="00373B2A">
        <w:instrText xml:space="preserve"> SEQ Таблица \* ARABIC </w:instrText>
      </w:r>
      <w:r w:rsidR="00373B2A">
        <w:fldChar w:fldCharType="separate"/>
      </w:r>
      <w:r w:rsidR="00373B2A">
        <w:rPr>
          <w:noProof/>
        </w:rPr>
        <w:t>2</w:t>
      </w:r>
      <w:r w:rsidR="00373B2A">
        <w:rPr>
          <w:noProof/>
        </w:rPr>
        <w:fldChar w:fldCharType="end"/>
      </w:r>
      <w:r w:rsidR="00716B74">
        <w:t xml:space="preserve"> –</w:t>
      </w:r>
      <w:r>
        <w:t xml:space="preserve"> </w:t>
      </w:r>
      <w:r w:rsidRPr="00CB7ACE">
        <w:t>Логические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DA67F1" w14:paraId="7E1B2F04" w14:textId="77777777" w:rsidTr="00DA67F1">
        <w:tc>
          <w:tcPr>
            <w:tcW w:w="2830" w:type="dxa"/>
          </w:tcPr>
          <w:p w14:paraId="7B5862DB" w14:textId="3043379B" w:rsidR="00DA67F1" w:rsidRDefault="00DA67F1" w:rsidP="00E865D1">
            <w:pPr>
              <w:ind w:firstLine="0"/>
            </w:pPr>
            <w:r>
              <w:t xml:space="preserve">Символ/слово </w:t>
            </w:r>
            <w:r w:rsidR="0049360E">
              <w:t>функции</w:t>
            </w:r>
          </w:p>
        </w:tc>
        <w:tc>
          <w:tcPr>
            <w:tcW w:w="7365" w:type="dxa"/>
          </w:tcPr>
          <w:p w14:paraId="08D5689E" w14:textId="2295A509" w:rsidR="00DA67F1" w:rsidRDefault="00AD58C6" w:rsidP="00E865D1">
            <w:pPr>
              <w:ind w:firstLine="0"/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DA67F1" w14:paraId="43B5B8AD" w14:textId="77777777" w:rsidTr="00DA67F1">
        <w:tc>
          <w:tcPr>
            <w:tcW w:w="2830" w:type="dxa"/>
          </w:tcPr>
          <w:p w14:paraId="73E7A070" w14:textId="4FE13BE8" w:rsidR="00DA67F1" w:rsidRPr="0049360E" w:rsidRDefault="0049360E" w:rsidP="0049360E">
            <w:pPr>
              <w:ind w:firstLine="0"/>
              <w:rPr>
                <w:rFonts w:cs="Times New Roman"/>
                <w:szCs w:val="24"/>
              </w:rPr>
            </w:pPr>
            <w:r w:rsidRPr="0049360E">
              <w:rPr>
                <w:rFonts w:cs="Times New Roman"/>
                <w:szCs w:val="24"/>
                <w:lang w:val="en-US"/>
              </w:rPr>
              <w:t>&lt;</w:t>
            </w:r>
            <w:r w:rsidRPr="0049360E">
              <w:rPr>
                <w:rFonts w:cs="Times New Roman"/>
                <w:szCs w:val="24"/>
              </w:rPr>
              <w:t>;</w:t>
            </w:r>
            <w:r w:rsidRPr="0049360E">
              <w:rPr>
                <w:rFonts w:cs="Times New Roman"/>
                <w:szCs w:val="24"/>
                <w:lang w:val="en-US"/>
              </w:rPr>
              <w:t xml:space="preserve"> &gt;</w:t>
            </w:r>
            <w:r w:rsidRPr="0049360E">
              <w:rPr>
                <w:rFonts w:cs="Times New Roman"/>
                <w:szCs w:val="24"/>
              </w:rPr>
              <w:t xml:space="preserve">; </w:t>
            </w:r>
            <w:r w:rsidRPr="0049360E">
              <w:rPr>
                <w:rFonts w:cs="Times New Roman"/>
                <w:szCs w:val="24"/>
                <w:lang w:val="en-US"/>
              </w:rPr>
              <w:t>&lt;=; &gt;=</w:t>
            </w:r>
          </w:p>
        </w:tc>
        <w:tc>
          <w:tcPr>
            <w:tcW w:w="7365" w:type="dxa"/>
          </w:tcPr>
          <w:p w14:paraId="1802EFC9" w14:textId="15E8F34D" w:rsidR="00DA67F1" w:rsidRDefault="0049360E" w:rsidP="0049360E">
            <w:pPr>
              <w:ind w:firstLine="0"/>
              <w:rPr>
                <w:rFonts w:cs="Times New Roman"/>
                <w:szCs w:val="24"/>
              </w:rPr>
            </w:pPr>
            <w:r>
              <w:t>Сравнивает первый переданны</w:t>
            </w:r>
            <w:r w:rsidR="00FD4C4D">
              <w:t>й</w:t>
            </w:r>
            <w:r>
              <w:t xml:space="preserve"> аргумент со всеми остальными указанной операцией. Возвращает истину, если все сравнения были истины; ложь в противном случае. Пример: </w:t>
            </w:r>
            <w:r w:rsidRPr="00000B46">
              <w:t>(&gt; 5 4 3 2 1)</w:t>
            </w:r>
            <w:r>
              <w:t>. Последовательно сравниваем 5 со всеми остальными числами. Так 5 больше всех остальных чисел, результатом функции будет истина.</w:t>
            </w:r>
          </w:p>
        </w:tc>
      </w:tr>
      <w:tr w:rsidR="0049360E" w14:paraId="1BC5DD64" w14:textId="77777777" w:rsidTr="00DA67F1">
        <w:tc>
          <w:tcPr>
            <w:tcW w:w="2830" w:type="dxa"/>
          </w:tcPr>
          <w:p w14:paraId="73B09554" w14:textId="5C6F9E38" w:rsidR="0049360E" w:rsidRPr="0049360E" w:rsidRDefault="0049360E" w:rsidP="0049360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7365" w:type="dxa"/>
          </w:tcPr>
          <w:p w14:paraId="585DA669" w14:textId="4972D2C2" w:rsidR="0049360E" w:rsidRDefault="0049360E" w:rsidP="0049360E">
            <w:pPr>
              <w:ind w:firstLine="0"/>
            </w:pPr>
            <w:r>
              <w:t>Сравнивает переданные аргументы на равенство. Возвращает истину, если все переданные аргументы равны между собой; ложь в противном случае.</w:t>
            </w:r>
          </w:p>
        </w:tc>
      </w:tr>
      <w:tr w:rsidR="0049360E" w14:paraId="751E1588" w14:textId="77777777" w:rsidTr="00DA67F1">
        <w:tc>
          <w:tcPr>
            <w:tcW w:w="2830" w:type="dxa"/>
          </w:tcPr>
          <w:p w14:paraId="119FFDAF" w14:textId="4115C36E" w:rsidR="0049360E" w:rsidRPr="0049360E" w:rsidRDefault="0049360E" w:rsidP="0049360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!</w:t>
            </w:r>
          </w:p>
        </w:tc>
        <w:tc>
          <w:tcPr>
            <w:tcW w:w="7365" w:type="dxa"/>
          </w:tcPr>
          <w:p w14:paraId="41D3CAF6" w14:textId="2B455CDC" w:rsidR="0049360E" w:rsidRDefault="0049360E" w:rsidP="0049360E">
            <w:pPr>
              <w:ind w:firstLine="0"/>
            </w:pPr>
            <w:r>
              <w:t>Возвращает обратный результат от переданного логического аргумента. Может быть передан только 1 аргумент.</w:t>
            </w:r>
          </w:p>
        </w:tc>
      </w:tr>
    </w:tbl>
    <w:p w14:paraId="79C9621E" w14:textId="0BE7AB11" w:rsidR="00AD58C6" w:rsidRDefault="00AD58C6" w:rsidP="00117D54">
      <w:pPr>
        <w:keepNext/>
        <w:spacing w:before="360"/>
        <w:ind w:firstLine="0"/>
      </w:pPr>
      <w:r>
        <w:t xml:space="preserve">Таблица </w:t>
      </w:r>
      <w:r w:rsidR="00373B2A">
        <w:fldChar w:fldCharType="begin"/>
      </w:r>
      <w:r w:rsidR="00373B2A">
        <w:instrText xml:space="preserve"> SEQ Таблица \* ARABIC </w:instrText>
      </w:r>
      <w:r w:rsidR="00373B2A">
        <w:fldChar w:fldCharType="separate"/>
      </w:r>
      <w:r w:rsidR="00373B2A">
        <w:rPr>
          <w:noProof/>
        </w:rPr>
        <w:t>3</w:t>
      </w:r>
      <w:r w:rsidR="00373B2A">
        <w:rPr>
          <w:noProof/>
        </w:rPr>
        <w:fldChar w:fldCharType="end"/>
      </w:r>
      <w:r w:rsidR="00716B74">
        <w:t xml:space="preserve"> –</w:t>
      </w:r>
      <w:r>
        <w:t xml:space="preserve"> </w:t>
      </w:r>
      <w:r w:rsidRPr="00D82AEF">
        <w:t>Функции для обработки элементов списка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AD58C6" w14:paraId="100C2B09" w14:textId="77777777" w:rsidTr="00463E4A">
        <w:tc>
          <w:tcPr>
            <w:tcW w:w="2830" w:type="dxa"/>
          </w:tcPr>
          <w:p w14:paraId="7CDF097C" w14:textId="52DFE7CF" w:rsidR="00AD58C6" w:rsidRDefault="00AD58C6" w:rsidP="00392B94">
            <w:pPr>
              <w:ind w:firstLine="0"/>
              <w:rPr>
                <w:rFonts w:cs="Times New Roman"/>
                <w:szCs w:val="24"/>
              </w:rPr>
            </w:pPr>
            <w:r>
              <w:t>Символ/слово функции</w:t>
            </w:r>
          </w:p>
        </w:tc>
        <w:tc>
          <w:tcPr>
            <w:tcW w:w="7365" w:type="dxa"/>
          </w:tcPr>
          <w:p w14:paraId="137BD0F6" w14:textId="72CCE469" w:rsidR="00AD58C6" w:rsidRDefault="00AD58C6" w:rsidP="00392B9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AD58C6" w14:paraId="7952F7BB" w14:textId="77777777" w:rsidTr="00463E4A">
        <w:tc>
          <w:tcPr>
            <w:tcW w:w="2830" w:type="dxa"/>
          </w:tcPr>
          <w:p w14:paraId="193704EA" w14:textId="40D67DC4" w:rsidR="00AD58C6" w:rsidRPr="00AD58C6" w:rsidRDefault="00AD58C6" w:rsidP="0039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7365" w:type="dxa"/>
          </w:tcPr>
          <w:p w14:paraId="6EC43C87" w14:textId="2935141B" w:rsidR="00AD58C6" w:rsidRPr="007D3C57" w:rsidRDefault="00392B94" w:rsidP="00392B9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t>Возвращает первый элемент списка. Может быть передан только 1 аргумент.</w:t>
            </w:r>
            <w:r w:rsidR="007D3C57">
              <w:t xml:space="preserve"> Если список пуст, то возвращается NIL.</w:t>
            </w:r>
          </w:p>
        </w:tc>
      </w:tr>
      <w:tr w:rsidR="00AD58C6" w14:paraId="7B11757F" w14:textId="77777777" w:rsidTr="00463E4A">
        <w:tc>
          <w:tcPr>
            <w:tcW w:w="2830" w:type="dxa"/>
          </w:tcPr>
          <w:p w14:paraId="6528152A" w14:textId="147676D2" w:rsidR="00AD58C6" w:rsidRDefault="00AD58C6" w:rsidP="0039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cdr</w:t>
            </w:r>
            <w:proofErr w:type="spellEnd"/>
          </w:p>
        </w:tc>
        <w:tc>
          <w:tcPr>
            <w:tcW w:w="7365" w:type="dxa"/>
          </w:tcPr>
          <w:p w14:paraId="4DC0DE00" w14:textId="75AE43FF" w:rsidR="00AD58C6" w:rsidRPr="007D3C57" w:rsidRDefault="00392B94" w:rsidP="00392B94">
            <w:pPr>
              <w:ind w:firstLine="0"/>
              <w:rPr>
                <w:rFonts w:cs="Times New Roman"/>
                <w:szCs w:val="24"/>
              </w:rPr>
            </w:pPr>
            <w:r>
              <w:t xml:space="preserve">Возвращает остаток списка. Может быть передан только 1 аргумент. Результатом работы может являться </w:t>
            </w:r>
            <w:r>
              <w:rPr>
                <w:lang w:val="en-US"/>
              </w:rPr>
              <w:t>NIL</w:t>
            </w:r>
            <w:r>
              <w:t>, если список содержит не более одного элемента.</w:t>
            </w:r>
            <w:r w:rsidR="007D3C57" w:rsidRPr="007D3C57">
              <w:t xml:space="preserve"> </w:t>
            </w:r>
            <w:r w:rsidR="007D3C57">
              <w:t xml:space="preserve">Если список является </w:t>
            </w:r>
            <w:r w:rsidR="007D3C57">
              <w:rPr>
                <w:lang w:val="en-US"/>
              </w:rPr>
              <w:t>NIL</w:t>
            </w:r>
            <w:r w:rsidR="007D3C57">
              <w:t>, то во</w:t>
            </w:r>
            <w:r w:rsidR="00F66401">
              <w:t>зв</w:t>
            </w:r>
            <w:r w:rsidR="007D3C57">
              <w:t xml:space="preserve">ращается </w:t>
            </w:r>
            <w:r w:rsidR="007D3C57">
              <w:rPr>
                <w:lang w:val="en-US"/>
              </w:rPr>
              <w:t>NIL</w:t>
            </w:r>
            <w:r w:rsidR="007D3C57">
              <w:t>.</w:t>
            </w:r>
          </w:p>
        </w:tc>
      </w:tr>
      <w:tr w:rsidR="00AD58C6" w14:paraId="7094B289" w14:textId="77777777" w:rsidTr="00463E4A">
        <w:tc>
          <w:tcPr>
            <w:tcW w:w="2830" w:type="dxa"/>
          </w:tcPr>
          <w:p w14:paraId="4DEA9EED" w14:textId="4AAD858E" w:rsidR="00AD58C6" w:rsidRDefault="00AD58C6" w:rsidP="0039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7365" w:type="dxa"/>
          </w:tcPr>
          <w:p w14:paraId="3CDFCBA8" w14:textId="5D23B20B" w:rsidR="00AD58C6" w:rsidRDefault="00392B94" w:rsidP="00392B94">
            <w:pPr>
              <w:ind w:firstLine="0"/>
              <w:rPr>
                <w:rFonts w:cs="Times New Roman"/>
                <w:szCs w:val="24"/>
              </w:rPr>
            </w:pPr>
            <w:r>
              <w:t>Соединяет переданные аргументы в список. Передается два аргумента</w:t>
            </w:r>
            <w:r w:rsidR="00117D54">
              <w:t xml:space="preserve">. Результатом работы функции является список, в котором первый аргумент является </w:t>
            </w:r>
            <w:r w:rsidR="00117D54">
              <w:rPr>
                <w:lang w:val="en-US"/>
              </w:rPr>
              <w:t>car</w:t>
            </w:r>
            <w:r w:rsidR="00117D54">
              <w:t xml:space="preserve">, второй – </w:t>
            </w:r>
            <w:proofErr w:type="spellStart"/>
            <w:r w:rsidR="00117D54">
              <w:rPr>
                <w:lang w:val="en-US"/>
              </w:rPr>
              <w:t>cdr</w:t>
            </w:r>
            <w:proofErr w:type="spellEnd"/>
            <w:r>
              <w:t>. Результатом работы функции является новый список. Данной функции всегда передается два аргумента.</w:t>
            </w:r>
          </w:p>
        </w:tc>
      </w:tr>
      <w:tr w:rsidR="00AD58C6" w14:paraId="6E312AD0" w14:textId="77777777" w:rsidTr="00463E4A">
        <w:tc>
          <w:tcPr>
            <w:tcW w:w="2830" w:type="dxa"/>
          </w:tcPr>
          <w:p w14:paraId="6E2E5D6D" w14:textId="6288B336" w:rsidR="00AD58C6" w:rsidRDefault="00AD58C6" w:rsidP="0039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7365" w:type="dxa"/>
          </w:tcPr>
          <w:p w14:paraId="03C3160A" w14:textId="115EC9DA" w:rsidR="00AD58C6" w:rsidRDefault="00392B94" w:rsidP="00392B94">
            <w:pPr>
              <w:ind w:firstLine="0"/>
              <w:rPr>
                <w:rFonts w:cs="Times New Roman"/>
                <w:szCs w:val="24"/>
              </w:rPr>
            </w:pPr>
            <w:r>
              <w:t xml:space="preserve">Функция для проверки списка на пустоту. Возвращает истину, если список равен </w:t>
            </w:r>
            <w:r>
              <w:rPr>
                <w:lang w:val="en-US"/>
              </w:rPr>
              <w:t>nil</w:t>
            </w:r>
            <w:r>
              <w:t>.</w:t>
            </w:r>
          </w:p>
        </w:tc>
      </w:tr>
    </w:tbl>
    <w:p w14:paraId="7AA2C214" w14:textId="264B90F0" w:rsidR="001B77CD" w:rsidRDefault="001B77CD" w:rsidP="00716B74">
      <w:pPr>
        <w:keepNext/>
        <w:pageBreakBefore/>
        <w:ind w:firstLine="0"/>
      </w:pPr>
      <w:r>
        <w:lastRenderedPageBreak/>
        <w:t xml:space="preserve">Таблица </w:t>
      </w:r>
      <w:r w:rsidR="00373B2A">
        <w:fldChar w:fldCharType="begin"/>
      </w:r>
      <w:r w:rsidR="00373B2A">
        <w:instrText xml:space="preserve"> SEQ Таблица \* ARABIC </w:instrText>
      </w:r>
      <w:r w:rsidR="00373B2A">
        <w:fldChar w:fldCharType="separate"/>
      </w:r>
      <w:r w:rsidR="00373B2A">
        <w:rPr>
          <w:noProof/>
        </w:rPr>
        <w:t>4</w:t>
      </w:r>
      <w:r w:rsidR="00373B2A">
        <w:rPr>
          <w:noProof/>
        </w:rPr>
        <w:fldChar w:fldCharType="end"/>
      </w:r>
      <w:r w:rsidR="00716B74">
        <w:t xml:space="preserve"> –</w:t>
      </w:r>
      <w:r w:rsidRPr="00716B74">
        <w:t xml:space="preserve"> </w:t>
      </w:r>
      <w:r>
        <w:t>Определение функция и переменных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1B77CD" w14:paraId="4D018798" w14:textId="77777777" w:rsidTr="00463E4A">
        <w:tc>
          <w:tcPr>
            <w:tcW w:w="2830" w:type="dxa"/>
          </w:tcPr>
          <w:p w14:paraId="78CCC04B" w14:textId="6EBF0E67" w:rsidR="001B77CD" w:rsidRDefault="001B77CD" w:rsidP="001B77CD">
            <w:pPr>
              <w:ind w:firstLine="0"/>
            </w:pPr>
            <w:r>
              <w:t>Символ/слово функции</w:t>
            </w:r>
          </w:p>
        </w:tc>
        <w:tc>
          <w:tcPr>
            <w:tcW w:w="7365" w:type="dxa"/>
          </w:tcPr>
          <w:p w14:paraId="61F9F38E" w14:textId="32986F4B" w:rsidR="001B77CD" w:rsidRDefault="001B77CD" w:rsidP="001B77CD">
            <w:pPr>
              <w:ind w:firstLine="0"/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1B77CD" w14:paraId="27596275" w14:textId="77777777" w:rsidTr="00463E4A">
        <w:tc>
          <w:tcPr>
            <w:tcW w:w="2830" w:type="dxa"/>
          </w:tcPr>
          <w:p w14:paraId="453F891A" w14:textId="77777777" w:rsidR="001B77CD" w:rsidRPr="001B77CD" w:rsidRDefault="001B77CD" w:rsidP="001B77CD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1B77CD">
              <w:rPr>
                <w:rFonts w:cs="Times New Roman"/>
                <w:szCs w:val="24"/>
                <w:lang w:val="en-US"/>
              </w:rPr>
              <w:t>defun</w:t>
            </w:r>
            <w:proofErr w:type="spellEnd"/>
          </w:p>
          <w:p w14:paraId="290A1D2C" w14:textId="77777777" w:rsidR="001B77CD" w:rsidRDefault="001B77CD" w:rsidP="001B77CD">
            <w:pPr>
              <w:ind w:firstLine="0"/>
            </w:pPr>
          </w:p>
        </w:tc>
        <w:tc>
          <w:tcPr>
            <w:tcW w:w="7365" w:type="dxa"/>
          </w:tcPr>
          <w:p w14:paraId="040DFAC1" w14:textId="760627BA" w:rsidR="001B77CD" w:rsidRDefault="005D2D18" w:rsidP="001B77CD">
            <w:pPr>
              <w:ind w:firstLine="0"/>
              <w:rPr>
                <w:rFonts w:cs="Times New Roman"/>
                <w:szCs w:val="24"/>
              </w:rPr>
            </w:pPr>
            <w:r>
              <w:t xml:space="preserve">Служебное слово для объявления пользовательской функции. </w:t>
            </w:r>
            <w:r w:rsidR="00AD0756">
              <w:t>Синтаксис</w:t>
            </w:r>
            <w:r>
              <w:t xml:space="preserve"> детально описан в приложении В.</w:t>
            </w:r>
          </w:p>
        </w:tc>
      </w:tr>
      <w:tr w:rsidR="001B77CD" w14:paraId="658BF670" w14:textId="77777777" w:rsidTr="00463E4A">
        <w:tc>
          <w:tcPr>
            <w:tcW w:w="2830" w:type="dxa"/>
          </w:tcPr>
          <w:p w14:paraId="6AA89506" w14:textId="77777777" w:rsidR="001B77CD" w:rsidRPr="001B77CD" w:rsidRDefault="001B77CD" w:rsidP="001B77CD">
            <w:pPr>
              <w:ind w:firstLine="0"/>
              <w:rPr>
                <w:rFonts w:cs="Times New Roman"/>
                <w:szCs w:val="24"/>
              </w:rPr>
            </w:pPr>
            <w:r w:rsidRPr="001B77CD">
              <w:rPr>
                <w:rFonts w:cs="Times New Roman"/>
                <w:szCs w:val="24"/>
                <w:lang w:val="en-US"/>
              </w:rPr>
              <w:t>set</w:t>
            </w:r>
          </w:p>
          <w:p w14:paraId="14E82298" w14:textId="77777777" w:rsidR="001B77CD" w:rsidRDefault="001B77CD" w:rsidP="001B77CD">
            <w:pPr>
              <w:ind w:firstLine="0"/>
            </w:pPr>
          </w:p>
        </w:tc>
        <w:tc>
          <w:tcPr>
            <w:tcW w:w="7365" w:type="dxa"/>
          </w:tcPr>
          <w:p w14:paraId="5AB84609" w14:textId="77777777" w:rsidR="005D2D18" w:rsidRDefault="005D2D18" w:rsidP="005D2D18">
            <w:pPr>
              <w:ind w:firstLine="0"/>
            </w:pPr>
            <w:r>
              <w:t>Возможно 2 вида поведения:</w:t>
            </w:r>
          </w:p>
          <w:p w14:paraId="6A63A48E" w14:textId="4CCAE2B7" w:rsidR="005D2D18" w:rsidRDefault="005D2D18" w:rsidP="005D2D18">
            <w:pPr>
              <w:ind w:firstLine="0"/>
            </w:pPr>
            <w:r>
              <w:t xml:space="preserve">1.Объявляет переменную, инициализируя ее. </w:t>
            </w:r>
          </w:p>
          <w:p w14:paraId="2883DB97" w14:textId="398F62B7" w:rsidR="001B77CD" w:rsidRDefault="005D2D18" w:rsidP="005D2D18">
            <w:pPr>
              <w:ind w:firstLine="0"/>
              <w:rPr>
                <w:rFonts w:cs="Times New Roman"/>
                <w:szCs w:val="24"/>
              </w:rPr>
            </w:pPr>
            <w:r>
              <w:t>2.Заменяет значение существующей переменной.</w:t>
            </w:r>
          </w:p>
        </w:tc>
      </w:tr>
    </w:tbl>
    <w:p w14:paraId="0C68A0A0" w14:textId="77777777" w:rsidR="001B77CD" w:rsidRPr="009E1293" w:rsidRDefault="001B77CD" w:rsidP="009E1293"/>
    <w:p w14:paraId="1C185640" w14:textId="485F597F" w:rsidR="00716B74" w:rsidRDefault="00716B74" w:rsidP="00716B74">
      <w:pPr>
        <w:keepNext/>
        <w:ind w:firstLine="0"/>
      </w:pPr>
      <w:r>
        <w:t xml:space="preserve">Таблица </w:t>
      </w:r>
      <w:r w:rsidR="00373B2A">
        <w:fldChar w:fldCharType="begin"/>
      </w:r>
      <w:r w:rsidR="00373B2A">
        <w:instrText xml:space="preserve"> SEQ Таблица \* ARABIC </w:instrText>
      </w:r>
      <w:r w:rsidR="00373B2A">
        <w:fldChar w:fldCharType="separate"/>
      </w:r>
      <w:r w:rsidR="00373B2A">
        <w:rPr>
          <w:noProof/>
        </w:rPr>
        <w:t>5</w:t>
      </w:r>
      <w:r w:rsidR="00373B2A">
        <w:rPr>
          <w:noProof/>
        </w:rPr>
        <w:fldChar w:fldCharType="end"/>
      </w:r>
      <w:r>
        <w:t xml:space="preserve"> – Условный оператор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91486D" w14:paraId="68882E31" w14:textId="77777777" w:rsidTr="00463E4A">
        <w:tc>
          <w:tcPr>
            <w:tcW w:w="2830" w:type="dxa"/>
          </w:tcPr>
          <w:p w14:paraId="6055F7BA" w14:textId="0A07C66A" w:rsidR="0091486D" w:rsidRDefault="0091486D" w:rsidP="0091486D">
            <w:pPr>
              <w:ind w:firstLine="0"/>
            </w:pPr>
            <w:r>
              <w:t>Символ/слово функции</w:t>
            </w:r>
          </w:p>
        </w:tc>
        <w:tc>
          <w:tcPr>
            <w:tcW w:w="7365" w:type="dxa"/>
          </w:tcPr>
          <w:p w14:paraId="5D0D7682" w14:textId="6753822F" w:rsidR="0091486D" w:rsidRDefault="0091486D" w:rsidP="0091486D">
            <w:pPr>
              <w:ind w:firstLine="0"/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91486D" w14:paraId="424BEF8C" w14:textId="77777777" w:rsidTr="00463E4A">
        <w:tc>
          <w:tcPr>
            <w:tcW w:w="2830" w:type="dxa"/>
          </w:tcPr>
          <w:p w14:paraId="63782AA7" w14:textId="6190FAE6" w:rsidR="0091486D" w:rsidRPr="0091486D" w:rsidRDefault="0091486D" w:rsidP="0091486D">
            <w:pPr>
              <w:ind w:firstLine="0"/>
            </w:pPr>
            <w:r>
              <w:rPr>
                <w:lang w:val="en-US"/>
              </w:rPr>
              <w:t>if</w:t>
            </w:r>
          </w:p>
        </w:tc>
        <w:tc>
          <w:tcPr>
            <w:tcW w:w="7365" w:type="dxa"/>
          </w:tcPr>
          <w:p w14:paraId="14094294" w14:textId="61D59299" w:rsidR="0091486D" w:rsidRDefault="0091486D" w:rsidP="0091486D">
            <w:pPr>
              <w:ind w:firstLine="0"/>
              <w:rPr>
                <w:rFonts w:cs="Times New Roman"/>
                <w:szCs w:val="24"/>
              </w:rPr>
            </w:pPr>
            <w:r>
              <w:t xml:space="preserve">Условный оператор. Аргументами должны являться логические переменные. В случае истинности условия происходит переход на ветку </w:t>
            </w:r>
            <w:r>
              <w:rPr>
                <w:lang w:val="en-US"/>
              </w:rPr>
              <w:t>then</w:t>
            </w:r>
            <w:r>
              <w:t xml:space="preserve">; в противном случае на ветку </w:t>
            </w:r>
            <w:r>
              <w:rPr>
                <w:lang w:val="en-US"/>
              </w:rPr>
              <w:t>else</w:t>
            </w:r>
            <w:r>
              <w:t>.</w:t>
            </w:r>
          </w:p>
        </w:tc>
      </w:tr>
    </w:tbl>
    <w:p w14:paraId="79CBA144" w14:textId="1924EB95" w:rsidR="009E1293" w:rsidRDefault="009E1293" w:rsidP="00716B74">
      <w:pPr>
        <w:ind w:firstLine="0"/>
      </w:pPr>
    </w:p>
    <w:p w14:paraId="17EDAAF8" w14:textId="5237D725" w:rsidR="00716B74" w:rsidRDefault="00716B74" w:rsidP="00716B74">
      <w:pPr>
        <w:keepNext/>
        <w:ind w:firstLine="0"/>
      </w:pPr>
      <w:r>
        <w:t xml:space="preserve">Таблица </w:t>
      </w:r>
      <w:r w:rsidR="00373B2A">
        <w:fldChar w:fldCharType="begin"/>
      </w:r>
      <w:r w:rsidR="00373B2A">
        <w:instrText xml:space="preserve"> SEQ Таблица \* ARABIC </w:instrText>
      </w:r>
      <w:r w:rsidR="00373B2A">
        <w:fldChar w:fldCharType="separate"/>
      </w:r>
      <w:r w:rsidR="00373B2A">
        <w:rPr>
          <w:noProof/>
        </w:rPr>
        <w:t>6</w:t>
      </w:r>
      <w:r w:rsidR="00373B2A">
        <w:rPr>
          <w:noProof/>
        </w:rPr>
        <w:fldChar w:fldCharType="end"/>
      </w:r>
      <w:r>
        <w:t xml:space="preserve"> – Зарезервированные слова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716B74" w14:paraId="0751C91C" w14:textId="77777777" w:rsidTr="00463E4A">
        <w:tc>
          <w:tcPr>
            <w:tcW w:w="2830" w:type="dxa"/>
          </w:tcPr>
          <w:p w14:paraId="428A6634" w14:textId="75790671" w:rsidR="00716B74" w:rsidRDefault="00716B74" w:rsidP="00716B74">
            <w:pPr>
              <w:ind w:firstLine="0"/>
            </w:pPr>
            <w:r>
              <w:t>Символ/слово функции</w:t>
            </w:r>
          </w:p>
        </w:tc>
        <w:tc>
          <w:tcPr>
            <w:tcW w:w="7365" w:type="dxa"/>
          </w:tcPr>
          <w:p w14:paraId="527FAE62" w14:textId="3EF916F6" w:rsidR="00716B74" w:rsidRDefault="00716B74" w:rsidP="00716B74">
            <w:pPr>
              <w:ind w:firstLine="0"/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716B74" w14:paraId="2E109AA9" w14:textId="77777777" w:rsidTr="00463E4A">
        <w:tc>
          <w:tcPr>
            <w:tcW w:w="2830" w:type="dxa"/>
          </w:tcPr>
          <w:p w14:paraId="1B6CA2F7" w14:textId="77777777" w:rsidR="00716B74" w:rsidRPr="00716B74" w:rsidRDefault="00716B74" w:rsidP="00716B74">
            <w:pPr>
              <w:ind w:firstLine="0"/>
              <w:rPr>
                <w:rFonts w:cs="Times New Roman"/>
                <w:szCs w:val="24"/>
              </w:rPr>
            </w:pPr>
            <w:r w:rsidRPr="00716B74">
              <w:rPr>
                <w:rFonts w:cs="Times New Roman"/>
                <w:szCs w:val="24"/>
                <w:lang w:val="en-US"/>
              </w:rPr>
              <w:t>T</w:t>
            </w:r>
          </w:p>
          <w:p w14:paraId="68C85B37" w14:textId="77777777" w:rsidR="00716B74" w:rsidRDefault="00716B74" w:rsidP="00716B74">
            <w:pPr>
              <w:ind w:firstLine="0"/>
            </w:pPr>
          </w:p>
        </w:tc>
        <w:tc>
          <w:tcPr>
            <w:tcW w:w="7365" w:type="dxa"/>
          </w:tcPr>
          <w:p w14:paraId="69604A55" w14:textId="12BFD671" w:rsidR="00716B74" w:rsidRDefault="00716B74" w:rsidP="00716B74">
            <w:pPr>
              <w:ind w:firstLine="0"/>
            </w:pPr>
            <w:r>
              <w:t>Зарезервированная логическая константа равная значению истины.</w:t>
            </w:r>
          </w:p>
        </w:tc>
      </w:tr>
      <w:tr w:rsidR="00716B74" w14:paraId="551B33F6" w14:textId="77777777" w:rsidTr="00463E4A">
        <w:tc>
          <w:tcPr>
            <w:tcW w:w="2830" w:type="dxa"/>
          </w:tcPr>
          <w:p w14:paraId="20457D31" w14:textId="693C5152" w:rsidR="00716B74" w:rsidRPr="00716B74" w:rsidRDefault="00716B74" w:rsidP="00716B7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Nil</w:t>
            </w:r>
          </w:p>
        </w:tc>
        <w:tc>
          <w:tcPr>
            <w:tcW w:w="7365" w:type="dxa"/>
          </w:tcPr>
          <w:p w14:paraId="24E08A02" w14:textId="1751F5E9" w:rsidR="00716B74" w:rsidRDefault="00716B74" w:rsidP="00716B74">
            <w:pPr>
              <w:ind w:firstLine="0"/>
            </w:pPr>
            <w:r>
              <w:t>Зарезервированная константа. Означает пустой список.</w:t>
            </w:r>
          </w:p>
        </w:tc>
      </w:tr>
    </w:tbl>
    <w:p w14:paraId="64F34551" w14:textId="0DCD1923" w:rsidR="007B14BE" w:rsidRDefault="007B14BE" w:rsidP="007B14BE">
      <w:pPr>
        <w:pStyle w:val="1"/>
      </w:pPr>
      <w:r>
        <w:t>Приложение В. Семантика языка ЛИСПА</w:t>
      </w:r>
    </w:p>
    <w:p w14:paraId="7C092093" w14:textId="00E1CB26" w:rsidR="00606CAC" w:rsidRDefault="00463E4A" w:rsidP="00606CAC">
      <w:pPr>
        <w:ind w:left="5103" w:hanging="5103"/>
      </w:pPr>
      <w:r>
        <w:rPr>
          <w:noProof/>
        </w:rPr>
        <w:drawing>
          <wp:inline distT="0" distB="0" distL="0" distR="0" wp14:anchorId="7E78CAD0" wp14:editId="79FB4633">
            <wp:extent cx="6480175" cy="46424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F085" w14:textId="516D8BC2" w:rsidR="00606CAC" w:rsidRPr="00606CAC" w:rsidRDefault="00606CAC" w:rsidP="00606CAC">
      <w:r>
        <w:lastRenderedPageBreak/>
        <w:t>Прочие в зарезервированных именах – это функции, для которых синтаксическая диаграмма тривиальна. В эту группы входят функции:</w:t>
      </w:r>
      <w:r w:rsidRPr="00606CAC">
        <w:t xml:space="preserve"> </w:t>
      </w:r>
      <w:r>
        <w:rPr>
          <w:lang w:val="en-US"/>
        </w:rPr>
        <w:t>car</w:t>
      </w:r>
      <w:r w:rsidRPr="00606CAC">
        <w:t xml:space="preserve">, </w:t>
      </w:r>
      <w:proofErr w:type="spellStart"/>
      <w:r>
        <w:rPr>
          <w:lang w:val="en-US"/>
        </w:rPr>
        <w:t>cdr</w:t>
      </w:r>
      <w:proofErr w:type="spellEnd"/>
      <w:r w:rsidRPr="00606CAC">
        <w:t xml:space="preserve">, </w:t>
      </w:r>
      <w:r>
        <w:rPr>
          <w:lang w:val="en-US"/>
        </w:rPr>
        <w:t>cons</w:t>
      </w:r>
      <w:r w:rsidRPr="00606CAC">
        <w:t xml:space="preserve">, </w:t>
      </w:r>
      <w:r>
        <w:rPr>
          <w:lang w:val="en-US"/>
        </w:rPr>
        <w:t>null</w:t>
      </w:r>
      <w:r w:rsidRPr="00606CAC">
        <w:t xml:space="preserve">, </w:t>
      </w:r>
      <w:r>
        <w:rPr>
          <w:lang w:val="en-US"/>
        </w:rPr>
        <w:t>set</w:t>
      </w:r>
      <w:r w:rsidRPr="00606CAC">
        <w:t xml:space="preserve">, </w:t>
      </w:r>
      <w:r>
        <w:t>арифметические операции, логические операции.</w:t>
      </w:r>
    </w:p>
    <w:sectPr w:rsidR="00606CAC" w:rsidRPr="00606CAC" w:rsidSect="0037004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66E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0409E8"/>
    <w:multiLevelType w:val="hybridMultilevel"/>
    <w:tmpl w:val="6A2447CC"/>
    <w:lvl w:ilvl="0" w:tplc="0419000F">
      <w:start w:val="1"/>
      <w:numFmt w:val="decimal"/>
      <w:lvlText w:val="%1."/>
      <w:lvlJc w:val="left"/>
      <w:pPr>
        <w:ind w:left="1406" w:hanging="360"/>
      </w:pPr>
    </w:lvl>
    <w:lvl w:ilvl="1" w:tplc="04190019" w:tentative="1">
      <w:start w:val="1"/>
      <w:numFmt w:val="lowerLetter"/>
      <w:lvlText w:val="%2."/>
      <w:lvlJc w:val="left"/>
      <w:pPr>
        <w:ind w:left="2126" w:hanging="360"/>
      </w:pPr>
    </w:lvl>
    <w:lvl w:ilvl="2" w:tplc="0419001B" w:tentative="1">
      <w:start w:val="1"/>
      <w:numFmt w:val="lowerRoman"/>
      <w:lvlText w:val="%3."/>
      <w:lvlJc w:val="right"/>
      <w:pPr>
        <w:ind w:left="2846" w:hanging="180"/>
      </w:pPr>
    </w:lvl>
    <w:lvl w:ilvl="3" w:tplc="0419000F" w:tentative="1">
      <w:start w:val="1"/>
      <w:numFmt w:val="decimal"/>
      <w:lvlText w:val="%4."/>
      <w:lvlJc w:val="left"/>
      <w:pPr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" w15:restartNumberingAfterBreak="0">
    <w:nsid w:val="2B9771DA"/>
    <w:multiLevelType w:val="hybridMultilevel"/>
    <w:tmpl w:val="F070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00559"/>
    <w:multiLevelType w:val="hybridMultilevel"/>
    <w:tmpl w:val="9496D5C0"/>
    <w:lvl w:ilvl="0" w:tplc="041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7"/>
    <w:rsid w:val="00000B46"/>
    <w:rsid w:val="0001688F"/>
    <w:rsid w:val="000C2814"/>
    <w:rsid w:val="00117D54"/>
    <w:rsid w:val="00126778"/>
    <w:rsid w:val="001736EE"/>
    <w:rsid w:val="001A131E"/>
    <w:rsid w:val="001B77CD"/>
    <w:rsid w:val="001D33A7"/>
    <w:rsid w:val="001D33D3"/>
    <w:rsid w:val="00205E6E"/>
    <w:rsid w:val="00220389"/>
    <w:rsid w:val="00230FCE"/>
    <w:rsid w:val="002B3F0E"/>
    <w:rsid w:val="00315B5B"/>
    <w:rsid w:val="003350EA"/>
    <w:rsid w:val="00365398"/>
    <w:rsid w:val="0037004C"/>
    <w:rsid w:val="00373B2A"/>
    <w:rsid w:val="00392B94"/>
    <w:rsid w:val="003A0D9E"/>
    <w:rsid w:val="003B2F6B"/>
    <w:rsid w:val="00411226"/>
    <w:rsid w:val="0046262D"/>
    <w:rsid w:val="00463E4A"/>
    <w:rsid w:val="0047552F"/>
    <w:rsid w:val="0049360E"/>
    <w:rsid w:val="004C165B"/>
    <w:rsid w:val="004E6050"/>
    <w:rsid w:val="004E75B6"/>
    <w:rsid w:val="005437B8"/>
    <w:rsid w:val="005D2D18"/>
    <w:rsid w:val="00606CAC"/>
    <w:rsid w:val="00636877"/>
    <w:rsid w:val="006A7BBB"/>
    <w:rsid w:val="006F1191"/>
    <w:rsid w:val="00716B74"/>
    <w:rsid w:val="007B14BE"/>
    <w:rsid w:val="007D3C57"/>
    <w:rsid w:val="00814418"/>
    <w:rsid w:val="00866783"/>
    <w:rsid w:val="008833D7"/>
    <w:rsid w:val="008D3E67"/>
    <w:rsid w:val="0091486D"/>
    <w:rsid w:val="00933901"/>
    <w:rsid w:val="009901AF"/>
    <w:rsid w:val="0099642D"/>
    <w:rsid w:val="009E1293"/>
    <w:rsid w:val="00AD0756"/>
    <w:rsid w:val="00AD58C6"/>
    <w:rsid w:val="00B01510"/>
    <w:rsid w:val="00B55BA5"/>
    <w:rsid w:val="00B636AD"/>
    <w:rsid w:val="00B63A0E"/>
    <w:rsid w:val="00BD14A3"/>
    <w:rsid w:val="00C924E7"/>
    <w:rsid w:val="00CD3881"/>
    <w:rsid w:val="00D55025"/>
    <w:rsid w:val="00DA67F1"/>
    <w:rsid w:val="00DB04D3"/>
    <w:rsid w:val="00DD2974"/>
    <w:rsid w:val="00E31935"/>
    <w:rsid w:val="00E865D1"/>
    <w:rsid w:val="00F10002"/>
    <w:rsid w:val="00F6575D"/>
    <w:rsid w:val="00F66401"/>
    <w:rsid w:val="00F87BD3"/>
    <w:rsid w:val="00F91A47"/>
    <w:rsid w:val="00FC4798"/>
    <w:rsid w:val="00FD4C4D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240"/>
  <w15:chartTrackingRefBased/>
  <w15:docId w15:val="{9CE56A12-58F7-4B72-B1E8-97F8F798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A47"/>
    <w:pPr>
      <w:ind w:firstLine="686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262D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F1191"/>
    <w:pPr>
      <w:spacing w:before="40"/>
      <w:outlineLvl w:val="1"/>
    </w:pPr>
    <w:rPr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F1191"/>
    <w:pPr>
      <w:outlineLvl w:val="2"/>
    </w:pPr>
    <w:rPr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6F1191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62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1191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119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F1191"/>
    <w:rPr>
      <w:rFonts w:ascii="Times New Roman" w:eastAsiaTheme="majorEastAsia" w:hAnsi="Times New Roman" w:cstheme="majorBidi"/>
      <w:iCs/>
      <w:sz w:val="24"/>
      <w:szCs w:val="24"/>
    </w:rPr>
  </w:style>
  <w:style w:type="paragraph" w:styleId="a3">
    <w:name w:val="List Paragraph"/>
    <w:basedOn w:val="a"/>
    <w:uiPriority w:val="34"/>
    <w:qFormat/>
    <w:rsid w:val="00E31935"/>
    <w:pPr>
      <w:ind w:left="720"/>
      <w:contextualSpacing/>
    </w:pPr>
  </w:style>
  <w:style w:type="paragraph" w:styleId="a4">
    <w:name w:val="No Spacing"/>
    <w:uiPriority w:val="1"/>
    <w:qFormat/>
    <w:rsid w:val="00DB04D3"/>
    <w:pPr>
      <w:spacing w:after="0" w:line="240" w:lineRule="auto"/>
      <w:ind w:firstLine="686"/>
    </w:pPr>
    <w:rPr>
      <w:rFonts w:ascii="Times New Roman" w:hAnsi="Times New Roman"/>
    </w:rPr>
  </w:style>
  <w:style w:type="paragraph" w:styleId="a5">
    <w:name w:val="caption"/>
    <w:basedOn w:val="a"/>
    <w:next w:val="a"/>
    <w:uiPriority w:val="35"/>
    <w:unhideWhenUsed/>
    <w:qFormat/>
    <w:rsid w:val="00606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R2">
    <w:name w:val="FR2"/>
    <w:rsid w:val="0037004C"/>
    <w:pPr>
      <w:widowControl w:val="0"/>
      <w:autoSpaceDE w:val="0"/>
      <w:autoSpaceDN w:val="0"/>
      <w:adjustRightInd w:val="0"/>
      <w:spacing w:before="120"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1">
    <w:name w:val="FR1"/>
    <w:rsid w:val="0037004C"/>
    <w:pPr>
      <w:widowControl w:val="0"/>
      <w:autoSpaceDE w:val="0"/>
      <w:autoSpaceDN w:val="0"/>
      <w:adjustRightInd w:val="0"/>
      <w:spacing w:before="1080" w:after="0" w:line="240" w:lineRule="auto"/>
      <w:ind w:left="1080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customStyle="1" w:styleId="FR3">
    <w:name w:val="FR3"/>
    <w:rsid w:val="0037004C"/>
    <w:pPr>
      <w:widowControl w:val="0"/>
      <w:autoSpaceDE w:val="0"/>
      <w:autoSpaceDN w:val="0"/>
      <w:adjustRightInd w:val="0"/>
      <w:spacing w:before="1280" w:after="0" w:line="240" w:lineRule="auto"/>
      <w:ind w:left="1560"/>
    </w:pPr>
    <w:rPr>
      <w:rFonts w:ascii="Courier New" w:eastAsia="Times New Roman" w:hAnsi="Courier New" w:cs="Times New Roman"/>
      <w:sz w:val="18"/>
      <w:szCs w:val="20"/>
      <w:lang w:val="en-US"/>
    </w:rPr>
  </w:style>
  <w:style w:type="table" w:styleId="a6">
    <w:name w:val="Table Grid"/>
    <w:basedOn w:val="a1"/>
    <w:uiPriority w:val="39"/>
    <w:rsid w:val="0037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CF09-B9B6-4D9F-BE76-95325F3B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66</cp:revision>
  <cp:lastPrinted>2020-11-17T09:11:00Z</cp:lastPrinted>
  <dcterms:created xsi:type="dcterms:W3CDTF">2020-10-30T10:25:00Z</dcterms:created>
  <dcterms:modified xsi:type="dcterms:W3CDTF">2020-11-17T09:12:00Z</dcterms:modified>
</cp:coreProperties>
</file>