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highlight w:val="yellow"/>
          <w:lang w:val="en-US" w:eastAsia="zh-CN"/>
        </w:rPr>
        <w:t>买18650</w:t>
      </w:r>
      <w:r>
        <w:rPr>
          <w:rFonts w:hint="eastAsia"/>
          <w:lang w:val="en-US" w:eastAsia="zh-CN"/>
        </w:rPr>
        <w:t>，买各种串并联电池盒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做18650的升压板，降压板，大电流，查看18650本身输出最大电流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（12V,9V,5V,3.3V）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9560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②航模锂电池：是否有必要这么高的电流（查）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③④⑤⑥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确定现在手里面有多少能用的MCU，然后需要什么（查）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电机驱动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知道各种电机的区别，做各种电机驱动</w:t>
      </w:r>
    </w:p>
    <w:p>
      <w:r>
        <w:drawing>
          <wp:inline distT="0" distB="0" distL="114300" distR="114300">
            <wp:extent cx="3427095" cy="59245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03955" cy="295910"/>
            <wp:effectExtent l="0" t="0" r="146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HC-06 </w:t>
      </w:r>
      <w:r>
        <w:rPr>
          <w:rFonts w:hint="eastAsia"/>
          <w:lang w:val="en-US" w:eastAsia="zh-CN"/>
        </w:rPr>
        <w:tab/>
        <w:t>HC-05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BED6ED"/>
    <w:multiLevelType w:val="singleLevel"/>
    <w:tmpl w:val="35BED6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F6BD2"/>
    <w:rsid w:val="178F6BD2"/>
    <w:rsid w:val="351947A4"/>
    <w:rsid w:val="64607BF7"/>
    <w:rsid w:val="6F8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="黑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第二级题目(宋体5加黑）"/>
    <w:basedOn w:val="3"/>
    <w:next w:val="1"/>
    <w:uiPriority w:val="0"/>
    <w:rPr>
      <w:rFonts w:ascii="Arial" w:hAnsi="Arial" w:eastAsia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2021-07-20T14:23:00Z</dcterms:created>
  <dc:creator>单峻奇</dc:creator>
  <cp:lastModifiedBy>单峻奇</cp:lastModifiedBy>
  <dcterms:modified xsi:type="dcterms:W3CDTF">2021-07-21T11:56:02Z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BAB0B31F29D244D3BB7B8246856C275F</vt:lpwstr>
  </property>
</Properties>
</file>