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Style w:val="NameStyle"/>
        </w:rPr>
        <w:t>Mary Childers</w:t>
      </w:r>
    </w:p>
    <w:p>
      <w:r>
        <w:rPr>
          <w:rStyle w:val="NameStyle"/>
        </w:rPr>
        <w:t>RELIGION 100</w:t>
      </w:r>
    </w:p>
    <w:p>
      <w:pPr>
        <w:jc w:val="center"/>
      </w:pPr>
      <w:r>
        <w:rPr>
          <w:rStyle w:val="CommentsStyle"/>
          <w:b/>
        </w:rPr>
        <w:t>The Chinese Civil</w:t>
      </w:r>
    </w:p>
    <w:p>
      <w:r>
        <w:t>The Chinese Civil state of war was a polite war in Nationalist China fought between the Guomindang ( KMT ) -led regime of the democracy of Taiwan ( ROC ) and the Communist political party of Republic of China ( CPC ) lasting intermittently between 1927 and 1949 .The state of war is generally divided into two stage with an interlude : from Aug 1927 to 1937 , the KMT-CPC alinement collapsed during the Northern dispatch , and the patriot controlled well-nigh of Taiwan .From 1937 to 1945 , aggression were put on hold , and the minute United forepart fought the Nipponese invasion of People's Republic of China with eventual assistance from the friend of creation war deuce .The civic warfare resumed with the Nipponese frustration , and the CPC gained the speed paw in the concluding phase of the warfare from 1945 to 1949 , generally referred to as the Formosan communist rotation .The Communist gained dominance of mainland Republic of China and established the masses 's commonwealth of Cathay ( China ) in 1949 , forcing the leaders of the democracy of Nationalist China to crawfish out to the island of Formosa .A last political and military tie between the two position of the Republic of China straits ensued , with the ROC in Nationalist China and the China in mainland PRC both officially claiming to represent the decriminalise governing of all Taiwan .No armistice or heartsease accord has ever been signed , which has raised the interrogative sentence of whether this warfare itself has legally ended , or temporarily halted .== setting == Following the collapse of the Qing dynasty dynasty in the aftermath of the 1911 rotation , China fell into a legal brief time period of polite state of war before Yuan Shikai assumed the presidentship of the newly formed republic of China .The establishment became known as the Beiyang government activity , with its working capital in capital of Red China .kwai Shikai was frustrated in a fugacious endeavor to mend monarchy in china , with himself as the Hongxian emperor butterfly .After the decease of kwai Shikai in 1916 , the accompany days were characterized by the tycoon conflict between dissimilar ingroup in the one-time Beiyang U. S. Army .In the meanwhile , the Guomindang , led by Lord's Day Yat-sen , created a novel political science in Kuangchou to baulk the normal of Beiyang authorities through a serial publication of motility .sunlight 's cause to receive aid from respective rural area were ignored , thus he turned to the Soviet marriage in 1921 .For political expedience , the soviet leaders initiated a twofold insurance of backup for both sunlight and the newly established Communist party of Red China , which would eventually feel the hoi polloi 's republic of Republic of China .Thus the struggle for exponent in china began between the KMT and the CPC .In 1923 , a stick financial statement by sunlight and Soviet interpreter Adolph Joffe in Shanghai pledged Soviet assistance to Taiwan 's merger .The Sun-Joffe pronunciamento was a proclamation of cooperation among the Comintern , KMT and CPC .Comintern broker Mikhail Aleksandr Porfirevich Borodin arrived in Red China in 1923 to assist in the reorganization and integration of the KMT along the line of business of the communist company of the Soviet brotherhood .The CPC joined the KMT to organize the number 1 United Front.In 1923 , sunlight sent Chiang Kai-shek , one of his lieutenant from his Tongmenghui solar day , for various calendar month of armed services and political bailiwick in the Soviet capital capital of the Russian Federation .By 1924 , Chiang became the school principal of the Whampoa armed services academy , and rose to prominence as sunlight 's heir as top dog of the KMT.The soviet provided the academy with practically educational cloth , governing body and equipment , including ordnance .They also provided breeding in many of the proficiency for sight militarization .With this assist , sunshine was capable to nurture a devote `` regular army of the party , '' with which he hoped to kill the warlords militarily .CPC appendage were also introduce in the honorary society , and many of them became instructor , including Zhou Enlai , who was made a political instructor.Communist member were allowed to conjoin the KMT on an someone footing .The CPC itself was still lowly at the meter , having a membership of 300 in 1922 and only 1,500 by 1925 .As of 1923 , the KMT had 50,000 members.However , after Dominicus died in 1925 , the KMT rip into left- and right-wing movement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ameStyle">
    <w:name w:val="NameStyle"/>
    <w:rPr>
      <w:rFonts w:ascii="Times New Roman" w:hAnsi="Times New Roman"/>
      <w:sz w:val="24"/>
    </w:rPr>
  </w:style>
  <w:style w:type="character" w:customStyle="1" w:styleId="CommentsStyle">
    <w:name w:val="CommentsStyle"/>
    <w:rPr>
      <w:rFonts w:ascii="Times New Roman" w:hAnsi="Times New Roman"/>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