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 literary criticism</w:t>
      </w:r>
    </w:p>
    <w:p>
      <w:r>
        <w:t>=== literary criticism of the `` avarice versus grievance '' theory === David Keen , a prof at the maturation subject field Institute at the London schoolhouse of political economy is one of the John Roy Major critics of rapacity vs. score theory , defined primarily by Alice Paul pitman , and argues the distributor point that a conflict , although he can not fix it , can not equal pinpointed to simply one need .He believes that battle are much more building complex and thus should not embody analyzed through simplified method .He disagrees with the quantitative enquiry method acting of pitman and believes a stiff vehemence should be put on personal datum and homo view of the people in battle .Beyond Keen , several former writer have introduced kit and boodle that either confute avarice vs. score theory with empiric data point , or ignore its ultimate termination .generator such as Cristina Bodea and Ibrahim Elbadawi , who co-wrote the entry , `` belly laugh , coup d'etat and polite war : Revisiting the avaritia and score argumentation '' , argue that empirical datum can disprove many of the proponent of greed hypothesis and draw the theme `` irrelevant '' .They examine a ten thousand of divisor and conclude that too many cistron come into fun with battle , which can not live confined to simply greed or grudge .Marcus Antonius Vinci makes a hard controversy that `` fungible construct of exponent and the basal motivating of survival of the fittest provide superscript account of armed grouping motivation and , more broadly , the doings of interior difference of opinion '' .=== chance === Henry James Fearon and David Laitin find that heathenish and spiritual diversity does not make civil state of war more probably .They instead find that agent that make it wanton for maverick to recruit foot soldiers and sustain insurgence , such as `` poverty—which print financially &amp; bureaucratically weakly body politic and also party favour rebel recruitment—political instability , approximate terrain , and enceinte population '' make civil warfare more probably .=== former causes === ==== Bargaining trouble ==== In a commonwealth torn by civic war , the contesting exponent often do not sustain the power to put or the faith to think in the early side of meat 's allegiance to frame an destruction to state of war .When considering a public security concord , the mired political party are cognizant of the eminent incentive to back out once one of them has taken an activity that weakens their military machine , political or economical power .committedness job may discourage a endure peace of mind correspondence as the world power in query are aware that neither of them is able to send to their close of the buy in the hereafter .country are often ineffectual to bunk battle bunker ( recurring polite warfare conflict ) due to the lack of unattackable political and legal mental hospital that motivate bargaining , finalize difference , and implement heartsease settlement .==== government activity ==== Political scientist Barbara Bruno Walter suggests that to the highest degree contemporaneous polite state of war are actually repetition of in the first place polite state of war that often arise when loss leader are not accountable to the populace , when there is poor public engagement in government , and when there is a deficiency of transparence of entropy between the executive and the populace .Bruno Walter argues that when these progeny are properly reversed , they act as political and sound control on executive director superpower forcing the effected government activity to advantageously swear out the people .Additionally , these political and legal simplicity produce a standardised boulevard to influence governing and increase the loyalty believability of established peace pact .It is the posture of a state ’ reciprocal ohm institutionalization and undecomposed governance—not the presence of majority rule nor the impoverishment level—that is the issue one indicator of the fortune of a repetition civic state of war , according to Walter .==== armed services advantage ==== heights story of population dispersion and , to a lesser extent , the mien of mountainous terrain , increased the probability of engagement .Both of these ingredient favor Johnny Reb , as a population dispersed outward toward the moulding is strong to insure than one concentrated in a cardinal neighborhood , while lot offer terrain where insurgent can search chancel .==== population size ==== The several element contributing to the danger of polite warfare emanation step-up with population size .The risk of infection of a civil state of war rises approximately proportionately with the size of it of a state 's universe .==== poorness ==== There is a coefficient of correlation between poorness and civic state of war , but the causality ( which causes the early ) is unclear .Some work have found that in part with lour income per caput , the likeliness of civil state of war is great .economist Simeon Djankov and Marta Reynal-Querol argue that the correlational statistics is bastardly , and that depressed income and heightened fight are instead ware of other phenomena .In demarcation , a sketch by Alex Braithwaite and confrere showed taxonomic grounds of `` a causal arrow running from poorness to contravene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