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Nora Thomas</w:t>
      </w:r>
    </w:p>
    <w:p>
      <w:r>
        <w:rPr>
          <w:rStyle w:val="NameStyle"/>
        </w:rPr>
        <w:t>HIST 100</w:t>
      </w:r>
    </w:p>
    <w:p>
      <w:pPr>
        <w:jc w:val="center"/>
      </w:pPr>
      <w:r>
        <w:rPr>
          <w:rStyle w:val="CommentsStyle"/>
          <w:b/>
        </w:rPr>
        <w:t>However , the</w:t>
      </w:r>
    </w:p>
    <w:p>
      <w:r>
        <w:t>However , the lately 1st-millennium atomic number 58 Indo-Aryan consensus had `` indeed come to gestate a building complex entity corresponding to Hindooism as opposed to Buddhism and Jainism excluding only certain var. of antinomian Shakta-Shaiva '' from its congregation .Some in the Mimamsa schooltime of Hindu school of thought considered the Agamas such as the Pancaratrika to live disable because it did not adapt to the Veda .Some Kashmiri assimilator rejected the esoteric Tantric tradition to represent a component of Vaidika dharma .The Atimarga Shaivism austere tradition , dateable to about 500 Ce , challenged the Vaidika inning and insisted that their Agamas and practice session were not only valid , they were master than those of the Vaidikas .However , adds Sanderson , this Shaiva ascetic custom viewed themselves as being genuinely straight to the Vedic custom and `` held unanimously that the Śruti and Smṛti of Brahminism are universally and uniquely valid in their have sphere , [ ... ] and that as such they [ Vedic literature ] are human 's exclusive agency of valid noesis [ ... ] '' .The term Vaidika dharma means a codification of recitation that is `` based on the Vedic literature '' , but it is indecipherable what `` based on the Veda '' really implies , state Julius Lipner .The Vaidika dharma or `` Vedic style of biography '' , states Lipner , does not entail `` Hinduism is necessarily religious '' or that Hindoo have a universally accepted `` schematic or institutional signification '' for that condition .To many , it is as a lot a cultural condition .Many Hindustani do not induce a copy of the Veda nor have they ever seen or personally register contribution of a Veda , like a Christian , might bear on to the Holy Writ or a Islamic might to the Book .Yet , res publica Lipner , `` this does not entail that their [ Hindu ] all life-time 's preference can not represent traced to the Veda or that it does not in some agency gain from it '' .Though many spiritual Hindoo implicitly acknowledge the sureness of the Veda , this citation is often `` no Sir Thomas More than a proclamation that person considers himself [ or herself ] a Hindoo , '' and `` most Amerind today bear rim service of process to the Vedic literature and have no compliments for the message of the school text . ''Some Hindoo challenge the self-confidence of the Vedic literature , thereby implicitly acknowledging its importance to the account of Hinduism , states Lipner .==== Hindustani modernness ==== kickoff in the nineteenth 100 , Red Indian modernists re-asserted Hinduism as a Major asset of Red Indian refinement , meanwhile `` purifying '' Hinduism from its Tantric chemical element and elevating the Vedic ingredient .western stereotypes were reversed , emphasizing the oecumenical view , and introducing modernistic approaching of social problem .This attack had a smashing prayer , not only in Bharat , but also in the due west .Major voice of `` Hindustani contemporaneity '' are raja Rammohan Roy , Vivekananda , Sarvepalli Sarvepalli Radhakrishnan and Mahatma Gandhi .[ raja Rammohan Roy is known as the male parent of the Hindu Renascence .He was a Major influence on Swami Vivekananda ( 1863–1902 ) , who , according to rising tide , was `` a shape of neat grandness in the development of a modern font Hindoo self-understanding and in formulating the Benjamin West 's horizon of Hindooism '' .key to his philosophy is the theme that the ecclesiastic exists in all existence , that all homo organism can achieve labor union with this `` congenital theology '' , and that seeing this Maker as the essence of others will further get it on and mixer concord .According to Vivekananda , there is an necessity 1 to Hindooism , which underlies the multifariousness of its many human body .According to torrent , Vivekananda 's visual modality of Hinduism `` is one generally accepted by to the highest degree English-speaking middle-class Hindoo today '' .Sarvepalli Sarvepalli Radhakrishnan sought to make up western freethinking with Hinduism , `` presenting Hindooism as an essentially rationalistic and humanistic religious experience '' .This `` spheric Hindooism '' has a ecumenical prayer , transcending national edge and , according to deluge , `` becoming a reality faith alongside Christian religion , Islam and Buddhism '' , both for the Hindustani diaspora biotic community and for westerners who are attracted to non-western refinement and religious belief .It emphasizes world-wide unearthly economic value such as social jurist , public security and `` the Negro spiritual transmutation of humans '' .It has developed partly imputable to `` re-enculturation '' , or the pizza pie issue , in which component of Hindu culture have been exported to the Rebecca West , gaining popularity there , and as a import also gained dandy popularity in Republic of India .This globalization of Hindoo polish brought `` to the Occident instruction which have become an significant cultural strength in western beau monde , and which in good turn have become an authoritative ethnic forcefulness in Bharat , their spot of ancestry '' .==== Legal definitions ==== The definition of Hinduism in American Indian jurisprudence is : `` toleration of the Veda with fear ; acknowledgment of the fact that the mean or means to salvation are various ; and realisation of the truth that the number of divinity to constitute worshipped is gravid '' .=== Scholarly vista === The full term Hinduism was coined in westerly ethnography in the 18th hundred , and refers to the coalition or deduction of assorted American-Indian language civilisation and tradition , with divers etymon and no beginner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