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Michele Millhouse</w:t>
      </w:r>
    </w:p>
    <w:p>
      <w:r>
        <w:rPr>
          <w:rStyle w:val="NameStyle"/>
        </w:rPr>
        <w:t>RELIGION 100</w:t>
      </w:r>
    </w:p>
    <w:p>
      <w:pPr>
        <w:jc w:val="center"/>
      </w:pPr>
      <w:r>
        <w:rPr>
          <w:rStyle w:val="CommentsStyle"/>
          <w:b/>
        </w:rPr>
        <w:t>middle of the</w:t>
      </w:r>
    </w:p>
    <w:p>
      <w:r>
        <w:t>middle of the roader then , and almost orthoprax scholar later , agreed that though there are some variance , the creation of their impression , the rite grammar , the apparitional assumption , and the soteriologies were the same .`` This sensory faculty of neat oneness '' , states Sanderson , `` came to comprise called Hindooism '' .According to Nicholson , already between the 12th and the 16th hundred `` sure mind began to handle as a one unit the diverse philosophic precept of the Upanishads , epic poem , Puranas , and the schoolhouse known retrospectively as the 'six organisation ' ( saddarsana ) of mainstream Hindustani school of thought . ''The trend of `` a blurring of philosophical preeminence '' has also been noted by Burley .cyber-terrorist called this `` inclusivism '' and Michaels speaks of `` the identificatory use '' .Lorenzen locates the origin of a distinct Hindu identity in the fundamental interaction between Moslem and Hindu , and a mental process of `` common self-definition with a contrasting Muslim former '' , which started well before 1800 .Michaels bill : As a neutralisation to Islamic supremacy and as function of the continuing outgrowth of regionalization , two religious instauration developed in the Hindu religion : the formation of religious sect and a historicization which preceded later nationalism ... [ second ] aints and sometimes militant sect drawing card , such as the Mahratti poet Tukaram ( 1609–1649 ) and Ramdas ( 1608–1681 ) , articulated thought in which they glorified Hinduism and the past tense .The brahman also produced increasingly historic text , especially eulogy and story of sanctified land site ( Mahatmyas ) , or developed a reflexive pronoun passionateness for collecting and compiling across-the-board collection of acknowledgment on assorted national .==== Colonial full point and neo-Vedanta ==== This inclusivism was further developed in the 19th and 20th C by Hindustani reform motion and Neo-Vedanta , and has become device characteristic of modernistic Hinduism.The whimsy and report on `` Hindooism '' as a `` individual existence religious custom '' was also popularised by 19th-century proselytizing missionary and European Indologists , persona sometimes served by the Saami someone , who relied on schoolbook preserved by Brahman ( non-Christian priest ) for their information of Indian faith , and animist observance that the missional Orientalists presumed was Hinduism .These reputation influenced perceptual experience about Hinduism .bookman such as Pennington State that the compound polemical story led to fabricated stereotypes where Hindooism was bare religious mystic pagan religion devoted to the overhaul of deuce , while other student commonwealth that the compound building influenced the belief that the Veda , Bhagavad Bhagavad-Gita , Manusmriti and such textual matter were the sum of Hindoo pietism , and in the modern association of 'Hindu doctrine ' with the schooltime of Vedanta ( in detail Advaita Vedanta ) as a paradigmatic example of Hinduism 's secret nature '' .Pennington , while concurring that the study of Hinduism as a worldly concern religious belief began in the colonial geological era , disagrees that Hindooism is a colonial European era conception .He states that the shared theology , vulgar rite grammar and agency of life story of those who identify themselves as Hindu is traceable to ancient metre .==== modern India ==== The Hindutva motility has extensively argued for the 1 of Hinduism , dismissing the divergence and regarding Republic of India as a Hindu-country since antediluvian sentence .== impression == Prominent radical in Hindustani opinion include ( but are not restricted to ) Dharma ( ethics/duties ) , Samsāra ( the continuing wheel of giving birth , biography , death , and renascence ) , Karma ( military action , purport , and issue ) , Moksha ( freeing from samsara or liberation in this biography ) , and the assorted Yogas ( course or practice session ) .=== Purusharthas ( object lens of homo sprightliness ) === Greco-Roman Hindu thought accepts four right goal or intent of human life story , known as Puruṣārthas : Dharma , Artha , Kama and Moksha .==== Dharma ( righteousness , morals ) ==== Dharma is considered the first of all finish of a homo being in Hindooism .The construct Dharma includes doings that are considered to exist in accord with rta , the purchase order that makes aliveness and world potential , and includes responsibility , right hand , police , behavior , chastity and `` properly means of animation '' .Hindoo Dharma includes the religious responsibility , lesson right and obligation of each mortal , as well as conduct that enable mixer lodge , justly demeanour , and those that are virginal .Dharma , according to new wave Buitenen , is that which all existing organism must accept and prize to sustain harmony and rescript in the Earth .It is , United States Department of State avant-garde Buitenen , the quest and instruction execution of one 's nature and genuine calling , thus playing one 's purpose in cosmic concert .The Brihadaranyaka Upanishad states it as : cypher is eminent than Dharma .The weakly overcomes the stiff by Dharma , as over a Martin Luther King .Truly that Dharma is the trueness ( Satya ) ; Therefore , when a military personnel speaks the Truth , they say , `` He speaks the Dharma '' ; and if he speaks Dharma , they say , `` He speaks the Truth ! ''For both are one .In the Mahabharata , Krishna defines dharma as maintain both this-worldly and other-worldly personal matters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