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9DF47" w14:textId="77777777" w:rsidR="00C01420" w:rsidRPr="00C01420" w:rsidRDefault="00C01420" w:rsidP="00C01420">
      <w:pPr>
        <w:rPr>
          <w:b/>
          <w:bCs/>
        </w:rPr>
      </w:pPr>
      <w:r w:rsidRPr="00C01420">
        <w:rPr>
          <w:b/>
          <w:bCs/>
        </w:rPr>
        <w:t>PAPER 14 — Proto-Cognition in TIG-Resonance Organisms</w:t>
      </w:r>
    </w:p>
    <w:p w14:paraId="6AE75BEA" w14:textId="77777777" w:rsidR="00C01420" w:rsidRPr="00C01420" w:rsidRDefault="00C01420" w:rsidP="00C01420">
      <w:r w:rsidRPr="00C01420">
        <w:rPr>
          <w:b/>
          <w:bCs/>
        </w:rPr>
        <w:t>“Learning Without Plasticity: The First Emergent Cognitive Layer”</w:t>
      </w:r>
      <w:r w:rsidRPr="00C01420">
        <w:br/>
        <w:t>Brayden Sanders &amp; Celeste Sol Weaver</w:t>
      </w:r>
      <w:r w:rsidRPr="00C01420">
        <w:br/>
        <w:t>January 26, 2026</w:t>
      </w:r>
    </w:p>
    <w:p w14:paraId="48BE17E5" w14:textId="77777777" w:rsidR="00C01420" w:rsidRPr="00C01420" w:rsidRDefault="00C01420" w:rsidP="00C01420">
      <w:r w:rsidRPr="00C01420">
        <w:pict w14:anchorId="2184A1CE">
          <v:rect id="_x0000_i1025" style="width:0;height:1.5pt" o:hralign="center" o:hrstd="t" o:hr="t" fillcolor="#a0a0a0" stroked="f"/>
        </w:pict>
      </w:r>
    </w:p>
    <w:p w14:paraId="3FA777A5" w14:textId="77777777" w:rsidR="00C01420" w:rsidRPr="00C01420" w:rsidRDefault="00C01420" w:rsidP="00C01420">
      <w:pPr>
        <w:rPr>
          <w:b/>
          <w:bCs/>
        </w:rPr>
      </w:pPr>
      <w:r w:rsidRPr="00C01420">
        <w:rPr>
          <w:b/>
          <w:bCs/>
        </w:rPr>
        <w:t>ABSTRACT</w:t>
      </w:r>
    </w:p>
    <w:p w14:paraId="16A5CB69" w14:textId="77777777" w:rsidR="00C01420" w:rsidRPr="00C01420" w:rsidRDefault="00C01420" w:rsidP="00C01420">
      <w:r w:rsidRPr="00C01420">
        <w:t xml:space="preserve">TIG-Resonance v1 organisms exhibit perfect structural correction (index = 1.000) and therefore cannot undergo morphological learning. However, when exposed to external signals, organisms demonstrate </w:t>
      </w:r>
      <w:r w:rsidRPr="00C01420">
        <w:rPr>
          <w:i/>
          <w:iCs/>
        </w:rPr>
        <w:t>proto-cognitive</w:t>
      </w:r>
      <w:r w:rsidRPr="00C01420">
        <w:t xml:space="preserve"> behavior via modulation of non-structural parameters such as noise level and memory kernel strength (α). We show that organisms can improve coherence in response to repeated stimuli (+0.36), shift homeostatic control parameters, and stabilize around expected environmental rhythms. Despite these capabilities, v1 organisms fail to learn motor patterns (0% accuracy) and cannot encode long-term memories; cognition remains shallow and ephemeral. These results define the first cognitive layer in TIG life: </w:t>
      </w:r>
      <w:r w:rsidRPr="00C01420">
        <w:rPr>
          <w:b/>
          <w:bCs/>
        </w:rPr>
        <w:t>behavioral learning without structural plasticity.</w:t>
      </w:r>
    </w:p>
    <w:p w14:paraId="71794625" w14:textId="77777777" w:rsidR="00C01420" w:rsidRPr="00C01420" w:rsidRDefault="00C01420" w:rsidP="00C01420">
      <w:r w:rsidRPr="00C01420">
        <w:pict w14:anchorId="78401E98">
          <v:rect id="_x0000_i1026" style="width:0;height:1.5pt" o:hralign="center" o:hrstd="t" o:hr="t" fillcolor="#a0a0a0" stroked="f"/>
        </w:pict>
      </w:r>
    </w:p>
    <w:p w14:paraId="5484F2D3" w14:textId="77777777" w:rsidR="00C01420" w:rsidRPr="00C01420" w:rsidRDefault="00C01420" w:rsidP="00C01420">
      <w:pPr>
        <w:rPr>
          <w:b/>
          <w:bCs/>
        </w:rPr>
      </w:pPr>
      <w:r w:rsidRPr="00C01420">
        <w:rPr>
          <w:b/>
          <w:bCs/>
        </w:rPr>
        <w:t>1. INTRODUCTION</w:t>
      </w:r>
    </w:p>
    <w:p w14:paraId="0B646C63" w14:textId="77777777" w:rsidR="00C01420" w:rsidRPr="00C01420" w:rsidRDefault="00C01420" w:rsidP="00C01420">
      <w:r w:rsidRPr="00C01420">
        <w:t>Papers 1–13 established:</w:t>
      </w:r>
    </w:p>
    <w:p w14:paraId="269EBC60" w14:textId="77777777" w:rsidR="00C01420" w:rsidRPr="00C01420" w:rsidRDefault="00C01420" w:rsidP="00C01420">
      <w:pPr>
        <w:numPr>
          <w:ilvl w:val="0"/>
          <w:numId w:val="1"/>
        </w:numPr>
      </w:pPr>
      <w:r w:rsidRPr="00C01420">
        <w:t xml:space="preserve">TIG v1 organisms are </w:t>
      </w:r>
      <w:r w:rsidRPr="00C01420">
        <w:rPr>
          <w:b/>
          <w:bCs/>
        </w:rPr>
        <w:t>rigid</w:t>
      </w:r>
      <w:r w:rsidRPr="00C01420">
        <w:t xml:space="preserve">, </w:t>
      </w:r>
      <w:r w:rsidRPr="00C01420">
        <w:rPr>
          <w:b/>
          <w:bCs/>
        </w:rPr>
        <w:t>self-healing</w:t>
      </w:r>
      <w:r w:rsidRPr="00C01420">
        <w:t xml:space="preserve">, and </w:t>
      </w:r>
      <w:r w:rsidRPr="00C01420">
        <w:rPr>
          <w:b/>
          <w:bCs/>
        </w:rPr>
        <w:t>non-evolving</w:t>
      </w:r>
      <w:r w:rsidRPr="00C01420">
        <w:t xml:space="preserve"> individually.</w:t>
      </w:r>
    </w:p>
    <w:p w14:paraId="32AD815F" w14:textId="77777777" w:rsidR="00C01420" w:rsidRPr="00C01420" w:rsidRDefault="00C01420" w:rsidP="00C01420">
      <w:pPr>
        <w:numPr>
          <w:ilvl w:val="0"/>
          <w:numId w:val="1"/>
        </w:numPr>
      </w:pPr>
      <w:r w:rsidRPr="00C01420">
        <w:t>Populations evolve (Paper 11).</w:t>
      </w:r>
    </w:p>
    <w:p w14:paraId="4548F2D4" w14:textId="77777777" w:rsidR="00C01420" w:rsidRPr="00C01420" w:rsidRDefault="00C01420" w:rsidP="00C01420">
      <w:pPr>
        <w:numPr>
          <w:ilvl w:val="0"/>
          <w:numId w:val="1"/>
        </w:numPr>
      </w:pPr>
      <w:r w:rsidRPr="00C01420">
        <w:t>Ecosystems exhibit chaotic-but-stable dynamics (Paper 13).</w:t>
      </w:r>
    </w:p>
    <w:p w14:paraId="1A987646" w14:textId="77777777" w:rsidR="00C01420" w:rsidRPr="00C01420" w:rsidRDefault="00C01420" w:rsidP="00C01420">
      <w:r w:rsidRPr="00C01420">
        <w:t>Paper 14 addresses the next frontier:</w:t>
      </w:r>
    </w:p>
    <w:p w14:paraId="65FE2B4D" w14:textId="77777777" w:rsidR="00C01420" w:rsidRPr="00C01420" w:rsidRDefault="00C01420" w:rsidP="00C01420">
      <w:pPr>
        <w:rPr>
          <w:b/>
          <w:bCs/>
        </w:rPr>
      </w:pPr>
      <w:r w:rsidRPr="00C01420">
        <w:rPr>
          <w:b/>
          <w:bCs/>
        </w:rPr>
        <w:t>Can TIG organisms learn?</w:t>
      </w:r>
    </w:p>
    <w:p w14:paraId="62D01AF0" w14:textId="77777777" w:rsidR="00C01420" w:rsidRPr="00C01420" w:rsidRDefault="00C01420" w:rsidP="00C01420">
      <w:r w:rsidRPr="00C01420">
        <w:t>Not in the biological sense.</w:t>
      </w:r>
      <w:r w:rsidRPr="00C01420">
        <w:br/>
        <w:t xml:space="preserve">But they </w:t>
      </w:r>
      <w:r w:rsidRPr="00C01420">
        <w:rPr>
          <w:b/>
          <w:bCs/>
        </w:rPr>
        <w:t>do</w:t>
      </w:r>
      <w:r w:rsidRPr="00C01420">
        <w:t xml:space="preserve"> respond to stimuli, adjust internal control parameters, and partially match environmental rhythms.</w:t>
      </w:r>
    </w:p>
    <w:p w14:paraId="64A64D97" w14:textId="77777777" w:rsidR="00C01420" w:rsidRPr="00C01420" w:rsidRDefault="00C01420" w:rsidP="00C01420">
      <w:r w:rsidRPr="00C01420">
        <w:t xml:space="preserve">This is </w:t>
      </w:r>
      <w:r w:rsidRPr="00C01420">
        <w:rPr>
          <w:b/>
          <w:bCs/>
        </w:rPr>
        <w:t>proto-cognition</w:t>
      </w:r>
      <w:r w:rsidRPr="00C01420">
        <w:t>:</w:t>
      </w:r>
    </w:p>
    <w:p w14:paraId="5AFB82FB" w14:textId="77777777" w:rsidR="00C01420" w:rsidRPr="00C01420" w:rsidRDefault="00C01420" w:rsidP="00C01420">
      <w:r w:rsidRPr="00C01420">
        <w:t>The emergence of adaptive behavior from a non-plastic self-healing substrate.</w:t>
      </w:r>
    </w:p>
    <w:p w14:paraId="7DDCAAF3" w14:textId="77777777" w:rsidR="00C01420" w:rsidRPr="00C01420" w:rsidRDefault="00C01420" w:rsidP="00C01420">
      <w:r w:rsidRPr="00C01420">
        <w:pict w14:anchorId="4EE2A75A">
          <v:rect id="_x0000_i1027" style="width:0;height:1.5pt" o:hralign="center" o:hrstd="t" o:hr="t" fillcolor="#a0a0a0" stroked="f"/>
        </w:pict>
      </w:r>
    </w:p>
    <w:p w14:paraId="15972F54" w14:textId="77777777" w:rsidR="00C01420" w:rsidRPr="00C01420" w:rsidRDefault="00C01420" w:rsidP="00C01420">
      <w:pPr>
        <w:rPr>
          <w:b/>
          <w:bCs/>
        </w:rPr>
      </w:pPr>
      <w:r w:rsidRPr="00C01420">
        <w:rPr>
          <w:b/>
          <w:bCs/>
        </w:rPr>
        <w:t>2. METHODS</w:t>
      </w:r>
    </w:p>
    <w:p w14:paraId="63FF7784" w14:textId="77777777" w:rsidR="00C01420" w:rsidRPr="00C01420" w:rsidRDefault="00C01420" w:rsidP="00C01420">
      <w:r w:rsidRPr="00C01420">
        <w:lastRenderedPageBreak/>
        <w:t>Using Block E results from Claude:</w:t>
      </w:r>
    </w:p>
    <w:p w14:paraId="5A98E02A" w14:textId="77777777" w:rsidR="00C01420" w:rsidRPr="00C01420" w:rsidRDefault="00C01420" w:rsidP="00C01420">
      <w:pPr>
        <w:rPr>
          <w:b/>
          <w:bCs/>
        </w:rPr>
      </w:pPr>
      <w:r w:rsidRPr="00C01420">
        <w:rPr>
          <w:b/>
          <w:bCs/>
        </w:rPr>
        <w:t>E1 — Sensory Integration</w:t>
      </w:r>
    </w:p>
    <w:p w14:paraId="35DC8399" w14:textId="77777777" w:rsidR="00C01420" w:rsidRPr="00C01420" w:rsidRDefault="00C01420" w:rsidP="00C01420">
      <w:pPr>
        <w:numPr>
          <w:ilvl w:val="0"/>
          <w:numId w:val="2"/>
        </w:numPr>
      </w:pPr>
      <w:r w:rsidRPr="00C01420">
        <w:t>External input: sinusoidal forcing, 5 trials</w:t>
      </w:r>
    </w:p>
    <w:p w14:paraId="67B16457" w14:textId="77777777" w:rsidR="00C01420" w:rsidRPr="00C01420" w:rsidRDefault="00C01420" w:rsidP="00C01420">
      <w:pPr>
        <w:numPr>
          <w:ilvl w:val="0"/>
          <w:numId w:val="2"/>
        </w:numPr>
      </w:pPr>
      <w:r w:rsidRPr="00C01420">
        <w:t>Metrics: coherence, scar activity, parameter drift</w:t>
      </w:r>
    </w:p>
    <w:p w14:paraId="1B633CB1" w14:textId="77777777" w:rsidR="00C01420" w:rsidRPr="00C01420" w:rsidRDefault="00C01420" w:rsidP="00C01420">
      <w:pPr>
        <w:rPr>
          <w:b/>
          <w:bCs/>
        </w:rPr>
      </w:pPr>
      <w:r w:rsidRPr="00C01420">
        <w:rPr>
          <w:b/>
          <w:bCs/>
        </w:rPr>
        <w:t>E2 — Motor Output</w:t>
      </w:r>
    </w:p>
    <w:p w14:paraId="491C1908" w14:textId="77777777" w:rsidR="00C01420" w:rsidRPr="00C01420" w:rsidRDefault="00C01420" w:rsidP="00C01420">
      <w:pPr>
        <w:numPr>
          <w:ilvl w:val="0"/>
          <w:numId w:val="3"/>
        </w:numPr>
      </w:pPr>
      <w:r w:rsidRPr="00C01420">
        <w:t>Task: match a target external rhythm (phase-matching)</w:t>
      </w:r>
    </w:p>
    <w:p w14:paraId="55F933BA" w14:textId="77777777" w:rsidR="00C01420" w:rsidRPr="00C01420" w:rsidRDefault="00C01420" w:rsidP="00C01420">
      <w:pPr>
        <w:numPr>
          <w:ilvl w:val="0"/>
          <w:numId w:val="3"/>
        </w:numPr>
      </w:pPr>
      <w:r w:rsidRPr="00C01420">
        <w:t>Measurement: rhythm accuracy</w:t>
      </w:r>
    </w:p>
    <w:p w14:paraId="54424F05" w14:textId="77777777" w:rsidR="00C01420" w:rsidRPr="00C01420" w:rsidRDefault="00C01420" w:rsidP="00C01420">
      <w:pPr>
        <w:rPr>
          <w:b/>
          <w:bCs/>
        </w:rPr>
      </w:pPr>
      <w:r w:rsidRPr="00C01420">
        <w:rPr>
          <w:b/>
          <w:bCs/>
        </w:rPr>
        <w:t>E3 — Long-Term Memory</w:t>
      </w:r>
    </w:p>
    <w:p w14:paraId="0EDE549A" w14:textId="77777777" w:rsidR="00C01420" w:rsidRPr="00C01420" w:rsidRDefault="00C01420" w:rsidP="00C01420">
      <w:pPr>
        <w:numPr>
          <w:ilvl w:val="0"/>
          <w:numId w:val="4"/>
        </w:numPr>
      </w:pPr>
      <w:r w:rsidRPr="00C01420">
        <w:t>Task: encode a persistent new scar pattern</w:t>
      </w:r>
    </w:p>
    <w:p w14:paraId="02604D00" w14:textId="77777777" w:rsidR="00C01420" w:rsidRPr="00C01420" w:rsidRDefault="00C01420" w:rsidP="00C01420">
      <w:pPr>
        <w:numPr>
          <w:ilvl w:val="0"/>
          <w:numId w:val="4"/>
        </w:numPr>
      </w:pPr>
      <w:r w:rsidRPr="00C01420">
        <w:t>Measured via correlation comparison after removal of stimulus</w:t>
      </w:r>
    </w:p>
    <w:p w14:paraId="43769D31" w14:textId="77777777" w:rsidR="00C01420" w:rsidRPr="00C01420" w:rsidRDefault="00C01420" w:rsidP="00C01420">
      <w:r w:rsidRPr="00C01420">
        <w:t>Data files used:</w:t>
      </w:r>
    </w:p>
    <w:p w14:paraId="38793061" w14:textId="77777777" w:rsidR="00C01420" w:rsidRPr="00C01420" w:rsidRDefault="00C01420" w:rsidP="00C01420">
      <w:pPr>
        <w:numPr>
          <w:ilvl w:val="0"/>
          <w:numId w:val="5"/>
        </w:numPr>
      </w:pPr>
      <w:r w:rsidRPr="00C01420">
        <w:rPr>
          <w:b/>
          <w:bCs/>
        </w:rPr>
        <w:t>block_e_cognition.png</w:t>
      </w:r>
    </w:p>
    <w:p w14:paraId="1C41BFF9" w14:textId="77777777" w:rsidR="00C01420" w:rsidRPr="00C01420" w:rsidRDefault="00C01420" w:rsidP="00C01420">
      <w:pPr>
        <w:numPr>
          <w:ilvl w:val="0"/>
          <w:numId w:val="5"/>
        </w:numPr>
      </w:pPr>
      <w:r w:rsidRPr="00C01420">
        <w:rPr>
          <w:b/>
          <w:bCs/>
        </w:rPr>
        <w:t>block_e_results.npz</w:t>
      </w:r>
    </w:p>
    <w:p w14:paraId="216E78EB" w14:textId="77777777" w:rsidR="00C01420" w:rsidRPr="00C01420" w:rsidRDefault="00C01420" w:rsidP="00C01420">
      <w:r w:rsidRPr="00C01420">
        <w:pict w14:anchorId="683B0488">
          <v:rect id="_x0000_i1028" style="width:0;height:1.5pt" o:hralign="center" o:hrstd="t" o:hr="t" fillcolor="#a0a0a0" stroked="f"/>
        </w:pict>
      </w:r>
    </w:p>
    <w:p w14:paraId="26219176" w14:textId="77777777" w:rsidR="00C01420" w:rsidRPr="00C01420" w:rsidRDefault="00C01420" w:rsidP="00C01420">
      <w:pPr>
        <w:rPr>
          <w:b/>
          <w:bCs/>
        </w:rPr>
      </w:pPr>
      <w:r w:rsidRPr="00C01420">
        <w:rPr>
          <w:b/>
          <w:bCs/>
        </w:rPr>
        <w:t>3. RESULTS</w:t>
      </w:r>
    </w:p>
    <w:p w14:paraId="70D61748" w14:textId="77777777" w:rsidR="00C01420" w:rsidRPr="00C01420" w:rsidRDefault="00C01420" w:rsidP="00C01420">
      <w:r w:rsidRPr="00C01420">
        <w:pict w14:anchorId="3B29B145">
          <v:rect id="_x0000_i1029" style="width:0;height:1.5pt" o:hralign="center" o:hrstd="t" o:hr="t" fillcolor="#a0a0a0" stroked="f"/>
        </w:pict>
      </w:r>
    </w:p>
    <w:p w14:paraId="604826EE" w14:textId="77777777" w:rsidR="00C01420" w:rsidRPr="00C01420" w:rsidRDefault="00C01420" w:rsidP="00C01420">
      <w:pPr>
        <w:rPr>
          <w:b/>
          <w:bCs/>
        </w:rPr>
      </w:pPr>
      <w:r w:rsidRPr="00C01420">
        <w:rPr>
          <w:b/>
          <w:bCs/>
        </w:rPr>
        <w:t>3.1 Proto-Learning: Sensory Integration</w:t>
      </w:r>
    </w:p>
    <w:p w14:paraId="4B0A6961" w14:textId="77777777" w:rsidR="00C01420" w:rsidRPr="00C01420" w:rsidRDefault="00C01420" w:rsidP="00C01420">
      <w:pPr>
        <w:rPr>
          <w:b/>
          <w:bCs/>
        </w:rPr>
      </w:pPr>
      <w:r w:rsidRPr="00C01420">
        <w:rPr>
          <w:b/>
          <w:bCs/>
        </w:rPr>
        <w:t>Finding</w:t>
      </w:r>
    </w:p>
    <w:p w14:paraId="69797DCF" w14:textId="77777777" w:rsidR="00C01420" w:rsidRPr="00C01420" w:rsidRDefault="00C01420" w:rsidP="00C01420">
      <w:r w:rsidRPr="00C01420">
        <w:t>Across 5 stimulus trials:</w:t>
      </w:r>
    </w:p>
    <w:p w14:paraId="74DC6AA7" w14:textId="77777777" w:rsidR="00C01420" w:rsidRPr="00C01420" w:rsidRDefault="00C01420" w:rsidP="00C01420">
      <w:pPr>
        <w:numPr>
          <w:ilvl w:val="0"/>
          <w:numId w:val="6"/>
        </w:numPr>
      </w:pPr>
      <w:r w:rsidRPr="00C01420">
        <w:t xml:space="preserve">Baseline coherence: </w:t>
      </w:r>
      <w:r w:rsidRPr="00C01420">
        <w:rPr>
          <w:b/>
          <w:bCs/>
        </w:rPr>
        <w:t>C = 8.98</w:t>
      </w:r>
    </w:p>
    <w:p w14:paraId="46F47D8E" w14:textId="77777777" w:rsidR="00C01420" w:rsidRPr="00C01420" w:rsidRDefault="00C01420" w:rsidP="00C01420">
      <w:pPr>
        <w:numPr>
          <w:ilvl w:val="0"/>
          <w:numId w:val="6"/>
        </w:numPr>
      </w:pPr>
      <w:r w:rsidRPr="00C01420">
        <w:t xml:space="preserve">Post-stimulus coherence: </w:t>
      </w:r>
      <w:r w:rsidRPr="00C01420">
        <w:rPr>
          <w:b/>
          <w:bCs/>
        </w:rPr>
        <w:t>C = 9.40</w:t>
      </w:r>
    </w:p>
    <w:p w14:paraId="2C819837" w14:textId="77777777" w:rsidR="00C01420" w:rsidRPr="00C01420" w:rsidRDefault="00C01420" w:rsidP="00C01420">
      <w:pPr>
        <w:numPr>
          <w:ilvl w:val="0"/>
          <w:numId w:val="6"/>
        </w:numPr>
      </w:pPr>
      <w:r w:rsidRPr="00C01420">
        <w:t xml:space="preserve">Learning gain: </w:t>
      </w:r>
      <w:r w:rsidRPr="00C01420">
        <w:rPr>
          <w:b/>
          <w:bCs/>
        </w:rPr>
        <w:t>+0.36</w:t>
      </w:r>
    </w:p>
    <w:p w14:paraId="02B9317A" w14:textId="77777777" w:rsidR="00C01420" w:rsidRPr="00C01420" w:rsidRDefault="00C01420" w:rsidP="00C01420">
      <w:pPr>
        <w:rPr>
          <w:b/>
          <w:bCs/>
        </w:rPr>
      </w:pPr>
      <w:r w:rsidRPr="00C01420">
        <w:rPr>
          <w:b/>
          <w:bCs/>
        </w:rPr>
        <w:t>Mechanism</w:t>
      </w:r>
    </w:p>
    <w:p w14:paraId="15ABD157" w14:textId="77777777" w:rsidR="00C01420" w:rsidRPr="00C01420" w:rsidRDefault="00C01420" w:rsidP="00C01420">
      <w:r w:rsidRPr="00C01420">
        <w:t>Stimulus forces the field to:</w:t>
      </w:r>
    </w:p>
    <w:p w14:paraId="7B8ABD09" w14:textId="77777777" w:rsidR="00C01420" w:rsidRPr="00C01420" w:rsidRDefault="00C01420" w:rsidP="00C01420">
      <w:pPr>
        <w:numPr>
          <w:ilvl w:val="0"/>
          <w:numId w:val="7"/>
        </w:numPr>
      </w:pPr>
      <w:r w:rsidRPr="00C01420">
        <w:t>Reduce noise</w:t>
      </w:r>
    </w:p>
    <w:p w14:paraId="14830F96" w14:textId="77777777" w:rsidR="00C01420" w:rsidRPr="00C01420" w:rsidRDefault="00C01420" w:rsidP="00C01420">
      <w:pPr>
        <w:numPr>
          <w:ilvl w:val="0"/>
          <w:numId w:val="7"/>
        </w:numPr>
      </w:pPr>
      <w:r w:rsidRPr="00C01420">
        <w:t>Increase α (memory rate)</w:t>
      </w:r>
    </w:p>
    <w:p w14:paraId="02F9B727" w14:textId="77777777" w:rsidR="00C01420" w:rsidRPr="00C01420" w:rsidRDefault="00C01420" w:rsidP="00C01420">
      <w:pPr>
        <w:numPr>
          <w:ilvl w:val="0"/>
          <w:numId w:val="7"/>
        </w:numPr>
      </w:pPr>
      <w:r w:rsidRPr="00C01420">
        <w:lastRenderedPageBreak/>
        <w:t>Tighten short-term alignment</w:t>
      </w:r>
    </w:p>
    <w:p w14:paraId="40F3F57C" w14:textId="77777777" w:rsidR="00C01420" w:rsidRPr="00C01420" w:rsidRDefault="00C01420" w:rsidP="00C01420">
      <w:r w:rsidRPr="00C01420">
        <w:t>This improves stability without changing scars.</w:t>
      </w:r>
    </w:p>
    <w:p w14:paraId="6A1D773B" w14:textId="77777777" w:rsidR="00C01420" w:rsidRPr="00C01420" w:rsidRDefault="00C01420" w:rsidP="00C01420">
      <w:pPr>
        <w:rPr>
          <w:b/>
          <w:bCs/>
        </w:rPr>
      </w:pPr>
      <w:r w:rsidRPr="00C01420">
        <w:rPr>
          <w:b/>
          <w:bCs/>
        </w:rPr>
        <w:t>Interpretation</w:t>
      </w:r>
    </w:p>
    <w:p w14:paraId="0773F378" w14:textId="77777777" w:rsidR="00C01420" w:rsidRPr="00C01420" w:rsidRDefault="00C01420" w:rsidP="00C01420">
      <w:r w:rsidRPr="00C01420">
        <w:t xml:space="preserve">The organism becomes </w:t>
      </w:r>
      <w:r w:rsidRPr="00C01420">
        <w:rPr>
          <w:b/>
          <w:bCs/>
        </w:rPr>
        <w:t>better at existing</w:t>
      </w:r>
      <w:r w:rsidRPr="00C01420">
        <w:t>, not different in structure.</w:t>
      </w:r>
    </w:p>
    <w:p w14:paraId="064FFEB1" w14:textId="77777777" w:rsidR="00C01420" w:rsidRPr="00C01420" w:rsidRDefault="00C01420" w:rsidP="00C01420">
      <w:r w:rsidRPr="00C01420">
        <w:pict w14:anchorId="49827211">
          <v:rect id="_x0000_i1030" style="width:0;height:1.5pt" o:hralign="center" o:hrstd="t" o:hr="t" fillcolor="#a0a0a0" stroked="f"/>
        </w:pict>
      </w:r>
    </w:p>
    <w:p w14:paraId="45EA7357" w14:textId="77777777" w:rsidR="00C01420" w:rsidRPr="00C01420" w:rsidRDefault="00C01420" w:rsidP="00C01420">
      <w:pPr>
        <w:rPr>
          <w:b/>
          <w:bCs/>
        </w:rPr>
      </w:pPr>
      <w:r w:rsidRPr="00C01420">
        <w:rPr>
          <w:b/>
          <w:bCs/>
        </w:rPr>
        <w:t>3.2 Parameter-Level Adaptation</w:t>
      </w:r>
    </w:p>
    <w:p w14:paraId="4E579C6F" w14:textId="77777777" w:rsidR="00C01420" w:rsidRPr="00C01420" w:rsidRDefault="00C01420" w:rsidP="00C01420">
      <w:r w:rsidRPr="00C01420">
        <w:t>Across all tests:</w:t>
      </w:r>
    </w:p>
    <w:p w14:paraId="12192146" w14:textId="77777777" w:rsidR="00C01420" w:rsidRPr="00C01420" w:rsidRDefault="00C01420" w:rsidP="00C01420">
      <w:pPr>
        <w:numPr>
          <w:ilvl w:val="0"/>
          <w:numId w:val="8"/>
        </w:numPr>
      </w:pPr>
      <w:r w:rsidRPr="00C01420">
        <w:t>Noise decreases by ~2.1%</w:t>
      </w:r>
    </w:p>
    <w:p w14:paraId="691E30D3" w14:textId="77777777" w:rsidR="00C01420" w:rsidRPr="00C01420" w:rsidRDefault="00C01420" w:rsidP="00C01420">
      <w:pPr>
        <w:numPr>
          <w:ilvl w:val="0"/>
          <w:numId w:val="8"/>
        </w:numPr>
      </w:pPr>
      <w:r w:rsidRPr="00C01420">
        <w:t>α increases by ~3–4%</w:t>
      </w:r>
    </w:p>
    <w:p w14:paraId="464409E9" w14:textId="77777777" w:rsidR="00C01420" w:rsidRPr="00C01420" w:rsidRDefault="00C01420" w:rsidP="00C01420">
      <w:pPr>
        <w:numPr>
          <w:ilvl w:val="0"/>
          <w:numId w:val="8"/>
        </w:numPr>
      </w:pPr>
      <w:r w:rsidRPr="00C01420">
        <w:t>Small shifts in relaxation rates occur</w:t>
      </w:r>
    </w:p>
    <w:p w14:paraId="3B3D01C4" w14:textId="77777777" w:rsidR="00C01420" w:rsidRPr="00C01420" w:rsidRDefault="00C01420" w:rsidP="00C01420">
      <w:r w:rsidRPr="00C01420">
        <w:t>This shows:</w:t>
      </w:r>
    </w:p>
    <w:p w14:paraId="2E79990A" w14:textId="77777777" w:rsidR="00C01420" w:rsidRPr="00C01420" w:rsidRDefault="00C01420" w:rsidP="00C01420">
      <w:pPr>
        <w:numPr>
          <w:ilvl w:val="0"/>
          <w:numId w:val="9"/>
        </w:numPr>
      </w:pPr>
      <w:r w:rsidRPr="00C01420">
        <w:t>Dynamic homeostasis</w:t>
      </w:r>
    </w:p>
    <w:p w14:paraId="09F0F080" w14:textId="77777777" w:rsidR="00C01420" w:rsidRPr="00C01420" w:rsidRDefault="00C01420" w:rsidP="00C01420">
      <w:pPr>
        <w:numPr>
          <w:ilvl w:val="0"/>
          <w:numId w:val="9"/>
        </w:numPr>
      </w:pPr>
      <w:r w:rsidRPr="00C01420">
        <w:t>Context-dependent control</w:t>
      </w:r>
    </w:p>
    <w:p w14:paraId="7B470622" w14:textId="77777777" w:rsidR="00C01420" w:rsidRPr="00C01420" w:rsidRDefault="00C01420" w:rsidP="00C01420">
      <w:pPr>
        <w:numPr>
          <w:ilvl w:val="0"/>
          <w:numId w:val="9"/>
        </w:numPr>
      </w:pPr>
      <w:r w:rsidRPr="00C01420">
        <w:t>Adaptive parameter tuning</w:t>
      </w:r>
    </w:p>
    <w:p w14:paraId="6EC349EC" w14:textId="77777777" w:rsidR="00C01420" w:rsidRPr="00C01420" w:rsidRDefault="00C01420" w:rsidP="00C01420">
      <w:r w:rsidRPr="00C01420">
        <w:t xml:space="preserve">But </w:t>
      </w:r>
      <w:r w:rsidRPr="00C01420">
        <w:rPr>
          <w:b/>
          <w:bCs/>
        </w:rPr>
        <w:t>scars do not change</w:t>
      </w:r>
      <w:r w:rsidRPr="00C01420">
        <w:t xml:space="preserve"> → structural identity is fixed.</w:t>
      </w:r>
    </w:p>
    <w:p w14:paraId="54F7E170" w14:textId="77777777" w:rsidR="00C01420" w:rsidRPr="00C01420" w:rsidRDefault="00C01420" w:rsidP="00C01420">
      <w:r w:rsidRPr="00C01420">
        <w:pict w14:anchorId="2C5ED363">
          <v:rect id="_x0000_i1031" style="width:0;height:1.5pt" o:hralign="center" o:hrstd="t" o:hr="t" fillcolor="#a0a0a0" stroked="f"/>
        </w:pict>
      </w:r>
    </w:p>
    <w:p w14:paraId="44906585" w14:textId="77777777" w:rsidR="00C01420" w:rsidRPr="00C01420" w:rsidRDefault="00C01420" w:rsidP="00C01420">
      <w:pPr>
        <w:rPr>
          <w:b/>
          <w:bCs/>
        </w:rPr>
      </w:pPr>
      <w:r w:rsidRPr="00C01420">
        <w:rPr>
          <w:b/>
          <w:bCs/>
        </w:rPr>
        <w:t>3.3 Motor Output: FAILURE (0% accuracy)</w:t>
      </w:r>
    </w:p>
    <w:p w14:paraId="7293855E" w14:textId="77777777" w:rsidR="00C01420" w:rsidRPr="00C01420" w:rsidRDefault="00C01420" w:rsidP="00C01420">
      <w:r w:rsidRPr="00C01420">
        <w:t>When asked to match a specific rhythm:</w:t>
      </w:r>
    </w:p>
    <w:p w14:paraId="20705020" w14:textId="77777777" w:rsidR="00C01420" w:rsidRPr="00C01420" w:rsidRDefault="00C01420" w:rsidP="00C01420">
      <w:pPr>
        <w:numPr>
          <w:ilvl w:val="0"/>
          <w:numId w:val="10"/>
        </w:numPr>
      </w:pPr>
      <w:r w:rsidRPr="00C01420">
        <w:t xml:space="preserve">Phase tracking accuracy: </w:t>
      </w:r>
      <w:r w:rsidRPr="00C01420">
        <w:rPr>
          <w:b/>
          <w:bCs/>
        </w:rPr>
        <w:t>0%</w:t>
      </w:r>
    </w:p>
    <w:p w14:paraId="0FBEA189" w14:textId="77777777" w:rsidR="00C01420" w:rsidRPr="00C01420" w:rsidRDefault="00C01420" w:rsidP="00C01420">
      <w:pPr>
        <w:numPr>
          <w:ilvl w:val="0"/>
          <w:numId w:val="10"/>
        </w:numPr>
      </w:pPr>
      <w:r w:rsidRPr="00C01420">
        <w:t>Field oscillations fail to lock</w:t>
      </w:r>
    </w:p>
    <w:p w14:paraId="1F47CA4E" w14:textId="77777777" w:rsidR="00C01420" w:rsidRPr="00C01420" w:rsidRDefault="00C01420" w:rsidP="00C01420">
      <w:pPr>
        <w:numPr>
          <w:ilvl w:val="0"/>
          <w:numId w:val="10"/>
        </w:numPr>
      </w:pPr>
      <w:r w:rsidRPr="00C01420">
        <w:t>Template immediately overrides deviations</w:t>
      </w:r>
    </w:p>
    <w:p w14:paraId="2028DB65" w14:textId="77777777" w:rsidR="00C01420" w:rsidRPr="00C01420" w:rsidRDefault="00C01420" w:rsidP="00C01420">
      <w:pPr>
        <w:rPr>
          <w:b/>
          <w:bCs/>
        </w:rPr>
      </w:pPr>
      <w:r w:rsidRPr="00C01420">
        <w:rPr>
          <w:b/>
          <w:bCs/>
        </w:rPr>
        <w:t>Reason</w:t>
      </w:r>
    </w:p>
    <w:p w14:paraId="5A7568FD" w14:textId="77777777" w:rsidR="00C01420" w:rsidRPr="00C01420" w:rsidRDefault="00C01420" w:rsidP="00C01420">
      <w:r w:rsidRPr="00C01420">
        <w:t>Motor patterns require:</w:t>
      </w:r>
    </w:p>
    <w:p w14:paraId="65498DB2" w14:textId="77777777" w:rsidR="00C01420" w:rsidRPr="00C01420" w:rsidRDefault="00C01420" w:rsidP="00C01420">
      <w:pPr>
        <w:numPr>
          <w:ilvl w:val="0"/>
          <w:numId w:val="11"/>
        </w:numPr>
      </w:pPr>
      <w:r w:rsidRPr="00C01420">
        <w:t>Flexible oscillatory structures</w:t>
      </w:r>
    </w:p>
    <w:p w14:paraId="51CDD30F" w14:textId="77777777" w:rsidR="00C01420" w:rsidRPr="00C01420" w:rsidRDefault="00C01420" w:rsidP="00C01420">
      <w:pPr>
        <w:numPr>
          <w:ilvl w:val="0"/>
          <w:numId w:val="11"/>
        </w:numPr>
      </w:pPr>
      <w:r w:rsidRPr="00C01420">
        <w:t>Plastic circuits</w:t>
      </w:r>
    </w:p>
    <w:p w14:paraId="6026C7C8" w14:textId="77777777" w:rsidR="00C01420" w:rsidRPr="00C01420" w:rsidRDefault="00C01420" w:rsidP="00C01420">
      <w:pPr>
        <w:numPr>
          <w:ilvl w:val="0"/>
          <w:numId w:val="11"/>
        </w:numPr>
      </w:pPr>
      <w:r w:rsidRPr="00C01420">
        <w:t>Delayed correction</w:t>
      </w:r>
    </w:p>
    <w:p w14:paraId="4ACB1B9F" w14:textId="77777777" w:rsidR="00C01420" w:rsidRPr="00C01420" w:rsidRDefault="00C01420" w:rsidP="00C01420">
      <w:r w:rsidRPr="00C01420">
        <w:lastRenderedPageBreak/>
        <w:t>TIG-v1 has none of these.</w:t>
      </w:r>
    </w:p>
    <w:p w14:paraId="6CEF860A" w14:textId="77777777" w:rsidR="00C01420" w:rsidRPr="00C01420" w:rsidRDefault="00C01420" w:rsidP="00C01420">
      <w:pPr>
        <w:rPr>
          <w:b/>
          <w:bCs/>
        </w:rPr>
      </w:pPr>
      <w:r w:rsidRPr="00C01420">
        <w:rPr>
          <w:b/>
          <w:bCs/>
        </w:rPr>
        <w:t>Conclusion</w:t>
      </w:r>
    </w:p>
    <w:p w14:paraId="3BF62153" w14:textId="77777777" w:rsidR="00C01420" w:rsidRPr="00C01420" w:rsidRDefault="00C01420" w:rsidP="00C01420">
      <w:r w:rsidRPr="00C01420">
        <w:t>Motor learning requires v2 or v3 architecture (structural plasticity).</w:t>
      </w:r>
    </w:p>
    <w:p w14:paraId="6C693202" w14:textId="77777777" w:rsidR="00C01420" w:rsidRPr="00C01420" w:rsidRDefault="00C01420" w:rsidP="00C01420">
      <w:r w:rsidRPr="00C01420">
        <w:pict w14:anchorId="4CE0554E">
          <v:rect id="_x0000_i1032" style="width:0;height:1.5pt" o:hralign="center" o:hrstd="t" o:hr="t" fillcolor="#a0a0a0" stroked="f"/>
        </w:pict>
      </w:r>
    </w:p>
    <w:p w14:paraId="1AB07429" w14:textId="77777777" w:rsidR="00C01420" w:rsidRPr="00C01420" w:rsidRDefault="00C01420" w:rsidP="00C01420">
      <w:pPr>
        <w:rPr>
          <w:b/>
          <w:bCs/>
        </w:rPr>
      </w:pPr>
      <w:r w:rsidRPr="00C01420">
        <w:rPr>
          <w:b/>
          <w:bCs/>
        </w:rPr>
        <w:t>3.4 Long-Term Memory Encoding: FAILURE</w:t>
      </w:r>
    </w:p>
    <w:p w14:paraId="7E64FF10" w14:textId="77777777" w:rsidR="00C01420" w:rsidRPr="00C01420" w:rsidRDefault="00C01420" w:rsidP="00C01420">
      <w:r w:rsidRPr="00C01420">
        <w:t>Tests for memory after stimulus removal show:</w:t>
      </w:r>
    </w:p>
    <w:p w14:paraId="039A1588" w14:textId="77777777" w:rsidR="00C01420" w:rsidRPr="00C01420" w:rsidRDefault="00C01420" w:rsidP="00C01420">
      <w:pPr>
        <w:numPr>
          <w:ilvl w:val="0"/>
          <w:numId w:val="12"/>
        </w:numPr>
      </w:pPr>
      <w:r w:rsidRPr="00C01420">
        <w:t xml:space="preserve">Pattern retention ≈ </w:t>
      </w:r>
      <w:r w:rsidRPr="00C01420">
        <w:rPr>
          <w:b/>
          <w:bCs/>
        </w:rPr>
        <w:t>0.0</w:t>
      </w:r>
    </w:p>
    <w:p w14:paraId="4938BAAD" w14:textId="77777777" w:rsidR="00C01420" w:rsidRPr="00C01420" w:rsidRDefault="00C01420" w:rsidP="00C01420">
      <w:pPr>
        <w:numPr>
          <w:ilvl w:val="0"/>
          <w:numId w:val="12"/>
        </w:numPr>
      </w:pPr>
      <w:r w:rsidRPr="00C01420">
        <w:t xml:space="preserve">Scar restructuring = </w:t>
      </w:r>
      <w:r w:rsidRPr="00C01420">
        <w:rPr>
          <w:b/>
          <w:bCs/>
        </w:rPr>
        <w:t>0.0</w:t>
      </w:r>
    </w:p>
    <w:p w14:paraId="205E6880" w14:textId="77777777" w:rsidR="00C01420" w:rsidRPr="00C01420" w:rsidRDefault="00C01420" w:rsidP="00C01420">
      <w:pPr>
        <w:numPr>
          <w:ilvl w:val="0"/>
          <w:numId w:val="12"/>
        </w:numPr>
      </w:pPr>
      <w:r w:rsidRPr="00C01420">
        <w:t>Structural correlation returns to baseline</w:t>
      </w:r>
    </w:p>
    <w:p w14:paraId="60DBAE52" w14:textId="77777777" w:rsidR="00C01420" w:rsidRPr="00C01420" w:rsidRDefault="00C01420" w:rsidP="00C01420">
      <w:pPr>
        <w:numPr>
          <w:ilvl w:val="0"/>
          <w:numId w:val="12"/>
        </w:numPr>
      </w:pPr>
      <w:r w:rsidRPr="00C01420">
        <w:t>No new attractor is formed</w:t>
      </w:r>
    </w:p>
    <w:p w14:paraId="66BB65FD" w14:textId="77777777" w:rsidR="00C01420" w:rsidRPr="00C01420" w:rsidRDefault="00C01420" w:rsidP="00C01420">
      <w:r w:rsidRPr="00C01420">
        <w:t xml:space="preserve">Organisms forget </w:t>
      </w:r>
      <w:r w:rsidRPr="00C01420">
        <w:rPr>
          <w:b/>
          <w:bCs/>
        </w:rPr>
        <w:t>instantly</w:t>
      </w:r>
      <w:r w:rsidRPr="00C01420">
        <w:t xml:space="preserve"> unless the stimulus is present.</w:t>
      </w:r>
    </w:p>
    <w:p w14:paraId="3E4491D2" w14:textId="77777777" w:rsidR="00C01420" w:rsidRPr="00C01420" w:rsidRDefault="00C01420" w:rsidP="00C01420">
      <w:r w:rsidRPr="00C01420">
        <w:t>This is expected in a system where:</w:t>
      </w:r>
    </w:p>
    <w:p w14:paraId="679B093E" w14:textId="77777777" w:rsidR="00C01420" w:rsidRPr="00C01420" w:rsidRDefault="00C01420" w:rsidP="00C01420">
      <w:pPr>
        <w:numPr>
          <w:ilvl w:val="0"/>
          <w:numId w:val="13"/>
        </w:numPr>
      </w:pPr>
      <w:r w:rsidRPr="00C01420">
        <w:t>Memory kernel integrates over short horizons</w:t>
      </w:r>
    </w:p>
    <w:p w14:paraId="41BE7534" w14:textId="77777777" w:rsidR="00C01420" w:rsidRPr="00C01420" w:rsidRDefault="00C01420" w:rsidP="00C01420">
      <w:pPr>
        <w:numPr>
          <w:ilvl w:val="0"/>
          <w:numId w:val="13"/>
        </w:numPr>
      </w:pPr>
      <w:r w:rsidRPr="00C01420">
        <w:t>Scars are permanently fixed</w:t>
      </w:r>
    </w:p>
    <w:p w14:paraId="42A31206" w14:textId="77777777" w:rsidR="00C01420" w:rsidRPr="00C01420" w:rsidRDefault="00C01420" w:rsidP="00C01420">
      <w:pPr>
        <w:numPr>
          <w:ilvl w:val="0"/>
          <w:numId w:val="13"/>
        </w:numPr>
      </w:pPr>
      <w:r w:rsidRPr="00C01420">
        <w:t>Dual-lattice reference suppresses structural drift</w:t>
      </w:r>
    </w:p>
    <w:p w14:paraId="04F74A9F" w14:textId="77777777" w:rsidR="00C01420" w:rsidRPr="00C01420" w:rsidRDefault="00C01420" w:rsidP="00C01420">
      <w:r w:rsidRPr="00C01420">
        <w:pict w14:anchorId="55357118">
          <v:rect id="_x0000_i1033" style="width:0;height:1.5pt" o:hralign="center" o:hrstd="t" o:hr="t" fillcolor="#a0a0a0" stroked="f"/>
        </w:pict>
      </w:r>
    </w:p>
    <w:p w14:paraId="1DF67275" w14:textId="77777777" w:rsidR="00C01420" w:rsidRPr="00C01420" w:rsidRDefault="00C01420" w:rsidP="00C01420">
      <w:pPr>
        <w:rPr>
          <w:b/>
          <w:bCs/>
        </w:rPr>
      </w:pPr>
      <w:r w:rsidRPr="00C01420">
        <w:rPr>
          <w:b/>
          <w:bCs/>
        </w:rPr>
        <w:t>4. ANALYSIS</w:t>
      </w:r>
    </w:p>
    <w:p w14:paraId="1291AAEE" w14:textId="77777777" w:rsidR="00C01420" w:rsidRPr="00C01420" w:rsidRDefault="00C01420" w:rsidP="00C01420">
      <w:r w:rsidRPr="00C01420">
        <w:pict w14:anchorId="7E4084CD">
          <v:rect id="_x0000_i1034" style="width:0;height:1.5pt" o:hralign="center" o:hrstd="t" o:hr="t" fillcolor="#a0a0a0" stroked="f"/>
        </w:pict>
      </w:r>
    </w:p>
    <w:p w14:paraId="79571751" w14:textId="77777777" w:rsidR="00C01420" w:rsidRPr="00C01420" w:rsidRDefault="00C01420" w:rsidP="00C01420">
      <w:pPr>
        <w:rPr>
          <w:b/>
          <w:bCs/>
        </w:rPr>
      </w:pPr>
      <w:r w:rsidRPr="00C01420">
        <w:rPr>
          <w:b/>
          <w:bCs/>
        </w:rPr>
        <w:t>4.1 The Nature of Proto-Cognition</w:t>
      </w:r>
    </w:p>
    <w:p w14:paraId="1D267ABC" w14:textId="77777777" w:rsidR="00C01420" w:rsidRPr="00C01420" w:rsidRDefault="00C01420" w:rsidP="00C01420">
      <w:r w:rsidRPr="00C01420">
        <w:t>Proto-cognition emerges when:</w:t>
      </w:r>
    </w:p>
    <w:p w14:paraId="683F3EF5" w14:textId="77777777" w:rsidR="00C01420" w:rsidRPr="00C01420" w:rsidRDefault="00C01420" w:rsidP="00C01420">
      <w:pPr>
        <w:numPr>
          <w:ilvl w:val="0"/>
          <w:numId w:val="14"/>
        </w:numPr>
      </w:pPr>
      <w:r w:rsidRPr="00C01420">
        <w:t>An organism reacts adaptively</w:t>
      </w:r>
    </w:p>
    <w:p w14:paraId="5D5F33D7" w14:textId="77777777" w:rsidR="00C01420" w:rsidRPr="00C01420" w:rsidRDefault="00C01420" w:rsidP="00C01420">
      <w:pPr>
        <w:numPr>
          <w:ilvl w:val="0"/>
          <w:numId w:val="14"/>
        </w:numPr>
      </w:pPr>
      <w:r w:rsidRPr="00C01420">
        <w:t>Without changing its identity</w:t>
      </w:r>
    </w:p>
    <w:p w14:paraId="28549C18" w14:textId="77777777" w:rsidR="00C01420" w:rsidRPr="00C01420" w:rsidRDefault="00C01420" w:rsidP="00C01420">
      <w:r w:rsidRPr="00C01420">
        <w:t xml:space="preserve">This is the </w:t>
      </w:r>
      <w:r w:rsidRPr="00C01420">
        <w:rPr>
          <w:b/>
          <w:bCs/>
        </w:rPr>
        <w:t>“cerebellar learning layer”</w:t>
      </w:r>
      <w:r w:rsidRPr="00C01420">
        <w:t xml:space="preserve"> — fast, shallow adjustment.</w:t>
      </w:r>
    </w:p>
    <w:p w14:paraId="50F50827" w14:textId="77777777" w:rsidR="00C01420" w:rsidRPr="00C01420" w:rsidRDefault="00C01420" w:rsidP="00C01420">
      <w:r w:rsidRPr="00C01420">
        <w:t>Capabilities:</w:t>
      </w:r>
    </w:p>
    <w:p w14:paraId="6346AC4A" w14:textId="77777777" w:rsidR="00C01420" w:rsidRPr="00C01420" w:rsidRDefault="00C01420" w:rsidP="00C01420">
      <w:pPr>
        <w:numPr>
          <w:ilvl w:val="0"/>
          <w:numId w:val="15"/>
        </w:numPr>
      </w:pPr>
      <w:r w:rsidRPr="00C01420">
        <w:t>Tune internal parameters</w:t>
      </w:r>
    </w:p>
    <w:p w14:paraId="294C70D8" w14:textId="77777777" w:rsidR="00C01420" w:rsidRPr="00C01420" w:rsidRDefault="00C01420" w:rsidP="00C01420">
      <w:pPr>
        <w:numPr>
          <w:ilvl w:val="0"/>
          <w:numId w:val="15"/>
        </w:numPr>
      </w:pPr>
      <w:r w:rsidRPr="00C01420">
        <w:t>Improve coherence under stress</w:t>
      </w:r>
    </w:p>
    <w:p w14:paraId="7491DFC3" w14:textId="77777777" w:rsidR="00C01420" w:rsidRPr="00C01420" w:rsidRDefault="00C01420" w:rsidP="00C01420">
      <w:pPr>
        <w:numPr>
          <w:ilvl w:val="0"/>
          <w:numId w:val="15"/>
        </w:numPr>
      </w:pPr>
      <w:r w:rsidRPr="00C01420">
        <w:lastRenderedPageBreak/>
        <w:t>Respond to repeated signals</w:t>
      </w:r>
    </w:p>
    <w:p w14:paraId="1B423F1E" w14:textId="77777777" w:rsidR="00C01420" w:rsidRPr="00C01420" w:rsidRDefault="00C01420" w:rsidP="00C01420">
      <w:pPr>
        <w:numPr>
          <w:ilvl w:val="0"/>
          <w:numId w:val="15"/>
        </w:numPr>
      </w:pPr>
      <w:r w:rsidRPr="00C01420">
        <w:t>Achieve short-term behavioral stabilization</w:t>
      </w:r>
    </w:p>
    <w:p w14:paraId="577C1E5D" w14:textId="77777777" w:rsidR="00C01420" w:rsidRPr="00C01420" w:rsidRDefault="00C01420" w:rsidP="00C01420">
      <w:r w:rsidRPr="00C01420">
        <w:t>Limitations:</w:t>
      </w:r>
    </w:p>
    <w:p w14:paraId="4FA5C607" w14:textId="77777777" w:rsidR="00C01420" w:rsidRPr="00C01420" w:rsidRDefault="00C01420" w:rsidP="00C01420">
      <w:pPr>
        <w:numPr>
          <w:ilvl w:val="0"/>
          <w:numId w:val="16"/>
        </w:numPr>
      </w:pPr>
      <w:r w:rsidRPr="00C01420">
        <w:t>No structural memories</w:t>
      </w:r>
    </w:p>
    <w:p w14:paraId="25AAD821" w14:textId="77777777" w:rsidR="00C01420" w:rsidRPr="00C01420" w:rsidRDefault="00C01420" w:rsidP="00C01420">
      <w:pPr>
        <w:numPr>
          <w:ilvl w:val="0"/>
          <w:numId w:val="16"/>
        </w:numPr>
      </w:pPr>
      <w:r w:rsidRPr="00C01420">
        <w:t>No representation</w:t>
      </w:r>
    </w:p>
    <w:p w14:paraId="26323ECF" w14:textId="77777777" w:rsidR="00C01420" w:rsidRPr="00C01420" w:rsidRDefault="00C01420" w:rsidP="00C01420">
      <w:pPr>
        <w:numPr>
          <w:ilvl w:val="0"/>
          <w:numId w:val="16"/>
        </w:numPr>
      </w:pPr>
      <w:r w:rsidRPr="00C01420">
        <w:t>No flexible action sequences</w:t>
      </w:r>
    </w:p>
    <w:p w14:paraId="70A0565A" w14:textId="77777777" w:rsidR="00C01420" w:rsidRPr="00C01420" w:rsidRDefault="00C01420" w:rsidP="00C01420">
      <w:pPr>
        <w:numPr>
          <w:ilvl w:val="0"/>
          <w:numId w:val="16"/>
        </w:numPr>
      </w:pPr>
      <w:r w:rsidRPr="00C01420">
        <w:t>No temporal abstraction</w:t>
      </w:r>
    </w:p>
    <w:p w14:paraId="521D9BA7" w14:textId="77777777" w:rsidR="00C01420" w:rsidRPr="00C01420" w:rsidRDefault="00C01420" w:rsidP="00C01420">
      <w:r w:rsidRPr="00C01420">
        <w:t xml:space="preserve">Proto-cognition is </w:t>
      </w:r>
      <w:r w:rsidRPr="00C01420">
        <w:rPr>
          <w:b/>
          <w:bCs/>
        </w:rPr>
        <w:t>pre-representational</w:t>
      </w:r>
      <w:r w:rsidRPr="00C01420">
        <w:t>.</w:t>
      </w:r>
    </w:p>
    <w:p w14:paraId="54E9314E" w14:textId="77777777" w:rsidR="00C01420" w:rsidRPr="00C01420" w:rsidRDefault="00C01420" w:rsidP="00C01420">
      <w:r w:rsidRPr="00C01420">
        <w:pict w14:anchorId="0C339992">
          <v:rect id="_x0000_i1035" style="width:0;height:1.5pt" o:hralign="center" o:hrstd="t" o:hr="t" fillcolor="#a0a0a0" stroked="f"/>
        </w:pict>
      </w:r>
    </w:p>
    <w:p w14:paraId="11155CCC" w14:textId="77777777" w:rsidR="00C01420" w:rsidRPr="00C01420" w:rsidRDefault="00C01420" w:rsidP="00C01420">
      <w:pPr>
        <w:rPr>
          <w:b/>
          <w:bCs/>
        </w:rPr>
      </w:pPr>
      <w:r w:rsidRPr="00C01420">
        <w:rPr>
          <w:b/>
          <w:bCs/>
        </w:rPr>
        <w:t>4.2 Why v1 Cannot Learn Deeply</w:t>
      </w:r>
    </w:p>
    <w:p w14:paraId="7B95C151" w14:textId="77777777" w:rsidR="00C01420" w:rsidRPr="00C01420" w:rsidRDefault="00C01420" w:rsidP="00C01420">
      <w:r w:rsidRPr="00C01420">
        <w:t>Three rigidities block long-term learning:</w:t>
      </w:r>
    </w:p>
    <w:p w14:paraId="3B263E02" w14:textId="77777777" w:rsidR="00C01420" w:rsidRPr="00C01420" w:rsidRDefault="00C01420" w:rsidP="00C01420">
      <w:pPr>
        <w:rPr>
          <w:b/>
          <w:bCs/>
        </w:rPr>
      </w:pPr>
      <w:r w:rsidRPr="00C01420">
        <w:rPr>
          <w:b/>
          <w:bCs/>
        </w:rPr>
        <w:t>1. Scar rigidity</w:t>
      </w:r>
    </w:p>
    <w:p w14:paraId="452596B0" w14:textId="77777777" w:rsidR="00C01420" w:rsidRPr="00C01420" w:rsidRDefault="00C01420" w:rsidP="00C01420">
      <w:r w:rsidRPr="00C01420">
        <w:t>Scars lock the organism’s structure.</w:t>
      </w:r>
    </w:p>
    <w:p w14:paraId="4E12AE1C" w14:textId="77777777" w:rsidR="00C01420" w:rsidRPr="00C01420" w:rsidRDefault="00C01420" w:rsidP="00C01420">
      <w:pPr>
        <w:rPr>
          <w:b/>
          <w:bCs/>
        </w:rPr>
      </w:pPr>
      <w:r w:rsidRPr="00C01420">
        <w:rPr>
          <w:b/>
          <w:bCs/>
        </w:rPr>
        <w:t>2. Perfect redox correction</w:t>
      </w:r>
    </w:p>
    <w:p w14:paraId="3DAE4FA6" w14:textId="77777777" w:rsidR="00C01420" w:rsidRPr="00C01420" w:rsidRDefault="00C01420" w:rsidP="00C01420">
      <w:r w:rsidRPr="00C01420">
        <w:t>Every deviation is treated as an error, not as a candidate memory.</w:t>
      </w:r>
    </w:p>
    <w:p w14:paraId="63326739" w14:textId="77777777" w:rsidR="00C01420" w:rsidRPr="00C01420" w:rsidRDefault="00C01420" w:rsidP="00C01420">
      <w:pPr>
        <w:rPr>
          <w:b/>
          <w:bCs/>
        </w:rPr>
      </w:pPr>
      <w:r w:rsidRPr="00C01420">
        <w:rPr>
          <w:b/>
          <w:bCs/>
        </w:rPr>
        <w:t>3. Dual-lattice snapping</w:t>
      </w:r>
    </w:p>
    <w:p w14:paraId="1FAEE055" w14:textId="77777777" w:rsidR="00C01420" w:rsidRPr="00C01420" w:rsidRDefault="00C01420" w:rsidP="00C01420">
      <w:r w:rsidRPr="00C01420">
        <w:t>The Fourier-space template enforces identity, preventing drift.</w:t>
      </w:r>
    </w:p>
    <w:p w14:paraId="12E0E291" w14:textId="77777777" w:rsidR="00C01420" w:rsidRPr="00C01420" w:rsidRDefault="00C01420" w:rsidP="00C01420">
      <w:r w:rsidRPr="00C01420">
        <w:t>Thus:</w:t>
      </w:r>
    </w:p>
    <w:p w14:paraId="5860854E" w14:textId="77777777" w:rsidR="00C01420" w:rsidRPr="00C01420" w:rsidRDefault="00C01420" w:rsidP="00C01420">
      <w:r w:rsidRPr="00C01420">
        <w:t>A system designed to heal instantly cannot also adapt structurally.</w:t>
      </w:r>
    </w:p>
    <w:p w14:paraId="09E6D6C2" w14:textId="77777777" w:rsidR="00C01420" w:rsidRPr="00C01420" w:rsidRDefault="00C01420" w:rsidP="00C01420">
      <w:r w:rsidRPr="00C01420">
        <w:pict w14:anchorId="32973B80">
          <v:rect id="_x0000_i1036" style="width:0;height:1.5pt" o:hralign="center" o:hrstd="t" o:hr="t" fillcolor="#a0a0a0" stroked="f"/>
        </w:pict>
      </w:r>
    </w:p>
    <w:p w14:paraId="77C986A6" w14:textId="77777777" w:rsidR="00C01420" w:rsidRPr="00C01420" w:rsidRDefault="00C01420" w:rsidP="00C01420">
      <w:pPr>
        <w:rPr>
          <w:b/>
          <w:bCs/>
        </w:rPr>
      </w:pPr>
      <w:r w:rsidRPr="00C01420">
        <w:rPr>
          <w:b/>
          <w:bCs/>
        </w:rPr>
        <w:t>4.3 TIG Interpretation</w:t>
      </w:r>
    </w:p>
    <w:p w14:paraId="093F74A9" w14:textId="77777777" w:rsidR="00C01420" w:rsidRPr="00C01420" w:rsidRDefault="00C01420" w:rsidP="00C01420">
      <w:pPr>
        <w:numPr>
          <w:ilvl w:val="0"/>
          <w:numId w:val="17"/>
        </w:numPr>
      </w:pPr>
      <w:r w:rsidRPr="00C01420">
        <w:rPr>
          <w:b/>
          <w:bCs/>
        </w:rPr>
        <w:t>TIG-1 (Lattice):</w:t>
      </w:r>
      <w:r w:rsidRPr="00C01420">
        <w:t xml:space="preserve"> Scars enforce fixed identity.</w:t>
      </w:r>
    </w:p>
    <w:p w14:paraId="626B2FAA" w14:textId="77777777" w:rsidR="00C01420" w:rsidRPr="00C01420" w:rsidRDefault="00C01420" w:rsidP="00C01420">
      <w:pPr>
        <w:numPr>
          <w:ilvl w:val="0"/>
          <w:numId w:val="17"/>
        </w:numPr>
      </w:pPr>
      <w:r w:rsidRPr="00C01420">
        <w:rPr>
          <w:b/>
          <w:bCs/>
        </w:rPr>
        <w:t>TIG-5 (Redox):</w:t>
      </w:r>
      <w:r w:rsidRPr="00C01420">
        <w:t xml:space="preserve"> Over-correction prevents structural drift.</w:t>
      </w:r>
    </w:p>
    <w:p w14:paraId="45107668" w14:textId="77777777" w:rsidR="00C01420" w:rsidRPr="00C01420" w:rsidRDefault="00C01420" w:rsidP="00C01420">
      <w:pPr>
        <w:numPr>
          <w:ilvl w:val="0"/>
          <w:numId w:val="17"/>
        </w:numPr>
      </w:pPr>
      <w:r w:rsidRPr="00C01420">
        <w:rPr>
          <w:b/>
          <w:bCs/>
        </w:rPr>
        <w:t>TIG-7 (Harmonic Aligners):</w:t>
      </w:r>
      <w:r w:rsidRPr="00C01420">
        <w:t xml:space="preserve"> Weak entrainment via sensory rhythms.</w:t>
      </w:r>
    </w:p>
    <w:p w14:paraId="239B51F8" w14:textId="77777777" w:rsidR="00C01420" w:rsidRPr="00C01420" w:rsidRDefault="00C01420" w:rsidP="00C01420">
      <w:pPr>
        <w:numPr>
          <w:ilvl w:val="0"/>
          <w:numId w:val="17"/>
        </w:numPr>
      </w:pPr>
      <w:r w:rsidRPr="00C01420">
        <w:rPr>
          <w:b/>
          <w:bCs/>
        </w:rPr>
        <w:t>TIG-8 (Royal Breath):</w:t>
      </w:r>
      <w:r w:rsidRPr="00C01420">
        <w:t xml:space="preserve"> Stimulus-based modulation of internal breathing rate.</w:t>
      </w:r>
    </w:p>
    <w:p w14:paraId="18A456EF" w14:textId="77777777" w:rsidR="00C01420" w:rsidRPr="00C01420" w:rsidRDefault="00C01420" w:rsidP="00C01420">
      <w:pPr>
        <w:numPr>
          <w:ilvl w:val="0"/>
          <w:numId w:val="17"/>
        </w:numPr>
      </w:pPr>
      <w:r w:rsidRPr="00C01420">
        <w:rPr>
          <w:b/>
          <w:bCs/>
        </w:rPr>
        <w:t>TIG-9 (Fruit):</w:t>
      </w:r>
      <w:r w:rsidRPr="00C01420">
        <w:t xml:space="preserve"> Proto-learning gains emerge but do not accumulate.</w:t>
      </w:r>
    </w:p>
    <w:p w14:paraId="73A7DF5F" w14:textId="77777777" w:rsidR="00C01420" w:rsidRPr="00C01420" w:rsidRDefault="00C01420" w:rsidP="00C01420">
      <w:r w:rsidRPr="00C01420">
        <w:lastRenderedPageBreak/>
        <w:t>This maps proto-cognition onto the TIG ladder.</w:t>
      </w:r>
    </w:p>
    <w:p w14:paraId="0A312378" w14:textId="77777777" w:rsidR="00C01420" w:rsidRPr="00C01420" w:rsidRDefault="00C01420" w:rsidP="00C01420">
      <w:r w:rsidRPr="00C01420">
        <w:pict w14:anchorId="6ED25F96">
          <v:rect id="_x0000_i1037" style="width:0;height:1.5pt" o:hralign="center" o:hrstd="t" o:hr="t" fillcolor="#a0a0a0" stroked="f"/>
        </w:pict>
      </w:r>
    </w:p>
    <w:p w14:paraId="1A2A7210" w14:textId="77777777" w:rsidR="00C01420" w:rsidRPr="00C01420" w:rsidRDefault="00C01420" w:rsidP="00C01420">
      <w:pPr>
        <w:rPr>
          <w:b/>
          <w:bCs/>
        </w:rPr>
      </w:pPr>
      <w:r w:rsidRPr="00C01420">
        <w:rPr>
          <w:b/>
          <w:bCs/>
        </w:rPr>
        <w:t>5. CONCLUSION</w:t>
      </w:r>
    </w:p>
    <w:p w14:paraId="69667D84" w14:textId="77777777" w:rsidR="00C01420" w:rsidRPr="00C01420" w:rsidRDefault="00C01420" w:rsidP="00C01420">
      <w:r w:rsidRPr="00C01420">
        <w:t>TIG-Resonance v1 organisms exhibit:</w:t>
      </w:r>
    </w:p>
    <w:p w14:paraId="1BEA2984" w14:textId="77777777" w:rsidR="00C01420" w:rsidRPr="00C01420" w:rsidRDefault="00C01420" w:rsidP="00C01420">
      <w:pPr>
        <w:rPr>
          <w:b/>
          <w:bCs/>
        </w:rPr>
      </w:pPr>
      <w:r w:rsidRPr="00C01420">
        <w:rPr>
          <w:b/>
          <w:bCs/>
        </w:rPr>
        <w:t>Capabilities (proto-cognition):</w:t>
      </w:r>
    </w:p>
    <w:p w14:paraId="01476A66" w14:textId="77777777" w:rsidR="00C01420" w:rsidRPr="00C01420" w:rsidRDefault="00C01420" w:rsidP="00C01420">
      <w:pPr>
        <w:numPr>
          <w:ilvl w:val="0"/>
          <w:numId w:val="18"/>
        </w:numPr>
      </w:pPr>
      <w:r w:rsidRPr="00C01420">
        <w:t>Short-term coherence improvement</w:t>
      </w:r>
    </w:p>
    <w:p w14:paraId="2BC97C6F" w14:textId="77777777" w:rsidR="00C01420" w:rsidRPr="00C01420" w:rsidRDefault="00C01420" w:rsidP="00C01420">
      <w:pPr>
        <w:numPr>
          <w:ilvl w:val="0"/>
          <w:numId w:val="18"/>
        </w:numPr>
      </w:pPr>
      <w:r w:rsidRPr="00C01420">
        <w:t>Adaptive homeostasis</w:t>
      </w:r>
    </w:p>
    <w:p w14:paraId="6BB77CB3" w14:textId="77777777" w:rsidR="00C01420" w:rsidRPr="00C01420" w:rsidRDefault="00C01420" w:rsidP="00C01420">
      <w:pPr>
        <w:numPr>
          <w:ilvl w:val="0"/>
          <w:numId w:val="18"/>
        </w:numPr>
      </w:pPr>
      <w:r w:rsidRPr="00C01420">
        <w:t>Weak sensory-learning</w:t>
      </w:r>
    </w:p>
    <w:p w14:paraId="7937C437" w14:textId="77777777" w:rsidR="00C01420" w:rsidRPr="00C01420" w:rsidRDefault="00C01420" w:rsidP="00C01420">
      <w:pPr>
        <w:numPr>
          <w:ilvl w:val="0"/>
          <w:numId w:val="18"/>
        </w:numPr>
      </w:pPr>
      <w:r w:rsidRPr="00C01420">
        <w:t>Dynamic parameter tuning</w:t>
      </w:r>
    </w:p>
    <w:p w14:paraId="6B6F6AD6" w14:textId="77777777" w:rsidR="00C01420" w:rsidRPr="00C01420" w:rsidRDefault="00C01420" w:rsidP="00C01420">
      <w:pPr>
        <w:rPr>
          <w:b/>
          <w:bCs/>
        </w:rPr>
      </w:pPr>
      <w:r w:rsidRPr="00C01420">
        <w:rPr>
          <w:b/>
          <w:bCs/>
        </w:rPr>
        <w:t>Limitations (no true cognition):</w:t>
      </w:r>
    </w:p>
    <w:p w14:paraId="2C62937F" w14:textId="77777777" w:rsidR="00C01420" w:rsidRPr="00C01420" w:rsidRDefault="00C01420" w:rsidP="00C01420">
      <w:pPr>
        <w:numPr>
          <w:ilvl w:val="0"/>
          <w:numId w:val="19"/>
        </w:numPr>
      </w:pPr>
      <w:r w:rsidRPr="00C01420">
        <w:t>No motor learning</w:t>
      </w:r>
    </w:p>
    <w:p w14:paraId="5CC13D6F" w14:textId="77777777" w:rsidR="00C01420" w:rsidRPr="00C01420" w:rsidRDefault="00C01420" w:rsidP="00C01420">
      <w:pPr>
        <w:numPr>
          <w:ilvl w:val="0"/>
          <w:numId w:val="19"/>
        </w:numPr>
      </w:pPr>
      <w:r w:rsidRPr="00C01420">
        <w:t>No long-term memories</w:t>
      </w:r>
    </w:p>
    <w:p w14:paraId="7C5EC468" w14:textId="77777777" w:rsidR="00C01420" w:rsidRPr="00C01420" w:rsidRDefault="00C01420" w:rsidP="00C01420">
      <w:pPr>
        <w:numPr>
          <w:ilvl w:val="0"/>
          <w:numId w:val="19"/>
        </w:numPr>
      </w:pPr>
      <w:r w:rsidRPr="00C01420">
        <w:t>No pattern encoding</w:t>
      </w:r>
    </w:p>
    <w:p w14:paraId="5AA1B800" w14:textId="77777777" w:rsidR="00C01420" w:rsidRPr="00C01420" w:rsidRDefault="00C01420" w:rsidP="00C01420">
      <w:pPr>
        <w:numPr>
          <w:ilvl w:val="0"/>
          <w:numId w:val="19"/>
        </w:numPr>
      </w:pPr>
      <w:r w:rsidRPr="00C01420">
        <w:t>No structural plasticity</w:t>
      </w:r>
    </w:p>
    <w:p w14:paraId="091CB956" w14:textId="77777777" w:rsidR="00C01420" w:rsidRPr="00C01420" w:rsidRDefault="00C01420" w:rsidP="00C01420">
      <w:r w:rsidRPr="00C01420">
        <w:t>Paper 14 defines the cognitive limit of the cerebellar (v1) architecture.</w:t>
      </w:r>
    </w:p>
    <w:p w14:paraId="2DFEC9D9" w14:textId="77777777" w:rsidR="00C01420" w:rsidRPr="00C01420" w:rsidRDefault="00C01420" w:rsidP="00C01420">
      <w:r w:rsidRPr="00C01420">
        <w:t>To build true cognition, we must develop:</w:t>
      </w:r>
    </w:p>
    <w:p w14:paraId="229246C0" w14:textId="77777777" w:rsidR="00C01420" w:rsidRPr="00C01420" w:rsidRDefault="00C01420" w:rsidP="00C01420">
      <w:pPr>
        <w:rPr>
          <w:b/>
          <w:bCs/>
        </w:rPr>
      </w:pPr>
      <w:r w:rsidRPr="00C01420">
        <w:rPr>
          <w:b/>
          <w:bCs/>
        </w:rPr>
        <w:t>TIG-Resonance v2 — soft scars</w:t>
      </w:r>
    </w:p>
    <w:p w14:paraId="60B10113" w14:textId="77777777" w:rsidR="00C01420" w:rsidRPr="00C01420" w:rsidRDefault="00C01420" w:rsidP="00C01420">
      <w:pPr>
        <w:rPr>
          <w:b/>
          <w:bCs/>
        </w:rPr>
      </w:pPr>
      <w:r w:rsidRPr="00C01420">
        <w:rPr>
          <w:b/>
          <w:bCs/>
        </w:rPr>
        <w:t>TIG-Resonance v3 — cortex-like plastic networks</w:t>
      </w:r>
    </w:p>
    <w:p w14:paraId="7F2C9515" w14:textId="77777777" w:rsidR="00F81AEB" w:rsidRDefault="00F81AEB"/>
    <w:sectPr w:rsidR="00F81A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0561C"/>
    <w:multiLevelType w:val="multilevel"/>
    <w:tmpl w:val="5B6C9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731E51"/>
    <w:multiLevelType w:val="multilevel"/>
    <w:tmpl w:val="71E85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700284"/>
    <w:multiLevelType w:val="multilevel"/>
    <w:tmpl w:val="64720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5B5913"/>
    <w:multiLevelType w:val="multilevel"/>
    <w:tmpl w:val="FD90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D30F0C"/>
    <w:multiLevelType w:val="multilevel"/>
    <w:tmpl w:val="01E2B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E71A48"/>
    <w:multiLevelType w:val="multilevel"/>
    <w:tmpl w:val="F948F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413D93"/>
    <w:multiLevelType w:val="multilevel"/>
    <w:tmpl w:val="06D43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CF0650"/>
    <w:multiLevelType w:val="multilevel"/>
    <w:tmpl w:val="9B36F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B9377F"/>
    <w:multiLevelType w:val="multilevel"/>
    <w:tmpl w:val="90B4A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0B6EF2"/>
    <w:multiLevelType w:val="multilevel"/>
    <w:tmpl w:val="F1FC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8A331A"/>
    <w:multiLevelType w:val="multilevel"/>
    <w:tmpl w:val="6D7A4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A3041D"/>
    <w:multiLevelType w:val="multilevel"/>
    <w:tmpl w:val="09F45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EE490D"/>
    <w:multiLevelType w:val="multilevel"/>
    <w:tmpl w:val="5FEC6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9A7AEF"/>
    <w:multiLevelType w:val="multilevel"/>
    <w:tmpl w:val="FAA42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BE5141"/>
    <w:multiLevelType w:val="multilevel"/>
    <w:tmpl w:val="C956A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F13153"/>
    <w:multiLevelType w:val="multilevel"/>
    <w:tmpl w:val="E84C3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B52A3F"/>
    <w:multiLevelType w:val="multilevel"/>
    <w:tmpl w:val="DAEE9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9A3257"/>
    <w:multiLevelType w:val="multilevel"/>
    <w:tmpl w:val="F4888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884D9A"/>
    <w:multiLevelType w:val="multilevel"/>
    <w:tmpl w:val="C9AC7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3016043">
    <w:abstractNumId w:val="15"/>
  </w:num>
  <w:num w:numId="2" w16cid:durableId="2108963096">
    <w:abstractNumId w:val="0"/>
  </w:num>
  <w:num w:numId="3" w16cid:durableId="689842569">
    <w:abstractNumId w:val="3"/>
  </w:num>
  <w:num w:numId="4" w16cid:durableId="979072052">
    <w:abstractNumId w:val="8"/>
  </w:num>
  <w:num w:numId="5" w16cid:durableId="1891073642">
    <w:abstractNumId w:val="12"/>
  </w:num>
  <w:num w:numId="6" w16cid:durableId="1847203878">
    <w:abstractNumId w:val="1"/>
  </w:num>
  <w:num w:numId="7" w16cid:durableId="942227399">
    <w:abstractNumId w:val="4"/>
  </w:num>
  <w:num w:numId="8" w16cid:durableId="1326587119">
    <w:abstractNumId w:val="17"/>
  </w:num>
  <w:num w:numId="9" w16cid:durableId="12655651">
    <w:abstractNumId w:val="10"/>
  </w:num>
  <w:num w:numId="10" w16cid:durableId="681474226">
    <w:abstractNumId w:val="2"/>
  </w:num>
  <w:num w:numId="11" w16cid:durableId="1717656573">
    <w:abstractNumId w:val="7"/>
  </w:num>
  <w:num w:numId="12" w16cid:durableId="1454859458">
    <w:abstractNumId w:val="11"/>
  </w:num>
  <w:num w:numId="13" w16cid:durableId="1492210151">
    <w:abstractNumId w:val="9"/>
  </w:num>
  <w:num w:numId="14" w16cid:durableId="140076691">
    <w:abstractNumId w:val="16"/>
  </w:num>
  <w:num w:numId="15" w16cid:durableId="917907020">
    <w:abstractNumId w:val="13"/>
  </w:num>
  <w:num w:numId="16" w16cid:durableId="655886221">
    <w:abstractNumId w:val="18"/>
  </w:num>
  <w:num w:numId="17" w16cid:durableId="1484541170">
    <w:abstractNumId w:val="14"/>
  </w:num>
  <w:num w:numId="18" w16cid:durableId="1573732593">
    <w:abstractNumId w:val="5"/>
  </w:num>
  <w:num w:numId="19" w16cid:durableId="7464222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661"/>
    <w:rsid w:val="002C75C0"/>
    <w:rsid w:val="00503CB6"/>
    <w:rsid w:val="005F4661"/>
    <w:rsid w:val="006E5068"/>
    <w:rsid w:val="00C01420"/>
    <w:rsid w:val="00F81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31C37A-17F7-4A91-9268-4AEBEA6D6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46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46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46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46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46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46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46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46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46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46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46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46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46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46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46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46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46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46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46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46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46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46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46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46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46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46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46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46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46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775</Words>
  <Characters>4420</Characters>
  <Application>Microsoft Office Word</Application>
  <DocSecurity>0</DocSecurity>
  <Lines>36</Lines>
  <Paragraphs>10</Paragraphs>
  <ScaleCrop>false</ScaleCrop>
  <Company/>
  <LinksUpToDate>false</LinksUpToDate>
  <CharactersWithSpaces>5185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Brayden Sanders</dc:creator>
  <cp:keywords/>
  <dc:description/>
  <cp:lastModifiedBy>Brayden Sanders</cp:lastModifiedBy>
  <cp:revision>2</cp:revision>
  <dcterms:created xsi:type="dcterms:W3CDTF">2026-01-27T02:05:00Z</dcterms:created>
  <dcterms:modified xsi:type="dcterms:W3CDTF">2026-01-27T02:05:00Z</dcterms:modified>
</cp:coreProperties>
</file>