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4A" w:rsidRDefault="002D794A" w:rsidP="002D794A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三角函数计算器详细设计</w:t>
      </w:r>
    </w:p>
    <w:p w:rsidR="002D794A" w:rsidRPr="002D794A" w:rsidRDefault="002D794A" w:rsidP="002D794A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 w:rsidRPr="00D8702E">
        <w:rPr>
          <w:rFonts w:ascii="Times New Roman" w:hAnsi="Times New Roman" w:cs="Times New Roman"/>
          <w:b/>
          <w:sz w:val="28"/>
          <w:szCs w:val="24"/>
        </w:rPr>
        <w:t>1.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计算器功能概述</w:t>
      </w:r>
    </w:p>
    <w:p w:rsidR="00F85B4E" w:rsidRPr="001230EC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1230EC">
        <w:rPr>
          <w:rFonts w:ascii="Times New Roman" w:eastAsia="宋体" w:hAnsi="Times New Roman" w:hint="eastAsia"/>
          <w:sz w:val="28"/>
          <w:szCs w:val="24"/>
        </w:rPr>
        <w:t>进行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计算器的使用时，首先通过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="00F85B4E" w:rsidRPr="001230EC">
        <w:rPr>
          <w:rFonts w:ascii="Times New Roman" w:eastAsia="宋体" w:hAnsi="Times New Roman"/>
          <w:sz w:val="28"/>
          <w:szCs w:val="24"/>
        </w:rPr>
        <w:t>I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界面进行输入，可以选择实数，角度，弧度三种输入，然后选择所需计算的三角函数（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cos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arctan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），输入会进入</w:t>
      </w:r>
      <w:r w:rsidRPr="001230EC">
        <w:rPr>
          <w:rFonts w:ascii="Times New Roman" w:eastAsia="宋体" w:hAnsi="Times New Roman" w:hint="eastAsia"/>
          <w:sz w:val="28"/>
          <w:szCs w:val="24"/>
        </w:rPr>
        <w:t>三角函数计算模块，计算模块对输入进行计算后输出到</w:t>
      </w:r>
      <w:r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Pr="001230EC">
        <w:rPr>
          <w:rFonts w:ascii="Times New Roman" w:eastAsia="宋体" w:hAnsi="Times New Roman"/>
          <w:sz w:val="28"/>
          <w:szCs w:val="24"/>
        </w:rPr>
        <w:t>I</w:t>
      </w:r>
      <w:r w:rsidRPr="001230EC">
        <w:rPr>
          <w:rFonts w:ascii="Times New Roman" w:eastAsia="宋体" w:hAnsi="Times New Roman" w:hint="eastAsia"/>
          <w:sz w:val="28"/>
          <w:szCs w:val="24"/>
        </w:rPr>
        <w:t>界面。</w:t>
      </w:r>
    </w:p>
    <w:p w:rsidR="00F85B4E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9809F5" w:rsidRPr="00306657">
        <w:rPr>
          <w:rFonts w:ascii="宋体" w:eastAsia="宋体" w:hAnsi="宋体" w:hint="eastAsia"/>
          <w:b/>
          <w:sz w:val="28"/>
          <w:szCs w:val="24"/>
        </w:rPr>
        <w:t>计算器算法</w:t>
      </w:r>
    </w:p>
    <w:p w:rsidR="009809F5" w:rsidRPr="00306657" w:rsidRDefault="009809F5" w:rsidP="009809F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程序算法实现采用泰勒级数展开的方法实现，对</w:t>
      </w:r>
      <w:r w:rsidRPr="00306657">
        <w:rPr>
          <w:rFonts w:ascii="Times New Roman" w:eastAsia="宋体" w:hAnsi="Times New Roman" w:hint="eastAsia"/>
          <w:sz w:val="28"/>
          <w:szCs w:val="28"/>
        </w:rPr>
        <w:t>sin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cos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arcsin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arctan</w:t>
      </w:r>
      <w:r w:rsidRPr="00306657">
        <w:rPr>
          <w:rFonts w:ascii="Times New Roman" w:eastAsia="宋体" w:hAnsi="Times New Roman" w:hint="eastAsia"/>
          <w:sz w:val="28"/>
          <w:szCs w:val="28"/>
        </w:rPr>
        <w:t>进行迭代计算来得到一个逼近准确值的函数值，其中由于</w:t>
      </w:r>
      <w:r w:rsidRPr="00306657">
        <w:rPr>
          <w:rFonts w:ascii="Times New Roman" w:eastAsia="宋体" w:hAnsi="Times New Roman" w:hint="eastAsia"/>
          <w:sz w:val="28"/>
          <w:szCs w:val="28"/>
        </w:rPr>
        <w:t>a</w:t>
      </w:r>
      <w:r w:rsidRPr="00306657">
        <w:rPr>
          <w:rFonts w:ascii="Times New Roman" w:eastAsia="宋体" w:hAnsi="Times New Roman"/>
          <w:sz w:val="28"/>
          <w:szCs w:val="28"/>
        </w:rPr>
        <w:t>rcsin</w:t>
      </w:r>
      <w:r w:rsidRPr="00306657">
        <w:rPr>
          <w:rFonts w:ascii="Times New Roman" w:eastAsia="宋体" w:hAnsi="Times New Roman" w:hint="eastAsia"/>
          <w:sz w:val="28"/>
          <w:szCs w:val="28"/>
        </w:rPr>
        <w:t>函数的特殊性，再进行计算之前会对输入值进行判断，在符合取值范围下才会进行计算。四个三角函数对应的泰勒级数展开式如下：</w:t>
      </w:r>
    </w:p>
    <w:p w:rsidR="009809F5" w:rsidRDefault="009809F5" w:rsidP="009809F5">
      <w:pPr>
        <w:ind w:firstLineChars="200" w:firstLine="420"/>
        <w:jc w:val="center"/>
      </w:pPr>
      <w:r w:rsidRPr="000D5130">
        <w:rPr>
          <w:position w:val="-66"/>
        </w:rPr>
        <w:object w:dxaOrig="4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in" o:ole="">
            <v:imagedata r:id="rId6" o:title=""/>
          </v:shape>
          <o:OLEObject Type="Embed" ProgID="Equation.DSMT4" ShapeID="_x0000_i1025" DrawAspect="Content" ObjectID="_1710353574" r:id="rId7"/>
        </w:object>
      </w:r>
    </w:p>
    <w:p w:rsidR="009809F5" w:rsidRDefault="009809F5" w:rsidP="009809F5">
      <w:pPr>
        <w:ind w:firstLineChars="200" w:firstLine="420"/>
        <w:jc w:val="center"/>
      </w:pPr>
      <w:r w:rsidRPr="00D96F83">
        <w:rPr>
          <w:position w:val="-28"/>
        </w:rPr>
        <w:object w:dxaOrig="7060" w:dyaOrig="700">
          <v:shape id="_x0000_i1026" type="#_x0000_t75" style="width:352.45pt;height:35.15pt" o:ole="">
            <v:imagedata r:id="rId8" o:title=""/>
          </v:shape>
          <o:OLEObject Type="Embed" ProgID="Equation.DSMT4" ShapeID="_x0000_i1026" DrawAspect="Content" ObjectID="_1710353575" r:id="rId9"/>
        </w:object>
      </w:r>
    </w:p>
    <w:p w:rsidR="009809F5" w:rsidRPr="009809F5" w:rsidRDefault="009809F5" w:rsidP="009809F5">
      <w:pPr>
        <w:jc w:val="center"/>
      </w:pPr>
      <w:r w:rsidRPr="000D5130">
        <w:rPr>
          <w:position w:val="-24"/>
        </w:rPr>
        <w:object w:dxaOrig="4620" w:dyaOrig="660">
          <v:shape id="_x0000_i1027" type="#_x0000_t75" style="width:231.05pt;height:33.5pt" o:ole="">
            <v:imagedata r:id="rId10" o:title=""/>
          </v:shape>
          <o:OLEObject Type="Embed" ProgID="Equation.DSMT4" ShapeID="_x0000_i1027" DrawAspect="Content" ObjectID="_1710353576" r:id="rId11"/>
        </w:object>
      </w:r>
    </w:p>
    <w:p w:rsidR="00E15F29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</w:t>
      </w:r>
      <w:r w:rsidR="001230EC" w:rsidRPr="00306657">
        <w:rPr>
          <w:rFonts w:ascii="宋体" w:eastAsia="宋体" w:hAnsi="宋体" w:hint="eastAsia"/>
          <w:b/>
          <w:sz w:val="28"/>
          <w:szCs w:val="24"/>
        </w:rPr>
        <w:t>性能</w:t>
      </w:r>
    </w:p>
    <w:p w:rsidR="00D43E94" w:rsidRPr="00306657" w:rsidRDefault="00D43E94" w:rsidP="00275092">
      <w:pPr>
        <w:rPr>
          <w:rFonts w:ascii="宋体" w:eastAsia="宋体" w:hAnsi="宋体"/>
          <w:b/>
          <w:sz w:val="32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2368"/>
        <w:gridCol w:w="1701"/>
        <w:gridCol w:w="1984"/>
      </w:tblGrid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类型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输入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输出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Cos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left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数值，输入范围[</w:t>
            </w:r>
            <w:r w:rsidRPr="001230EC">
              <w:rPr>
                <w:sz w:val="22"/>
                <w:szCs w:val="24"/>
              </w:rPr>
              <w:t>-1,1]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Arctan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数值,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</w:tbl>
    <w:p w:rsidR="009809F5" w:rsidRDefault="00D8702E" w:rsidP="00D8702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性能</w:t>
      </w: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计算器程序模块</w:t>
      </w:r>
    </w:p>
    <w:p w:rsidR="001230EC" w:rsidRPr="00306657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计算器功能的实现源于两个主要模块的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工作，一个是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="009809F5" w:rsidRPr="00306657">
        <w:rPr>
          <w:rFonts w:ascii="Times New Roman" w:eastAsia="宋体" w:hAnsi="Times New Roman"/>
          <w:sz w:val="28"/>
          <w:szCs w:val="28"/>
        </w:rPr>
        <w:t>I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界面模块，另一个是三角函数计算模块。</w:t>
      </w:r>
    </w:p>
    <w:p w:rsidR="001230EC" w:rsidRPr="00306657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Pr="00306657">
        <w:rPr>
          <w:rFonts w:ascii="Times New Roman" w:eastAsia="宋体" w:hAnsi="Times New Roman"/>
          <w:sz w:val="28"/>
          <w:szCs w:val="28"/>
        </w:rPr>
        <w:t>I</w:t>
      </w:r>
      <w:r w:rsidRPr="00306657">
        <w:rPr>
          <w:rFonts w:ascii="Times New Roman" w:eastAsia="宋体" w:hAnsi="Times New Roman" w:hint="eastAsia"/>
          <w:sz w:val="28"/>
          <w:szCs w:val="28"/>
        </w:rPr>
        <w:t>界面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模块是一个用户操作界面，包含数值按钮，</w:t>
      </w:r>
      <w:r w:rsidRPr="00306657">
        <w:rPr>
          <w:rFonts w:ascii="Times New Roman" w:eastAsia="宋体" w:hAnsi="Times New Roman" w:hint="eastAsia"/>
          <w:sz w:val="28"/>
          <w:szCs w:val="28"/>
        </w:rPr>
        <w:t>四项运算按钮，输入模式按钮，三角函数运算按钮，功能按钮，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显示框以及历史记录</w:t>
      </w:r>
      <w:r w:rsidRPr="00306657">
        <w:rPr>
          <w:rFonts w:ascii="Times New Roman" w:eastAsia="宋体" w:hAnsi="Times New Roman" w:hint="eastAsia"/>
          <w:sz w:val="28"/>
          <w:szCs w:val="28"/>
        </w:rPr>
        <w:t>框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。</w:t>
      </w:r>
    </w:p>
    <w:p w:rsidR="00306657" w:rsidRDefault="00306657" w:rsidP="001230EC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79699"/>
            <wp:effectExtent l="0" t="0" r="2540" b="1905"/>
            <wp:docPr id="2" name="图片 2" descr="C:\Users\13-ad017tx\Documents\Tencent Files\2433083344\Image\C2C\Image1\FCY0LEIQJ2E_5LTBQGK7Z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-ad017tx\Documents\Tencent Files\2433083344\Image\C2C\Image1\FCY0LEIQJ2E_5LTBQGK7ZK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57" w:rsidRPr="00D43E94" w:rsidRDefault="00306657" w:rsidP="00306657">
      <w:pPr>
        <w:ind w:firstLineChars="200" w:firstLine="480"/>
        <w:jc w:val="center"/>
        <w:rPr>
          <w:rFonts w:ascii="Times New Roman" w:hAnsi="Times New Roman" w:cs="Times New Roman"/>
          <w:sz w:val="24"/>
          <w:szCs w:val="28"/>
        </w:rPr>
      </w:pPr>
      <w:r w:rsidRPr="00D43E94">
        <w:rPr>
          <w:rFonts w:ascii="Times New Roman" w:hAnsi="Times New Roman" w:cs="Times New Roman"/>
          <w:sz w:val="24"/>
          <w:szCs w:val="28"/>
        </w:rPr>
        <w:t>图</w:t>
      </w:r>
      <w:r w:rsidRPr="00D43E94">
        <w:rPr>
          <w:rFonts w:ascii="Times New Roman" w:hAnsi="Times New Roman" w:cs="Times New Roman"/>
          <w:sz w:val="24"/>
          <w:szCs w:val="28"/>
        </w:rPr>
        <w:t>1 UI</w:t>
      </w:r>
      <w:r w:rsidRPr="00D43E94">
        <w:rPr>
          <w:rFonts w:ascii="Times New Roman" w:hAnsi="Times New Roman" w:cs="Times New Roman"/>
          <w:sz w:val="24"/>
          <w:szCs w:val="28"/>
        </w:rPr>
        <w:t>界面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数值按钮：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0</w:t>
      </w:r>
      <w:r w:rsidRPr="00D8702E">
        <w:rPr>
          <w:rFonts w:ascii="Times New Roman" w:eastAsia="宋体" w:hAnsi="Times New Roman"/>
          <w:sz w:val="28"/>
          <w:szCs w:val="28"/>
        </w:rPr>
        <w:t>-9</w:t>
      </w:r>
      <w:r w:rsidRPr="00D8702E">
        <w:rPr>
          <w:rFonts w:ascii="Times New Roman" w:eastAsia="宋体" w:hAnsi="Times New Roman" w:hint="eastAsia"/>
          <w:sz w:val="28"/>
          <w:szCs w:val="28"/>
        </w:rPr>
        <w:t>的数字按钮、小数点按钮。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输入模式按钮：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Rad</w:t>
      </w:r>
      <w:r w:rsidRPr="00D8702E">
        <w:rPr>
          <w:rFonts w:ascii="Times New Roman" w:eastAsia="宋体" w:hAnsi="Times New Roman" w:hint="eastAsia"/>
          <w:sz w:val="28"/>
          <w:szCs w:val="28"/>
        </w:rPr>
        <w:t>（弧度），</w:t>
      </w:r>
      <w:r w:rsidRPr="00D8702E">
        <w:rPr>
          <w:rFonts w:ascii="Times New Roman" w:eastAsia="宋体" w:hAnsi="Times New Roman" w:hint="eastAsia"/>
          <w:sz w:val="28"/>
          <w:szCs w:val="28"/>
        </w:rPr>
        <w:t>Deg</w:t>
      </w:r>
      <w:r w:rsidRPr="00D8702E">
        <w:rPr>
          <w:rFonts w:ascii="Times New Roman" w:eastAsia="宋体" w:hAnsi="Times New Roman" w:hint="eastAsia"/>
          <w:sz w:val="28"/>
          <w:szCs w:val="28"/>
        </w:rPr>
        <w:t>（角度）。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四项运算按钮：加减乘除。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三角函数按钮：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sin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cos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arcsin</w:t>
      </w:r>
      <w:r w:rsidRPr="00D8702E">
        <w:rPr>
          <w:rFonts w:ascii="Times New Roman" w:eastAsia="宋体" w:hAnsi="Times New Roman" w:hint="eastAsia"/>
          <w:sz w:val="28"/>
          <w:szCs w:val="28"/>
        </w:rPr>
        <w:t>及</w:t>
      </w:r>
      <w:r w:rsidRPr="00D8702E">
        <w:rPr>
          <w:rFonts w:ascii="Times New Roman" w:eastAsia="宋体" w:hAnsi="Times New Roman" w:hint="eastAsia"/>
          <w:sz w:val="28"/>
          <w:szCs w:val="28"/>
        </w:rPr>
        <w:t>arctan</w:t>
      </w:r>
      <w:r w:rsidRPr="00D8702E">
        <w:rPr>
          <w:rFonts w:ascii="Times New Roman" w:eastAsia="宋体" w:hAnsi="Times New Roman" w:hint="eastAsia"/>
          <w:sz w:val="28"/>
          <w:szCs w:val="28"/>
        </w:rPr>
        <w:t>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功能按钮：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Back</w:t>
      </w:r>
      <w:r w:rsidR="00F176C3">
        <w:rPr>
          <w:rFonts w:ascii="Times New Roman" w:eastAsia="宋体" w:hAnsi="Times New Roman" w:hint="eastAsia"/>
          <w:sz w:val="28"/>
          <w:szCs w:val="28"/>
        </w:rPr>
        <w:t>撤销</w:t>
      </w:r>
      <w:r w:rsidRPr="00D8702E">
        <w:rPr>
          <w:rFonts w:ascii="Times New Roman" w:eastAsia="宋体" w:hAnsi="Times New Roman" w:hint="eastAsia"/>
          <w:sz w:val="28"/>
          <w:szCs w:val="28"/>
        </w:rPr>
        <w:t>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</w:t>
      </w:r>
      <w:r w:rsidRPr="00D8702E">
        <w:rPr>
          <w:rFonts w:ascii="Times New Roman" w:eastAsia="宋体" w:hAnsi="Times New Roman" w:hint="eastAsia"/>
          <w:sz w:val="28"/>
          <w:szCs w:val="28"/>
        </w:rPr>
        <w:t>清零按钮、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 all</w:t>
      </w:r>
      <w:r w:rsidRPr="00D8702E">
        <w:rPr>
          <w:rFonts w:ascii="Times New Roman" w:eastAsia="宋体" w:hAnsi="Times New Roman" w:hint="eastAsia"/>
          <w:sz w:val="28"/>
          <w:szCs w:val="28"/>
        </w:rPr>
        <w:t>删除按钮。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显示框：记录输入值及运算结果值。</w:t>
      </w:r>
    </w:p>
    <w:p w:rsidR="001230EC" w:rsidRPr="00D8702E" w:rsidRDefault="009809F5" w:rsidP="009809F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历史记录框：包含之前的多次输入及其对应结果。</w:t>
      </w:r>
    </w:p>
    <w:p w:rsidR="00E15F29" w:rsidRDefault="004C69EA" w:rsidP="00D8702E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lastRenderedPageBreak/>
        <w:t>三角函数计算模块则是负责将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界面所输入的数据进行计算，得到结果后，返回到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界面输出。</w:t>
      </w:r>
    </w:p>
    <w:p w:rsidR="00E862F5" w:rsidRPr="00E862F5" w:rsidRDefault="00E862F5" w:rsidP="00E862F5">
      <w:pPr>
        <w:rPr>
          <w:rFonts w:ascii="Times New Roman" w:eastAsia="宋体" w:hAnsi="Times New Roman"/>
          <w:b/>
          <w:sz w:val="32"/>
          <w:szCs w:val="28"/>
        </w:rPr>
      </w:pPr>
      <w:r w:rsidRPr="00E862F5">
        <w:rPr>
          <w:rFonts w:ascii="Times New Roman" w:eastAsia="宋体" w:hAnsi="Times New Roman" w:cs="Times New Roman"/>
          <w:b/>
          <w:sz w:val="28"/>
          <w:szCs w:val="24"/>
        </w:rPr>
        <w:t>5</w:t>
      </w:r>
      <w:r w:rsidRPr="00E862F5">
        <w:rPr>
          <w:rFonts w:ascii="宋体" w:eastAsia="宋体" w:hAnsi="宋体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计算器功能实现逻辑图</w:t>
      </w:r>
    </w:p>
    <w:p w:rsidR="00D8702E" w:rsidRPr="00D8702E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object w:dxaOrig="9600" w:dyaOrig="9601">
          <v:shape id="_x0000_i1028" type="#_x0000_t75" style="width:479.7pt;height:479.7pt" o:ole="">
            <v:imagedata r:id="rId13" o:title=""/>
          </v:shape>
          <o:OLEObject Type="Embed" ProgID="Visio.Drawing.15" ShapeID="_x0000_i1028" DrawAspect="Content" ObjectID="_1710353577" r:id="rId14"/>
        </w:object>
      </w:r>
    </w:p>
    <w:p w:rsidR="00D8702E" w:rsidRDefault="00D8702E" w:rsidP="00E862F5">
      <w:pPr>
        <w:jc w:val="center"/>
        <w:rPr>
          <w:rFonts w:ascii="宋体" w:eastAsia="宋体" w:hAnsi="宋体"/>
          <w:sz w:val="24"/>
          <w:szCs w:val="24"/>
        </w:rPr>
      </w:pPr>
      <w:r w:rsidRPr="00D8702E">
        <w:rPr>
          <w:rFonts w:ascii="宋体" w:eastAsia="宋体" w:hAnsi="宋体" w:hint="eastAsia"/>
          <w:sz w:val="24"/>
          <w:szCs w:val="24"/>
        </w:rPr>
        <w:t>图2</w:t>
      </w:r>
      <w:r w:rsidRPr="00D8702E">
        <w:rPr>
          <w:rFonts w:ascii="宋体" w:eastAsia="宋体" w:hAnsi="宋体"/>
          <w:sz w:val="24"/>
          <w:szCs w:val="24"/>
        </w:rPr>
        <w:t xml:space="preserve"> </w:t>
      </w:r>
      <w:r w:rsidR="00E862F5">
        <w:rPr>
          <w:rFonts w:ascii="宋体" w:eastAsia="宋体" w:hAnsi="宋体" w:hint="eastAsia"/>
          <w:sz w:val="24"/>
          <w:szCs w:val="24"/>
        </w:rPr>
        <w:t>系统逻辑图</w:t>
      </w:r>
    </w:p>
    <w:p w:rsidR="00E862F5" w:rsidRPr="00E862F5" w:rsidRDefault="00E862F5" w:rsidP="00E862F5">
      <w:pPr>
        <w:jc w:val="center"/>
        <w:rPr>
          <w:rFonts w:ascii="宋体" w:eastAsia="宋体" w:hAnsi="宋体"/>
          <w:sz w:val="24"/>
          <w:szCs w:val="24"/>
        </w:rPr>
      </w:pPr>
    </w:p>
    <w:p w:rsidR="00E15F29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</w:t>
      </w:r>
      <w:r w:rsidR="00D8702E">
        <w:rPr>
          <w:rFonts w:ascii="Times New Roman" w:hAnsi="Times New Roman" w:cs="Times New Roman"/>
          <w:b/>
          <w:sz w:val="28"/>
          <w:szCs w:val="24"/>
        </w:rPr>
        <w:t>.</w:t>
      </w:r>
      <w:r w:rsidR="00E15F29" w:rsidRPr="00D8702E">
        <w:rPr>
          <w:rFonts w:ascii="宋体" w:eastAsia="宋体" w:hAnsi="宋体" w:hint="eastAsia"/>
          <w:b/>
          <w:sz w:val="28"/>
          <w:szCs w:val="24"/>
        </w:rPr>
        <w:t>测试</w:t>
      </w:r>
    </w:p>
    <w:p w:rsidR="00E862F5" w:rsidRPr="00F176C3" w:rsidRDefault="00F176C3" w:rsidP="00F176C3">
      <w:pPr>
        <w:ind w:firstLineChars="200" w:firstLine="560"/>
        <w:rPr>
          <w:rFonts w:ascii="宋体" w:eastAsia="宋体" w:hAnsi="宋体"/>
          <w:sz w:val="28"/>
          <w:szCs w:val="24"/>
        </w:rPr>
      </w:pPr>
      <w:r w:rsidRPr="00F176C3">
        <w:rPr>
          <w:rFonts w:ascii="宋体" w:eastAsia="宋体" w:hAnsi="宋体" w:hint="eastAsia"/>
          <w:sz w:val="28"/>
          <w:szCs w:val="24"/>
        </w:rPr>
        <w:t>如图所示，测试环节分别对四种</w:t>
      </w:r>
      <w:r w:rsidR="002D3EC9">
        <w:rPr>
          <w:rFonts w:ascii="宋体" w:eastAsia="宋体" w:hAnsi="宋体" w:hint="eastAsia"/>
          <w:sz w:val="28"/>
          <w:szCs w:val="24"/>
        </w:rPr>
        <w:t>三角</w:t>
      </w:r>
      <w:r w:rsidRPr="00F176C3">
        <w:rPr>
          <w:rFonts w:ascii="宋体" w:eastAsia="宋体" w:hAnsi="宋体" w:hint="eastAsia"/>
          <w:sz w:val="28"/>
          <w:szCs w:val="24"/>
        </w:rPr>
        <w:t>函数进行多组数据的计算，将所得结果与正确值相比较，</w:t>
      </w:r>
      <w:r>
        <w:rPr>
          <w:rFonts w:ascii="宋体" w:eastAsia="宋体" w:hAnsi="宋体" w:hint="eastAsia"/>
          <w:sz w:val="28"/>
          <w:szCs w:val="24"/>
        </w:rPr>
        <w:t>在精度为小数点后六位的情况下</w:t>
      </w:r>
      <w:r w:rsidRPr="00F176C3">
        <w:rPr>
          <w:rFonts w:ascii="宋体" w:eastAsia="宋体" w:hAnsi="宋体" w:hint="eastAsia"/>
          <w:sz w:val="28"/>
          <w:szCs w:val="24"/>
        </w:rPr>
        <w:t>四种函</w:t>
      </w:r>
      <w:r w:rsidRPr="00F176C3">
        <w:rPr>
          <w:rFonts w:ascii="宋体" w:eastAsia="宋体" w:hAnsi="宋体" w:hint="eastAsia"/>
          <w:sz w:val="28"/>
          <w:szCs w:val="24"/>
        </w:rPr>
        <w:lastRenderedPageBreak/>
        <w:t>数均能得到准确的结果。</w:t>
      </w:r>
      <w:bookmarkStart w:id="0" w:name="_GoBack"/>
      <w:bookmarkEnd w:id="0"/>
    </w:p>
    <w:p w:rsidR="00306657" w:rsidRDefault="002C0B01" w:rsidP="00275092">
      <w:pPr>
        <w:rPr>
          <w:b/>
          <w:sz w:val="24"/>
          <w:szCs w:val="24"/>
        </w:rPr>
      </w:pPr>
      <w:r w:rsidRPr="002C0B01">
        <w:rPr>
          <w:b/>
          <w:noProof/>
          <w:sz w:val="24"/>
          <w:szCs w:val="24"/>
        </w:rPr>
        <w:drawing>
          <wp:inline distT="0" distB="0" distL="0" distR="0">
            <wp:extent cx="5274310" cy="3076284"/>
            <wp:effectExtent l="0" t="0" r="2540" b="0"/>
            <wp:docPr id="1" name="图片 1" descr="G:\sin函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in函数示意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57" w:rsidRDefault="00306657" w:rsidP="003066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 w:rsidRPr="002C0B01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="002C0B01" w:rsidRPr="002C0B01">
        <w:rPr>
          <w:rFonts w:ascii="Times New Roman" w:eastAsia="宋体" w:hAnsi="Times New Roman" w:cs="Times New Roman"/>
          <w:sz w:val="24"/>
          <w:szCs w:val="24"/>
        </w:rPr>
        <w:t>sin</w:t>
      </w:r>
      <w:r w:rsidR="002C0B01" w:rsidRPr="002C0B01">
        <w:rPr>
          <w:rFonts w:ascii="Times New Roman" w:eastAsia="宋体" w:hAnsi="Times New Roman" w:cs="Times New Roman"/>
          <w:sz w:val="24"/>
          <w:szCs w:val="24"/>
        </w:rPr>
        <w:t>函数</w:t>
      </w:r>
      <w:r w:rsidRPr="002C0B01">
        <w:rPr>
          <w:rFonts w:ascii="Times New Roman" w:eastAsia="宋体" w:hAnsi="Times New Roman" w:cs="Times New Roman"/>
          <w:sz w:val="24"/>
          <w:szCs w:val="24"/>
        </w:rPr>
        <w:t>测试图</w:t>
      </w:r>
    </w:p>
    <w:p w:rsidR="002C0B01" w:rsidRPr="002C0B01" w:rsidRDefault="002C0B01" w:rsidP="002C0B0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C0B0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3076284"/>
            <wp:effectExtent l="0" t="0" r="2540" b="0"/>
            <wp:docPr id="4" name="图片 4" descr="G:\cos函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os函数示意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 cos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2C0B01" w:rsidRDefault="002C0B01" w:rsidP="002C0B0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C0B0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076284"/>
            <wp:effectExtent l="0" t="0" r="2540" b="0"/>
            <wp:docPr id="5" name="图片 5" descr="G:\arcsin函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rcsin函数示意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5 arcsin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E15F29" w:rsidRPr="002C0B01" w:rsidRDefault="002C0B01" w:rsidP="00275092">
      <w:pPr>
        <w:rPr>
          <w:b/>
          <w:sz w:val="24"/>
          <w:szCs w:val="24"/>
        </w:rPr>
      </w:pPr>
      <w:r w:rsidRPr="002C0B01">
        <w:rPr>
          <w:b/>
          <w:noProof/>
          <w:sz w:val="24"/>
          <w:szCs w:val="24"/>
        </w:rPr>
        <w:drawing>
          <wp:inline distT="0" distB="0" distL="0" distR="0">
            <wp:extent cx="5274310" cy="3076284"/>
            <wp:effectExtent l="0" t="0" r="2540" b="0"/>
            <wp:docPr id="6" name="图片 6" descr="G:\arctan函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rctan函数示意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6 arctan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C57D44" w:rsidRPr="002C0B01" w:rsidRDefault="00C57D44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435C3F" w:rsidRPr="0039719D" w:rsidRDefault="00435C3F" w:rsidP="00275092">
      <w:pPr>
        <w:rPr>
          <w:sz w:val="24"/>
          <w:szCs w:val="24"/>
        </w:rPr>
      </w:pPr>
    </w:p>
    <w:sectPr w:rsidR="00435C3F" w:rsidRPr="0039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40F" w:rsidRDefault="00FF040F" w:rsidP="00FE2C4A">
      <w:r>
        <w:separator/>
      </w:r>
    </w:p>
  </w:endnote>
  <w:endnote w:type="continuationSeparator" w:id="0">
    <w:p w:rsidR="00FF040F" w:rsidRDefault="00FF040F" w:rsidP="00FE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40F" w:rsidRDefault="00FF040F" w:rsidP="00FE2C4A">
      <w:r>
        <w:separator/>
      </w:r>
    </w:p>
  </w:footnote>
  <w:footnote w:type="continuationSeparator" w:id="0">
    <w:p w:rsidR="00FF040F" w:rsidRDefault="00FF040F" w:rsidP="00FE2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92"/>
    <w:rsid w:val="00020C3E"/>
    <w:rsid w:val="001230EC"/>
    <w:rsid w:val="00270328"/>
    <w:rsid w:val="00275092"/>
    <w:rsid w:val="002C0B01"/>
    <w:rsid w:val="002D3EC9"/>
    <w:rsid w:val="002D794A"/>
    <w:rsid w:val="00306657"/>
    <w:rsid w:val="0039719D"/>
    <w:rsid w:val="00435C3F"/>
    <w:rsid w:val="004C69EA"/>
    <w:rsid w:val="005D1BB7"/>
    <w:rsid w:val="00604471"/>
    <w:rsid w:val="009802A0"/>
    <w:rsid w:val="009809F5"/>
    <w:rsid w:val="00A60E71"/>
    <w:rsid w:val="00B9281E"/>
    <w:rsid w:val="00C57D44"/>
    <w:rsid w:val="00C95307"/>
    <w:rsid w:val="00D43E94"/>
    <w:rsid w:val="00D8702E"/>
    <w:rsid w:val="00E15F29"/>
    <w:rsid w:val="00E73F2F"/>
    <w:rsid w:val="00E862F5"/>
    <w:rsid w:val="00F176C3"/>
    <w:rsid w:val="00F474CB"/>
    <w:rsid w:val="00F85B4E"/>
    <w:rsid w:val="00FE2C4A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170DD"/>
  <w15:chartTrackingRefBased/>
  <w15:docId w15:val="{D1CBEC47-F66F-4E1F-B071-71BF3CF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C4A"/>
    <w:rPr>
      <w:sz w:val="18"/>
      <w:szCs w:val="18"/>
    </w:rPr>
  </w:style>
  <w:style w:type="table" w:styleId="a7">
    <w:name w:val="Table Grid"/>
    <w:basedOn w:val="a1"/>
    <w:uiPriority w:val="39"/>
    <w:rsid w:val="0012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10</cp:revision>
  <dcterms:created xsi:type="dcterms:W3CDTF">2022-04-01T11:17:00Z</dcterms:created>
  <dcterms:modified xsi:type="dcterms:W3CDTF">2022-04-01T13:24:00Z</dcterms:modified>
</cp:coreProperties>
</file>