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FA213" w14:textId="04495511" w:rsidR="00495F85" w:rsidRPr="00B7282D" w:rsidRDefault="005B0138" w:rsidP="005619AD">
      <w:pPr>
        <w:jc w:val="center"/>
        <w:rPr>
          <w:rFonts w:ascii="Calibri Light" w:hAnsi="Calibri Light" w:cs="Calibri Light"/>
          <w:sz w:val="32"/>
          <w:lang w:val="en-GB"/>
        </w:rPr>
      </w:pPr>
      <w:r>
        <w:rPr>
          <w:rFonts w:ascii="Calibri Light" w:hAnsi="Calibri Light" w:cs="Calibri Light"/>
          <w:i/>
          <w:sz w:val="32"/>
          <w:lang w:val="en-GB"/>
        </w:rPr>
        <w:t>UNFAIL – A guide to t</w:t>
      </w:r>
      <w:r w:rsidR="006D136A" w:rsidRPr="00B7282D">
        <w:rPr>
          <w:rFonts w:ascii="Calibri Light" w:hAnsi="Calibri Light" w:cs="Calibri Light"/>
          <w:i/>
          <w:sz w:val="32"/>
          <w:lang w:val="en-GB"/>
        </w:rPr>
        <w:t>ransform failure into knowledge</w:t>
      </w:r>
    </w:p>
    <w:p w14:paraId="682B5F8A" w14:textId="33ED90DB" w:rsidR="00B81E2C" w:rsidRDefault="00B7282D" w:rsidP="005B0138">
      <w:pPr>
        <w:jc w:val="center"/>
        <w:rPr>
          <w:rFonts w:ascii="Calibri Light" w:hAnsi="Calibri Light" w:cs="Calibri Light"/>
          <w:lang w:val="en-GB"/>
        </w:rPr>
      </w:pPr>
      <w:r>
        <w:rPr>
          <w:rFonts w:ascii="Calibri Light" w:hAnsi="Calibri Light" w:cs="Calibri Light"/>
          <w:i/>
          <w:lang w:val="en-GB"/>
        </w:rPr>
        <w:t xml:space="preserve">Author: </w:t>
      </w:r>
      <w:r w:rsidR="00DA059A" w:rsidRPr="006D136A">
        <w:rPr>
          <w:rFonts w:ascii="Calibri Light" w:hAnsi="Calibri Light" w:cs="Calibri Light"/>
          <w:i/>
          <w:lang w:val="en-GB"/>
        </w:rPr>
        <w:t>Tibor V. Varga</w:t>
      </w:r>
    </w:p>
    <w:p w14:paraId="3A5FE183" w14:textId="4E279869" w:rsidR="00B81E2C" w:rsidRDefault="00B81E2C" w:rsidP="00B81E2C">
      <w:pPr>
        <w:rPr>
          <w:rFonts w:ascii="Calibri Light" w:hAnsi="Calibri Light" w:cs="Calibri Light"/>
          <w:noProof/>
          <w:lang w:val="en-GB"/>
        </w:rPr>
      </w:pPr>
    </w:p>
    <w:p w14:paraId="600ED0E7" w14:textId="3371292D" w:rsidR="005B0138" w:rsidRDefault="005B0138" w:rsidP="00B81E2C">
      <w:pPr>
        <w:rPr>
          <w:rFonts w:ascii="Calibri Light" w:hAnsi="Calibri Light" w:cs="Calibri Light"/>
          <w:noProof/>
          <w:lang w:val="en-GB"/>
        </w:rPr>
      </w:pPr>
    </w:p>
    <w:p w14:paraId="17457579" w14:textId="7B6D6E36" w:rsidR="005B0138" w:rsidRDefault="005B0138" w:rsidP="005B0138">
      <w:pPr>
        <w:jc w:val="center"/>
        <w:rPr>
          <w:rFonts w:ascii="Calibri Light" w:hAnsi="Calibri Light" w:cs="Calibri Light"/>
          <w:noProof/>
          <w:lang w:val="en-GB"/>
        </w:rPr>
      </w:pPr>
      <w:r>
        <w:rPr>
          <w:rFonts w:ascii="Calibri Light" w:hAnsi="Calibri Light" w:cs="Calibri Light"/>
          <w:noProof/>
          <w:lang w:val="en-GB"/>
        </w:rPr>
        <w:t>All parts of this project assignment are uploaded and made public at:</w:t>
      </w:r>
    </w:p>
    <w:p w14:paraId="6EA49538" w14:textId="5A0CB4A6" w:rsidR="005B0138" w:rsidRDefault="005B0138" w:rsidP="005B0138">
      <w:pPr>
        <w:jc w:val="center"/>
        <w:rPr>
          <w:rFonts w:ascii="Calibri Light" w:hAnsi="Calibri Light" w:cs="Calibri Light"/>
          <w:noProof/>
          <w:lang w:val="en-GB"/>
        </w:rPr>
      </w:pPr>
      <w:hyperlink r:id="rId7" w:history="1">
        <w:r w:rsidRPr="00FC2655">
          <w:rPr>
            <w:rStyle w:val="Hyperlink"/>
            <w:rFonts w:ascii="Calibri Light" w:hAnsi="Calibri Light" w:cs="Calibri Light"/>
            <w:noProof/>
            <w:lang w:val="en-GB"/>
          </w:rPr>
          <w:t>https://github.</w:t>
        </w:r>
        <w:r w:rsidRPr="00FC2655">
          <w:rPr>
            <w:rStyle w:val="Hyperlink"/>
            <w:rFonts w:ascii="Calibri Light" w:hAnsi="Calibri Light" w:cs="Calibri Light"/>
            <w:noProof/>
            <w:lang w:val="en-GB"/>
          </w:rPr>
          <w:t>c</w:t>
        </w:r>
        <w:r w:rsidRPr="00FC2655">
          <w:rPr>
            <w:rStyle w:val="Hyperlink"/>
            <w:rFonts w:ascii="Calibri Light" w:hAnsi="Calibri Light" w:cs="Calibri Light"/>
            <w:noProof/>
            <w:lang w:val="en-GB"/>
          </w:rPr>
          <w:t>om/Tirgit/unfail</w:t>
        </w:r>
      </w:hyperlink>
    </w:p>
    <w:p w14:paraId="7BB890C5" w14:textId="77777777" w:rsidR="005B0138" w:rsidRDefault="005B0138" w:rsidP="005B0138">
      <w:pPr>
        <w:jc w:val="center"/>
        <w:rPr>
          <w:rFonts w:ascii="Calibri Light" w:hAnsi="Calibri Light" w:cs="Calibri Light"/>
          <w:noProof/>
          <w:lang w:val="en-GB"/>
        </w:rPr>
      </w:pPr>
    </w:p>
    <w:p w14:paraId="59DD2CE3" w14:textId="77777777" w:rsidR="005B0138" w:rsidRDefault="005B0138" w:rsidP="00B81E2C">
      <w:pPr>
        <w:rPr>
          <w:rFonts w:ascii="Calibri Light" w:hAnsi="Calibri Light" w:cs="Calibri Light"/>
          <w:noProof/>
          <w:lang w:val="en-GB"/>
        </w:rPr>
      </w:pPr>
    </w:p>
    <w:p w14:paraId="6D60AF42" w14:textId="17AD4290" w:rsidR="00A1308A" w:rsidRPr="00B81E2C" w:rsidRDefault="00B7282D" w:rsidP="00B81E2C">
      <w:pPr>
        <w:rPr>
          <w:rFonts w:ascii="Calibri Light" w:hAnsi="Calibri Light" w:cs="Calibri Light"/>
          <w:lang w:val="en-GB"/>
        </w:rPr>
      </w:pPr>
      <w:r>
        <w:rPr>
          <w:rFonts w:ascii="Calibri Light" w:hAnsi="Calibri Light" w:cs="Calibri Light"/>
          <w:b/>
          <w:lang w:val="en-GB"/>
        </w:rPr>
        <w:t>Background</w:t>
      </w:r>
    </w:p>
    <w:p w14:paraId="607974DD" w14:textId="55A80A68" w:rsidR="00B7282D" w:rsidRDefault="00B7282D" w:rsidP="00BE0386">
      <w:pPr>
        <w:jc w:val="both"/>
        <w:rPr>
          <w:rFonts w:ascii="Calibri Light" w:hAnsi="Calibri Light" w:cs="Calibri Light"/>
          <w:b/>
          <w:lang w:val="en-GB"/>
        </w:rPr>
      </w:pPr>
    </w:p>
    <w:p w14:paraId="5EB81413" w14:textId="36DF46C4" w:rsidR="00916BA3" w:rsidRDefault="00B81E2C" w:rsidP="00BE0386">
      <w:pPr>
        <w:jc w:val="both"/>
        <w:rPr>
          <w:rFonts w:ascii="Calibri Light" w:hAnsi="Calibri Light" w:cs="Calibri Light"/>
          <w:lang w:val="en-GB"/>
        </w:rPr>
      </w:pPr>
      <w:r>
        <w:rPr>
          <w:noProof/>
          <w:lang w:val="en-GB"/>
        </w:rPr>
        <w:drawing>
          <wp:anchor distT="0" distB="0" distL="114300" distR="114300" simplePos="0" relativeHeight="251663360" behindDoc="1" locked="0" layoutInCell="1" allowOverlap="1" wp14:anchorId="6E5D3888" wp14:editId="62563E27">
            <wp:simplePos x="0" y="0"/>
            <wp:positionH relativeFrom="column">
              <wp:posOffset>2617553</wp:posOffset>
            </wp:positionH>
            <wp:positionV relativeFrom="paragraph">
              <wp:posOffset>7868</wp:posOffset>
            </wp:positionV>
            <wp:extent cx="2644048" cy="1995777"/>
            <wp:effectExtent l="0" t="0" r="0" b="0"/>
            <wp:wrapSquare wrapText="bothSides"/>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lure-arrows-WHAT-IF-I-FAIL-1.jpg"/>
                    <pic:cNvPicPr/>
                  </pic:nvPicPr>
                  <pic:blipFill>
                    <a:blip r:embed="rId8"/>
                    <a:stretch>
                      <a:fillRect/>
                    </a:stretch>
                  </pic:blipFill>
                  <pic:spPr>
                    <a:xfrm>
                      <a:off x="0" y="0"/>
                      <a:ext cx="2644048" cy="1995777"/>
                    </a:xfrm>
                    <a:prstGeom prst="rect">
                      <a:avLst/>
                    </a:prstGeom>
                  </pic:spPr>
                </pic:pic>
              </a:graphicData>
            </a:graphic>
            <wp14:sizeRelH relativeFrom="page">
              <wp14:pctWidth>0</wp14:pctWidth>
            </wp14:sizeRelH>
            <wp14:sizeRelV relativeFrom="page">
              <wp14:pctHeight>0</wp14:pctHeight>
            </wp14:sizeRelV>
          </wp:anchor>
        </w:drawing>
      </w:r>
      <w:r w:rsidR="00036471" w:rsidRPr="00677078">
        <w:rPr>
          <w:rFonts w:ascii="Calibri Light" w:hAnsi="Calibri Light" w:cs="Calibri Light"/>
          <w:lang w:val="en-GB"/>
        </w:rPr>
        <w:t>For most</w:t>
      </w:r>
      <w:r w:rsidR="00D004C4">
        <w:rPr>
          <w:rFonts w:ascii="Calibri Light" w:hAnsi="Calibri Light" w:cs="Calibri Light"/>
          <w:lang w:val="en-GB"/>
        </w:rPr>
        <w:t xml:space="preserve"> academics, work life</w:t>
      </w:r>
      <w:r w:rsidR="006F5E90" w:rsidRPr="00677078">
        <w:rPr>
          <w:rFonts w:ascii="Calibri Light" w:hAnsi="Calibri Light" w:cs="Calibri Light"/>
          <w:lang w:val="en-GB"/>
        </w:rPr>
        <w:t xml:space="preserve"> is paved with painful mistakes and failures.</w:t>
      </w:r>
      <w:r w:rsidR="00036471" w:rsidRPr="00677078">
        <w:rPr>
          <w:rFonts w:ascii="Calibri Light" w:hAnsi="Calibri Light" w:cs="Calibri Light"/>
          <w:lang w:val="en-GB"/>
        </w:rPr>
        <w:t xml:space="preserve"> Failures come in many shapes and sizes – missing an important deadline, giving a bad presentation, embarrassing yourself or others in public, failing to understand key concepts, being rejected or just being late from a meeting can inflict negative emotions that can be harboured for a long time to come. </w:t>
      </w:r>
      <w:r w:rsidR="00677078" w:rsidRPr="00677078">
        <w:rPr>
          <w:rFonts w:ascii="Calibri Light" w:hAnsi="Calibri Light" w:cs="Calibri Light"/>
          <w:lang w:val="en-GB"/>
        </w:rPr>
        <w:t xml:space="preserve">Failures are painful for two major reasons; First, simply, they feel bad. </w:t>
      </w:r>
      <w:r w:rsidR="00677078">
        <w:rPr>
          <w:rFonts w:ascii="Calibri Light" w:hAnsi="Calibri Light" w:cs="Calibri Light"/>
          <w:lang w:val="en-GB"/>
        </w:rPr>
        <w:t xml:space="preserve">Experiencing failure often also means </w:t>
      </w:r>
      <w:r w:rsidR="00677078" w:rsidRPr="00677078">
        <w:rPr>
          <w:rFonts w:ascii="Calibri Light" w:hAnsi="Calibri Light" w:cs="Calibri Light"/>
          <w:lang w:val="en-GB"/>
        </w:rPr>
        <w:t>miss</w:t>
      </w:r>
      <w:r w:rsidR="00677078">
        <w:rPr>
          <w:rFonts w:ascii="Calibri Light" w:hAnsi="Calibri Light" w:cs="Calibri Light"/>
          <w:lang w:val="en-GB"/>
        </w:rPr>
        <w:t>ing</w:t>
      </w:r>
      <w:r w:rsidR="00677078" w:rsidRPr="00677078">
        <w:rPr>
          <w:rFonts w:ascii="Calibri Light" w:hAnsi="Calibri Light" w:cs="Calibri Light"/>
          <w:lang w:val="en-GB"/>
        </w:rPr>
        <w:t xml:space="preserve"> out on the feeling of success</w:t>
      </w:r>
      <w:r w:rsidR="00677078">
        <w:rPr>
          <w:rFonts w:ascii="Calibri Light" w:hAnsi="Calibri Light" w:cs="Calibri Light"/>
          <w:lang w:val="en-GB"/>
        </w:rPr>
        <w:t xml:space="preserve"> </w:t>
      </w:r>
      <w:r w:rsidR="00677078" w:rsidRPr="00677078">
        <w:rPr>
          <w:rFonts w:ascii="Calibri Light" w:hAnsi="Calibri Light" w:cs="Calibri Light"/>
          <w:lang w:val="en-GB"/>
        </w:rPr>
        <w:t>and self-</w:t>
      </w:r>
      <w:r w:rsidR="00677078">
        <w:rPr>
          <w:rFonts w:ascii="Calibri Light" w:hAnsi="Calibri Light" w:cs="Calibri Light"/>
          <w:lang w:val="en-GB"/>
        </w:rPr>
        <w:t xml:space="preserve">appreciation. Second, </w:t>
      </w:r>
      <w:r w:rsidR="00677078" w:rsidRPr="00677078">
        <w:rPr>
          <w:rFonts w:ascii="Calibri Light" w:hAnsi="Calibri Light" w:cs="Calibri Light"/>
          <w:lang w:val="en-GB"/>
        </w:rPr>
        <w:t xml:space="preserve">failure </w:t>
      </w:r>
      <w:r w:rsidR="00677078">
        <w:rPr>
          <w:rFonts w:ascii="Calibri Light" w:hAnsi="Calibri Light" w:cs="Calibri Light"/>
          <w:lang w:val="en-GB"/>
        </w:rPr>
        <w:t>often correlates with</w:t>
      </w:r>
      <w:r w:rsidR="00D004C4">
        <w:rPr>
          <w:rFonts w:ascii="Calibri Light" w:hAnsi="Calibri Light" w:cs="Calibri Light"/>
          <w:lang w:val="en-GB"/>
        </w:rPr>
        <w:t xml:space="preserve"> a sense of</w:t>
      </w:r>
      <w:r w:rsidR="00677078">
        <w:rPr>
          <w:rFonts w:ascii="Calibri Light" w:hAnsi="Calibri Light" w:cs="Calibri Light"/>
          <w:lang w:val="en-GB"/>
        </w:rPr>
        <w:t xml:space="preserve"> </w:t>
      </w:r>
      <w:r w:rsidR="00677078" w:rsidRPr="00677078">
        <w:rPr>
          <w:rFonts w:ascii="Calibri Light" w:hAnsi="Calibri Light" w:cs="Calibri Light"/>
          <w:lang w:val="en-GB"/>
        </w:rPr>
        <w:t xml:space="preserve">fault </w:t>
      </w:r>
      <w:r w:rsidR="00677078">
        <w:rPr>
          <w:rFonts w:ascii="Calibri Light" w:hAnsi="Calibri Light" w:cs="Calibri Light"/>
          <w:lang w:val="en-GB"/>
        </w:rPr>
        <w:t>and carries with</w:t>
      </w:r>
      <w:r w:rsidR="00677078" w:rsidRPr="00677078">
        <w:rPr>
          <w:rFonts w:ascii="Calibri Light" w:hAnsi="Calibri Light" w:cs="Calibri Light"/>
          <w:lang w:val="en-GB"/>
        </w:rPr>
        <w:t xml:space="preserve"> a presumption </w:t>
      </w:r>
      <w:r w:rsidR="00677078">
        <w:rPr>
          <w:rFonts w:ascii="Calibri Light" w:hAnsi="Calibri Light" w:cs="Calibri Light"/>
          <w:lang w:val="en-GB"/>
        </w:rPr>
        <w:t>that one</w:t>
      </w:r>
      <w:r w:rsidR="00677078" w:rsidRPr="00677078">
        <w:rPr>
          <w:rFonts w:ascii="Calibri Light" w:hAnsi="Calibri Light" w:cs="Calibri Light"/>
          <w:lang w:val="en-GB"/>
        </w:rPr>
        <w:t xml:space="preserve"> has done something wrong </w:t>
      </w:r>
      <w:r w:rsidR="00677078">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&lt;EndNote&gt;&lt;Cite&gt;&lt;Author&gt;Edmondson&lt;/Author&gt;&lt;Year&gt;2011&lt;/Year&gt;&lt;RecNum&gt;3990&lt;/RecNum&gt;&lt;DisplayText&gt;[1]&lt;/DisplayText&gt;&lt;record&gt;&lt;rec-number&gt;3990&lt;/rec-number&gt;&lt;foreign-keys&gt;&lt;key app="EN" db-id="zx5w9dv5rewze9etez3vfpxkvsv5pe9zz2x2" timestamp="1553268811"&gt;3990&lt;/key&gt;&lt;/foreign-keys&gt;&lt;ref-type name="Journal Article"&gt;17&lt;/ref-type&gt;&lt;contributors&gt;&lt;authors&gt;&lt;author&gt;Edmondson, A. C.&lt;/author&gt;&lt;/authors&gt;&lt;/contributors&gt;&lt;auth-address&gt;Technology and Operations Management Unit, Harvard Business School, USA.&lt;/auth-address&gt;&lt;titles&gt;&lt;title&gt;Strategies of learning from failure&lt;/title&gt;&lt;secondary-title&gt;Harv Bus Rev&lt;/secondary-title&gt;&lt;/titles&gt;&lt;periodical&gt;&lt;full-title&gt;Harv Bus Rev&lt;/full-title&gt;&lt;/periodical&gt;&lt;pages&gt;48-55, 137&lt;/pages&gt;&lt;volume&gt;89&lt;/volume&gt;&lt;number&gt;4&lt;/number&gt;&lt;edition&gt;2011/04/23&lt;/edition&gt;&lt;keywords&gt;&lt;keyword&gt;*Adaptation, Psychological&lt;/keyword&gt;&lt;keyword&gt;*Commerce&lt;/keyword&gt;&lt;keyword&gt;*Efficiency, Organizational&lt;/keyword&gt;&lt;keyword&gt;Humans&lt;/keyword&gt;&lt;keyword&gt;*Learning&lt;/keyword&gt;&lt;keyword&gt;Organizational Objectives&lt;/keyword&gt;&lt;/keywords&gt;&lt;dates&gt;&lt;year&gt;2011&lt;/year&gt;&lt;pub-dates&gt;&lt;date&gt;Apr&lt;/date&gt;&lt;/pub-dates&gt;&lt;/dates&gt;&lt;isbn&gt;0017-8012 (Print)&amp;#xD;0017-8012 (Linking)&lt;/isbn&gt;&lt;accession-num&gt;21510518&lt;/accession-num&gt;&lt;urls&gt;&lt;related-urls&gt;&lt;url&gt;https://www.ncbi.nlm.nih.gov/pubmed/21510518&lt;/url&gt;&lt;/related-urls&gt;&lt;/urls&gt;&lt;/record&gt;&lt;/Cite&gt;&lt;/EndNote&gt;</w:instrText>
      </w:r>
      <w:r w:rsidR="00677078">
        <w:rPr>
          <w:rFonts w:ascii="Calibri Light" w:hAnsi="Calibri Light" w:cs="Calibri Light"/>
          <w:lang w:val="en-GB"/>
        </w:rPr>
        <w:fldChar w:fldCharType="separate"/>
      </w:r>
      <w:r w:rsidR="00677078">
        <w:rPr>
          <w:rFonts w:ascii="Calibri Light" w:hAnsi="Calibri Light" w:cs="Calibri Light"/>
          <w:noProof/>
          <w:lang w:val="en-GB"/>
        </w:rPr>
        <w:t>[1]</w:t>
      </w:r>
      <w:r w:rsidR="00677078">
        <w:rPr>
          <w:rFonts w:ascii="Calibri Light" w:hAnsi="Calibri Light" w:cs="Calibri Light"/>
          <w:lang w:val="en-GB"/>
        </w:rPr>
        <w:fldChar w:fldCharType="end"/>
      </w:r>
      <w:r w:rsidR="00D004C4">
        <w:rPr>
          <w:rFonts w:ascii="Calibri Light" w:hAnsi="Calibri Light" w:cs="Calibri Light"/>
          <w:lang w:val="en-GB"/>
        </w:rPr>
        <w:t>.</w:t>
      </w:r>
      <w:r w:rsidR="00677078">
        <w:rPr>
          <w:rFonts w:ascii="Calibri Light" w:hAnsi="Calibri Light" w:cs="Calibri Light"/>
          <w:lang w:val="en-GB"/>
        </w:rPr>
        <w:t xml:space="preserve"> On the other hand</w:t>
      </w:r>
      <w:r w:rsidR="00036471">
        <w:rPr>
          <w:rFonts w:ascii="Calibri Light" w:hAnsi="Calibri Light" w:cs="Calibri Light"/>
          <w:lang w:val="en-GB"/>
        </w:rPr>
        <w:t>, facing failures and learning from them is considered an important path towards learning</w:t>
      </w:r>
      <w:r w:rsidR="00D51BE6">
        <w:rPr>
          <w:rFonts w:ascii="Calibri Light" w:hAnsi="Calibri Light" w:cs="Calibri Light"/>
          <w:lang w:val="en-GB"/>
        </w:rPr>
        <w:t>. This is underscored by</w:t>
      </w:r>
      <w:r w:rsidR="00036471">
        <w:rPr>
          <w:rFonts w:ascii="Calibri Light" w:hAnsi="Calibri Light" w:cs="Calibri Light"/>
          <w:lang w:val="en-GB"/>
        </w:rPr>
        <w:t xml:space="preserve"> th</w:t>
      </w:r>
      <w:r w:rsidR="00D51BE6">
        <w:rPr>
          <w:rFonts w:ascii="Calibri Light" w:hAnsi="Calibri Light" w:cs="Calibri Light"/>
          <w:lang w:val="en-GB"/>
        </w:rPr>
        <w:t xml:space="preserve">e inspirational quote from the world-famous basketball player, </w:t>
      </w:r>
      <w:r w:rsidR="00036471">
        <w:rPr>
          <w:rFonts w:ascii="Calibri Light" w:hAnsi="Calibri Light" w:cs="Calibri Light"/>
          <w:lang w:val="en-GB"/>
        </w:rPr>
        <w:t>Michael Jordan: “</w:t>
      </w:r>
      <w:r w:rsidR="00036471" w:rsidRPr="00036471">
        <w:rPr>
          <w:rFonts w:ascii="Calibri Light" w:hAnsi="Calibri Light" w:cs="Calibri Light"/>
          <w:i/>
          <w:lang w:val="en-GB"/>
        </w:rPr>
        <w:t>I've missed more than 9000 shots in my career. I've lost almost 300 games. 26 times, I've been trusted to take the game winning shot and missed. I've failed over and over and over again in my life. And that is why I succeed.</w:t>
      </w:r>
      <w:r w:rsidR="00036471">
        <w:rPr>
          <w:rFonts w:ascii="Calibri Light" w:hAnsi="Calibri Light" w:cs="Calibri Light"/>
          <w:lang w:val="en-GB"/>
        </w:rPr>
        <w:t xml:space="preserve">” – in fact, the authors of the book </w:t>
      </w:r>
      <w:r w:rsidR="00036471" w:rsidRPr="00036471">
        <w:rPr>
          <w:rFonts w:ascii="Calibri Light" w:hAnsi="Calibri Light" w:cs="Calibri Light"/>
          <w:i/>
          <w:lang w:val="en-GB"/>
        </w:rPr>
        <w:t>10 Mindframes for Visible Teaching – Teaching for Success</w:t>
      </w:r>
      <w:r w:rsidR="00036471">
        <w:rPr>
          <w:rFonts w:ascii="Calibri Light" w:hAnsi="Calibri Light" w:cs="Calibri Light"/>
          <w:lang w:val="en-GB"/>
        </w:rPr>
        <w:t xml:space="preserve"> used this very quote as their main conclusion for their </w:t>
      </w:r>
      <w:r w:rsidR="00D51BE6">
        <w:rPr>
          <w:rFonts w:ascii="Calibri Light" w:hAnsi="Calibri Light" w:cs="Calibri Light"/>
          <w:lang w:val="en-GB"/>
        </w:rPr>
        <w:t xml:space="preserve">overall </w:t>
      </w:r>
      <w:r w:rsidR="00036471">
        <w:rPr>
          <w:rFonts w:ascii="Calibri Light" w:hAnsi="Calibri Light" w:cs="Calibri Light"/>
          <w:lang w:val="en-GB"/>
        </w:rPr>
        <w:t xml:space="preserve">work, which represents the </w:t>
      </w:r>
      <w:r w:rsidR="00D51BE6">
        <w:rPr>
          <w:rFonts w:ascii="Calibri Light" w:hAnsi="Calibri Light" w:cs="Calibri Light"/>
          <w:lang w:val="en-GB"/>
        </w:rPr>
        <w:t>vital</w:t>
      </w:r>
      <w:r w:rsidR="00036471">
        <w:rPr>
          <w:rFonts w:ascii="Calibri Light" w:hAnsi="Calibri Light" w:cs="Calibri Light"/>
          <w:lang w:val="en-GB"/>
        </w:rPr>
        <w:t xml:space="preserve"> importance of failure</w:t>
      </w:r>
      <w:r w:rsidR="00677078">
        <w:rPr>
          <w:rFonts w:ascii="Calibri Light" w:hAnsi="Calibri Light" w:cs="Calibri Light"/>
          <w:lang w:val="en-GB"/>
        </w:rPr>
        <w:t>s</w:t>
      </w:r>
      <w:r w:rsidR="00036471">
        <w:rPr>
          <w:rFonts w:ascii="Calibri Light" w:hAnsi="Calibri Light" w:cs="Calibri Light"/>
          <w:lang w:val="en-GB"/>
        </w:rPr>
        <w:t xml:space="preserve"> in education </w:t>
      </w:r>
      <w:r w:rsidR="00036471">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sidR="00036471">
        <w:rPr>
          <w:rFonts w:ascii="Calibri Light" w:hAnsi="Calibri Light" w:cs="Calibri Light"/>
          <w:lang w:val="en-GB"/>
        </w:rPr>
        <w:fldChar w:fldCharType="separate"/>
      </w:r>
      <w:r w:rsidR="00677078">
        <w:rPr>
          <w:rFonts w:ascii="Calibri Light" w:hAnsi="Calibri Light" w:cs="Calibri Light"/>
          <w:noProof/>
          <w:lang w:val="en-GB"/>
        </w:rPr>
        <w:t>[2]</w:t>
      </w:r>
      <w:r w:rsidR="00036471">
        <w:rPr>
          <w:rFonts w:ascii="Calibri Light" w:hAnsi="Calibri Light" w:cs="Calibri Light"/>
          <w:lang w:val="en-GB"/>
        </w:rPr>
        <w:fldChar w:fldCharType="end"/>
      </w:r>
      <w:r w:rsidR="00036471">
        <w:rPr>
          <w:rFonts w:ascii="Calibri Light" w:hAnsi="Calibri Light" w:cs="Calibri Light"/>
          <w:lang w:val="en-GB"/>
        </w:rPr>
        <w:t>.</w:t>
      </w:r>
      <w:r w:rsidR="00D51BE6">
        <w:rPr>
          <w:rFonts w:ascii="Calibri Light" w:hAnsi="Calibri Light" w:cs="Calibri Light"/>
          <w:lang w:val="en-GB"/>
        </w:rPr>
        <w:t xml:space="preserve"> </w:t>
      </w:r>
      <w:r w:rsidR="00DB7E5E">
        <w:rPr>
          <w:rFonts w:ascii="Calibri Light" w:hAnsi="Calibri Light" w:cs="Calibri Light"/>
          <w:lang w:val="en-GB"/>
        </w:rPr>
        <w:t xml:space="preserve">While it is not immediately clear whether the emphasis </w:t>
      </w:r>
      <w:r w:rsidR="00D004C4">
        <w:rPr>
          <w:rFonts w:ascii="Calibri Light" w:hAnsi="Calibri Light" w:cs="Calibri Light"/>
          <w:lang w:val="en-GB"/>
        </w:rPr>
        <w:t>in this quote</w:t>
      </w:r>
      <w:r w:rsidR="00DB7E5E">
        <w:rPr>
          <w:rFonts w:ascii="Calibri Light" w:hAnsi="Calibri Light" w:cs="Calibri Light"/>
          <w:lang w:val="en-GB"/>
        </w:rPr>
        <w:t xml:space="preserve"> is on perseverance/grit</w:t>
      </w:r>
      <w:r w:rsidR="001A7401">
        <w:rPr>
          <w:rFonts w:ascii="Calibri Light" w:hAnsi="Calibri Light" w:cs="Calibri Light"/>
          <w:lang w:val="en-GB"/>
        </w:rPr>
        <w:t xml:space="preserve"> </w:t>
      </w:r>
      <w:r w:rsidR="001A7401">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&lt;EndNote&gt;&lt;Cite&gt;&lt;Author&gt;Education&lt;/Author&gt;&lt;Year&gt;2013&lt;/Year&gt;&lt;RecNum&gt;3987&lt;/RecNum&gt;&lt;DisplayText&gt;[3]&lt;/DisplayText&gt;&lt;record&gt;&lt;rec-number&gt;3987&lt;/rec-number&gt;&lt;foreign-keys&gt;&lt;key app="EN" db-id="zx5w9dv5rewze9etez3vfpxkvsv5pe9zz2x2" timestamp="1553262478"&gt;3987&lt;/key&gt;&lt;/foreign-keys&gt;&lt;ref-type name="Web Page"&gt;12&lt;/ref-type&gt;&lt;contributors&gt;&lt;authors&gt;&lt;author&gt;TED Talks Education&lt;/author&gt;&lt;/authors&gt;&lt;/contributors&gt;&lt;titles&gt;&lt;title&gt;Angela Lee Duckworth - Grit: The Power of Passion and Perseverance. http://t.ted.com/f5s2aeV (Accessed: 22 March 2019)&lt;/title&gt;&lt;/titles&gt;&lt;dates&gt;&lt;year&gt;2013&lt;/year&gt;&lt;/dates&gt;&lt;urls&gt;&lt;/urls&gt;&lt;/record&gt;&lt;/Cite&gt;&lt;/EndNote&gt;</w:instrText>
      </w:r>
      <w:r w:rsidR="001A7401">
        <w:rPr>
          <w:rFonts w:ascii="Calibri Light" w:hAnsi="Calibri Light" w:cs="Calibri Light"/>
          <w:lang w:val="en-GB"/>
        </w:rPr>
        <w:fldChar w:fldCharType="separate"/>
      </w:r>
      <w:r w:rsidR="00677078">
        <w:rPr>
          <w:rFonts w:ascii="Calibri Light" w:hAnsi="Calibri Light" w:cs="Calibri Light"/>
          <w:noProof/>
          <w:lang w:val="en-GB"/>
        </w:rPr>
        <w:t>[3]</w:t>
      </w:r>
      <w:r w:rsidR="001A7401">
        <w:rPr>
          <w:rFonts w:ascii="Calibri Light" w:hAnsi="Calibri Light" w:cs="Calibri Light"/>
          <w:lang w:val="en-GB"/>
        </w:rPr>
        <w:fldChar w:fldCharType="end"/>
      </w:r>
      <w:r w:rsidR="001A7401">
        <w:rPr>
          <w:rFonts w:ascii="Calibri Light" w:hAnsi="Calibri Light" w:cs="Calibri Light"/>
          <w:lang w:val="en-GB"/>
        </w:rPr>
        <w:t xml:space="preserve"> or an active learning from failures</w:t>
      </w:r>
      <w:r w:rsidR="00D004C4">
        <w:rPr>
          <w:rFonts w:ascii="Calibri Light" w:hAnsi="Calibri Light" w:cs="Calibri Light"/>
          <w:lang w:val="en-GB"/>
        </w:rPr>
        <w:t xml:space="preserve"> (moving on </w:t>
      </w:r>
      <w:r w:rsidR="00D004C4" w:rsidRPr="00D004C4">
        <w:rPr>
          <w:rFonts w:ascii="Calibri Light" w:hAnsi="Calibri Light" w:cs="Calibri Light"/>
          <w:i/>
          <w:lang w:val="en-GB"/>
        </w:rPr>
        <w:t>despite</w:t>
      </w:r>
      <w:r w:rsidR="00D004C4">
        <w:rPr>
          <w:rFonts w:ascii="Calibri Light" w:hAnsi="Calibri Light" w:cs="Calibri Light"/>
          <w:lang w:val="en-GB"/>
        </w:rPr>
        <w:t xml:space="preserve"> the failure vs. moving on </w:t>
      </w:r>
      <w:r w:rsidR="00D004C4" w:rsidRPr="00D004C4">
        <w:rPr>
          <w:rFonts w:ascii="Calibri Light" w:hAnsi="Calibri Light" w:cs="Calibri Light"/>
          <w:i/>
          <w:lang w:val="en-GB"/>
        </w:rPr>
        <w:t>by processing</w:t>
      </w:r>
      <w:r w:rsidR="00D004C4">
        <w:rPr>
          <w:rFonts w:ascii="Calibri Light" w:hAnsi="Calibri Light" w:cs="Calibri Light"/>
          <w:lang w:val="en-GB"/>
        </w:rPr>
        <w:t xml:space="preserve"> the failure)</w:t>
      </w:r>
      <w:r w:rsidR="00D51BE6">
        <w:rPr>
          <w:rFonts w:ascii="Calibri Light" w:hAnsi="Calibri Light" w:cs="Calibri Light"/>
          <w:lang w:val="en-GB"/>
        </w:rPr>
        <w:t>, the authors encourage educators to make the classroom a safe place to make mistakes</w:t>
      </w:r>
      <w:r w:rsidR="002067A2">
        <w:rPr>
          <w:rFonts w:ascii="Calibri Light" w:hAnsi="Calibri Light" w:cs="Calibri Light"/>
          <w:lang w:val="en-GB"/>
        </w:rPr>
        <w:t xml:space="preserve"> where “</w:t>
      </w:r>
      <w:r w:rsidR="002067A2" w:rsidRPr="002067A2">
        <w:rPr>
          <w:rFonts w:ascii="Calibri Light" w:hAnsi="Calibri Light" w:cs="Calibri Light"/>
          <w:i/>
          <w:lang w:val="en-GB"/>
        </w:rPr>
        <w:t>errors are opportunities for learning</w:t>
      </w:r>
      <w:r w:rsidR="002067A2">
        <w:rPr>
          <w:rFonts w:ascii="Calibri Light" w:hAnsi="Calibri Light" w:cs="Calibri Light"/>
          <w:lang w:val="en-GB"/>
        </w:rPr>
        <w:t>”</w:t>
      </w:r>
      <w:r w:rsidR="00D51BE6">
        <w:rPr>
          <w:rFonts w:ascii="Calibri Light" w:hAnsi="Calibri Light" w:cs="Calibri Light"/>
          <w:lang w:val="en-GB"/>
        </w:rPr>
        <w:t xml:space="preserve"> </w:t>
      </w:r>
      <w:r w:rsidR="002067A2">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sidR="002067A2">
        <w:rPr>
          <w:rFonts w:ascii="Calibri Light" w:hAnsi="Calibri Light" w:cs="Calibri Light"/>
          <w:lang w:val="en-GB"/>
        </w:rPr>
        <w:fldChar w:fldCharType="separate"/>
      </w:r>
      <w:r w:rsidR="00677078">
        <w:rPr>
          <w:rFonts w:ascii="Calibri Light" w:hAnsi="Calibri Light" w:cs="Calibri Light"/>
          <w:noProof/>
          <w:lang w:val="en-GB"/>
        </w:rPr>
        <w:t>[2]</w:t>
      </w:r>
      <w:r w:rsidR="002067A2">
        <w:rPr>
          <w:rFonts w:ascii="Calibri Light" w:hAnsi="Calibri Light" w:cs="Calibri Light"/>
          <w:lang w:val="en-GB"/>
        </w:rPr>
        <w:fldChar w:fldCharType="end"/>
      </w:r>
      <w:r w:rsidR="00916BA3">
        <w:rPr>
          <w:rFonts w:ascii="Calibri Light" w:hAnsi="Calibri Light" w:cs="Calibri Light"/>
          <w:lang w:val="en-GB"/>
        </w:rPr>
        <w:t>.</w:t>
      </w:r>
      <w:r w:rsidR="002067A2">
        <w:rPr>
          <w:rFonts w:ascii="Calibri Light" w:hAnsi="Calibri Light" w:cs="Calibri Light"/>
          <w:lang w:val="en-GB"/>
        </w:rPr>
        <w:t xml:space="preserve"> </w:t>
      </w:r>
      <w:r w:rsidR="00D51BE6">
        <w:rPr>
          <w:rFonts w:ascii="Calibri Light" w:hAnsi="Calibri Light" w:cs="Calibri Light"/>
          <w:lang w:val="en-GB"/>
        </w:rPr>
        <w:t xml:space="preserve">According to </w:t>
      </w:r>
      <w:r w:rsidR="00916BA3">
        <w:rPr>
          <w:rFonts w:ascii="Calibri Light" w:hAnsi="Calibri Light" w:cs="Calibri Light"/>
          <w:lang w:val="en-GB"/>
        </w:rPr>
        <w:t>the authors</w:t>
      </w:r>
      <w:r w:rsidR="00D51BE6">
        <w:rPr>
          <w:rFonts w:ascii="Calibri Light" w:hAnsi="Calibri Light" w:cs="Calibri Light"/>
          <w:lang w:val="en-GB"/>
        </w:rPr>
        <w:t xml:space="preserve">, the means </w:t>
      </w:r>
      <w:r w:rsidR="00D004C4">
        <w:rPr>
          <w:rFonts w:ascii="Calibri Light" w:hAnsi="Calibri Light" w:cs="Calibri Light"/>
          <w:lang w:val="en-GB"/>
        </w:rPr>
        <w:t>of</w:t>
      </w:r>
      <w:r w:rsidR="00D51BE6">
        <w:rPr>
          <w:rFonts w:ascii="Calibri Light" w:hAnsi="Calibri Light" w:cs="Calibri Light"/>
          <w:lang w:val="en-GB"/>
        </w:rPr>
        <w:t xml:space="preserve"> reach</w:t>
      </w:r>
      <w:r w:rsidR="00D004C4">
        <w:rPr>
          <w:rFonts w:ascii="Calibri Light" w:hAnsi="Calibri Light" w:cs="Calibri Light"/>
          <w:lang w:val="en-GB"/>
        </w:rPr>
        <w:t>ing</w:t>
      </w:r>
      <w:r w:rsidR="00D51BE6">
        <w:rPr>
          <w:rFonts w:ascii="Calibri Light" w:hAnsi="Calibri Light" w:cs="Calibri Light"/>
          <w:lang w:val="en-GB"/>
        </w:rPr>
        <w:t xml:space="preserve"> this</w:t>
      </w:r>
      <w:r w:rsidR="002067A2">
        <w:rPr>
          <w:rFonts w:ascii="Calibri Light" w:hAnsi="Calibri Light" w:cs="Calibri Light"/>
          <w:lang w:val="en-GB"/>
        </w:rPr>
        <w:t xml:space="preserve"> state</w:t>
      </w:r>
      <w:r w:rsidR="00D51BE6">
        <w:rPr>
          <w:rFonts w:ascii="Calibri Light" w:hAnsi="Calibri Light" w:cs="Calibri Light"/>
          <w:lang w:val="en-GB"/>
        </w:rPr>
        <w:t xml:space="preserve"> is to create an atmosphere of confidence and trust where mistakes are not frowned upon but rather considered as learning opportunities. As the level of anxiety is positively correlated with </w:t>
      </w:r>
      <w:r w:rsidR="00677078">
        <w:rPr>
          <w:rFonts w:ascii="Calibri Light" w:hAnsi="Calibri Light" w:cs="Calibri Light"/>
          <w:lang w:val="en-GB"/>
        </w:rPr>
        <w:t xml:space="preserve">the </w:t>
      </w:r>
      <w:r w:rsidR="00D51BE6">
        <w:rPr>
          <w:rFonts w:ascii="Calibri Light" w:hAnsi="Calibri Light" w:cs="Calibri Light"/>
          <w:lang w:val="en-GB"/>
        </w:rPr>
        <w:t xml:space="preserve">learning process, general strategies to reduce anxiety </w:t>
      </w:r>
      <w:r w:rsidR="00D06624">
        <w:rPr>
          <w:rFonts w:ascii="Calibri Light" w:hAnsi="Calibri Light" w:cs="Calibri Light"/>
          <w:lang w:val="en-GB"/>
        </w:rPr>
        <w:t xml:space="preserve">and transform failures into learning </w:t>
      </w:r>
      <w:r w:rsidR="00D51BE6">
        <w:rPr>
          <w:rFonts w:ascii="Calibri Light" w:hAnsi="Calibri Light" w:cs="Calibri Light"/>
          <w:lang w:val="en-GB"/>
        </w:rPr>
        <w:t>are warranted</w:t>
      </w:r>
      <w:r w:rsidR="002067A2">
        <w:rPr>
          <w:rFonts w:ascii="Calibri Light" w:hAnsi="Calibri Light" w:cs="Calibri Light"/>
          <w:lang w:val="en-GB"/>
        </w:rPr>
        <w:t xml:space="preserve"> </w:t>
      </w:r>
      <w:r w:rsidR="002067A2">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&lt;EndNote&gt;&lt;Cite&gt;&lt;Author&gt;Hattie&lt;/Author&gt;&lt;Year&gt;2018&lt;/Year&gt;&lt;RecNum&gt;3986&lt;/RecNum&gt;&lt;DisplayText&gt;[2]&lt;/DisplayText&gt;&lt;record&gt;&lt;rec-number&gt;3986&lt;/rec-number&gt;&lt;foreign-keys&gt;&lt;key app="EN" db-id="zx5w9dv5rewze9etez3vfpxkvsv5pe9zz2x2" timestamp="1553259026"&gt;3986&lt;/key&gt;&lt;/foreign-keys&gt;&lt;ref-type name="Book"&gt;6&lt;/ref-type&gt;&lt;contributors&gt;&lt;authors&gt;&lt;author&gt;Hattie, John&lt;/author&gt;&lt;author&gt;Zierer, Klaus&lt;/author&gt;&lt;/authors&gt;&lt;/contributors&gt;&lt;titles&gt;&lt;title&gt;10 mindframes for visible learning : teaching for success&lt;/title&gt;&lt;/titles&gt;&lt;pages&gt;xxv, 180 pages&lt;/pages&gt;&lt;keywords&gt;&lt;keyword&gt;Teaching Psychological aspects.&lt;/keyword&gt;&lt;keyword&gt;Academic achievement.&lt;/keyword&gt;&lt;keyword&gt;Effective teaching.&lt;/keyword&gt;&lt;keyword&gt;Teacher effectiveness.&lt;/keyword&gt;&lt;/keywords&gt;&lt;dates&gt;&lt;year&gt;2018&lt;/year&gt;&lt;/dates&gt;&lt;pub-location&gt;London ; New York, NY&lt;/pub-location&gt;&lt;publisher&gt;Routledge&lt;/publisher&gt;&lt;isbn&gt;9781138635517 (hbk)&amp;#xD;9781138635524 (pbk)&lt;/isbn&gt;&lt;accession-num&gt;20049815&lt;/accession-num&gt;&lt;call-num&gt;LB1025.3 .H37 2018&lt;/call-num&gt;&lt;urls&gt;&lt;/urls&gt;&lt;/record&gt;&lt;/Cite&gt;&lt;/EndNote&gt;</w:instrText>
      </w:r>
      <w:r w:rsidR="002067A2">
        <w:rPr>
          <w:rFonts w:ascii="Calibri Light" w:hAnsi="Calibri Light" w:cs="Calibri Light"/>
          <w:lang w:val="en-GB"/>
        </w:rPr>
        <w:fldChar w:fldCharType="separate"/>
      </w:r>
      <w:r w:rsidR="00677078">
        <w:rPr>
          <w:rFonts w:ascii="Calibri Light" w:hAnsi="Calibri Light" w:cs="Calibri Light"/>
          <w:noProof/>
          <w:lang w:val="en-GB"/>
        </w:rPr>
        <w:t>[2]</w:t>
      </w:r>
      <w:r w:rsidR="002067A2">
        <w:rPr>
          <w:rFonts w:ascii="Calibri Light" w:hAnsi="Calibri Light" w:cs="Calibri Light"/>
          <w:lang w:val="en-GB"/>
        </w:rPr>
        <w:fldChar w:fldCharType="end"/>
      </w:r>
      <w:r w:rsidR="005B0516">
        <w:rPr>
          <w:rFonts w:ascii="Calibri Light" w:hAnsi="Calibri Light" w:cs="Calibri Light"/>
          <w:lang w:val="en-GB"/>
        </w:rPr>
        <w:t>. As an interesting side-note, in 2018 Google has made public its internal process of documenting and learning from failures</w:t>
      </w:r>
      <w:r w:rsidR="00D06624">
        <w:rPr>
          <w:rFonts w:ascii="Calibri Light" w:hAnsi="Calibri Light" w:cs="Calibri Light"/>
          <w:lang w:val="en-GB"/>
        </w:rPr>
        <w:t xml:space="preserve"> (called “</w:t>
      </w:r>
      <w:r w:rsidR="00D06624" w:rsidRPr="00D06624">
        <w:rPr>
          <w:rFonts w:ascii="Calibri Light" w:hAnsi="Calibri Light" w:cs="Calibri Light"/>
          <w:lang w:val="en-GB"/>
        </w:rPr>
        <w:t>postmortems</w:t>
      </w:r>
      <w:r w:rsidR="00D06624">
        <w:rPr>
          <w:rFonts w:ascii="Calibri Light" w:hAnsi="Calibri Light" w:cs="Calibri Light"/>
          <w:lang w:val="en-GB"/>
        </w:rPr>
        <w:t>”)</w:t>
      </w:r>
      <w:r w:rsidR="005B0516">
        <w:rPr>
          <w:rFonts w:ascii="Calibri Light" w:hAnsi="Calibri Light" w:cs="Calibri Light"/>
          <w:lang w:val="en-GB"/>
        </w:rPr>
        <w:t xml:space="preserve"> in the company</w:t>
      </w:r>
      <w:r w:rsidR="00D06624">
        <w:rPr>
          <w:rFonts w:ascii="Calibri Light" w:hAnsi="Calibri Light" w:cs="Calibri Light"/>
          <w:lang w:val="en-GB"/>
        </w:rPr>
        <w:t xml:space="preserve"> </w:t>
      </w:r>
      <w:r w:rsidR="00D06624">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&lt;EndNote&gt;&lt;Cite&gt;&lt;Author&gt;Lunney&lt;/Author&gt;&lt;Year&gt;2018&lt;/Year&gt;&lt;RecNum&gt;3989&lt;/RecNum&gt;&lt;DisplayText&gt;[4]&lt;/DisplayText&gt;&lt;record&gt;&lt;rec-number&gt;3989&lt;/rec-number&gt;&lt;foreign-keys&gt;&lt;key app="EN" db-id="zx5w9dv5rewze9etez3vfpxkvsv5pe9zz2x2" timestamp="1553267932"&gt;3989&lt;/key&gt;&lt;/foreign-keys&gt;&lt;ref-type name="Web Page"&gt;12&lt;/ref-type&gt;&lt;contributors&gt;&lt;authors&gt;&lt;author&gt;Lunney, O., &lt;/author&gt;&lt;author&gt;Lueder, S.,&lt;/author&gt;&lt;author&gt;O’Connor G.,&lt;/author&gt;&lt;author&gt;Google&lt;/author&gt;&lt;/authors&gt;&lt;/contributors&gt;&lt;titles&gt;&lt;title&gt;re:Work - Postmortem culture: how you can learn from failure. https://rework.withgoogle.com/blog/postmortem-culture-how-you-can-learn-from-failure/ (Accessed: 22 March 2019)&lt;/title&gt;&lt;/titles&gt;&lt;dates&gt;&lt;year&gt;2018&lt;/year&gt;&lt;/dates&gt;&lt;urls&gt;&lt;/urls&gt;&lt;/record&gt;&lt;/Cite&gt;&lt;/EndNote&gt;</w:instrText>
      </w:r>
      <w:r w:rsidR="00D06624">
        <w:rPr>
          <w:rFonts w:ascii="Calibri Light" w:hAnsi="Calibri Light" w:cs="Calibri Light"/>
          <w:lang w:val="en-GB"/>
        </w:rPr>
        <w:fldChar w:fldCharType="separate"/>
      </w:r>
      <w:r w:rsidR="00677078">
        <w:rPr>
          <w:rFonts w:ascii="Calibri Light" w:hAnsi="Calibri Light" w:cs="Calibri Light"/>
          <w:noProof/>
          <w:lang w:val="en-GB"/>
        </w:rPr>
        <w:t>[4]</w:t>
      </w:r>
      <w:r w:rsidR="00D06624">
        <w:rPr>
          <w:rFonts w:ascii="Calibri Light" w:hAnsi="Calibri Light" w:cs="Calibri Light"/>
          <w:lang w:val="en-GB"/>
        </w:rPr>
        <w:fldChar w:fldCharType="end"/>
      </w:r>
      <w:r w:rsidR="00D06624">
        <w:rPr>
          <w:rFonts w:ascii="Calibri Light" w:hAnsi="Calibri Light" w:cs="Calibri Light"/>
          <w:lang w:val="en-GB"/>
        </w:rPr>
        <w:t>.</w:t>
      </w:r>
      <w:r w:rsidR="00677078">
        <w:rPr>
          <w:rFonts w:ascii="Calibri Light" w:hAnsi="Calibri Light" w:cs="Calibri Light"/>
          <w:lang w:val="en-GB"/>
        </w:rPr>
        <w:t xml:space="preserve"> While such frameworks are implemented at Google and elsewhere in </w:t>
      </w:r>
      <w:r w:rsidR="00D004C4">
        <w:rPr>
          <w:rFonts w:ascii="Calibri Light" w:hAnsi="Calibri Light" w:cs="Calibri Light"/>
          <w:lang w:val="en-GB"/>
        </w:rPr>
        <w:t>large</w:t>
      </w:r>
      <w:r w:rsidR="00677078">
        <w:rPr>
          <w:rFonts w:ascii="Calibri Light" w:hAnsi="Calibri Light" w:cs="Calibri Light"/>
          <w:lang w:val="en-GB"/>
        </w:rPr>
        <w:t xml:space="preserve"> companies </w:t>
      </w:r>
      <w:r w:rsidR="00107211">
        <w:rPr>
          <w:rFonts w:ascii="Calibri Light" w:hAnsi="Calibri Light" w:cs="Calibri Light"/>
          <w:lang w:val="en-GB"/>
        </w:rPr>
        <w:fldChar w:fldCharType="begin"/>
      </w:r>
      <w:r w:rsidR="00107211">
        <w:rPr>
          <w:rFonts w:ascii="Calibri Light" w:hAnsi="Calibri Light" w:cs="Calibri Light"/>
          <w:lang w:val="en-GB"/>
        </w:rPr>
        <w:instrText xml:space="preserve"> ADDIN EN.CITE &lt;EndNote&gt;&lt;Cite&gt;&lt;Author&gt;Toyota&lt;/Author&gt;&lt;RecNum&gt;3991&lt;/RecNum&gt;&lt;DisplayText&gt;[5]&lt;/DisplayText&gt;&lt;record&gt;&lt;rec-number&gt;3991&lt;/rec-number&gt;&lt;foreign-keys&gt;&lt;key app="EN" db-id="zx5w9dv5rewze9etez3vfpxkvsv5pe9zz2x2" timestamp="1553270164"&gt;3991&lt;/key&gt;&lt;/foreign-keys&gt;&lt;ref-type name="Web Page"&gt;12&lt;/ref-type&gt;&lt;contributors&gt;&lt;authors&gt;&lt;author&gt;Toyota&lt;/author&gt;&lt;/authors&gt;&lt;/contributors&gt;&lt;titles&gt;&lt;title&gt;Toyota Production System. https://www.toyota-global.com/company/vision_philosophy/toyota_production_system/ (Accessed: 22 March 2019)&lt;/title&gt;&lt;/titles&gt;&lt;dates&gt;&lt;/dates&gt;&lt;urls&gt;&lt;/urls&gt;&lt;/record&gt;&lt;/Cite&gt;&lt;/EndNote&gt;</w:instrText>
      </w:r>
      <w:r w:rsidR="00107211">
        <w:rPr>
          <w:rFonts w:ascii="Calibri Light" w:hAnsi="Calibri Light" w:cs="Calibri Light"/>
          <w:lang w:val="en-GB"/>
        </w:rPr>
        <w:fldChar w:fldCharType="separate"/>
      </w:r>
      <w:r w:rsidR="00107211">
        <w:rPr>
          <w:rFonts w:ascii="Calibri Light" w:hAnsi="Calibri Light" w:cs="Calibri Light"/>
          <w:noProof/>
          <w:lang w:val="en-GB"/>
        </w:rPr>
        <w:t>[5]</w:t>
      </w:r>
      <w:r w:rsidR="00107211">
        <w:rPr>
          <w:rFonts w:ascii="Calibri Light" w:hAnsi="Calibri Light" w:cs="Calibri Light"/>
          <w:lang w:val="en-GB"/>
        </w:rPr>
        <w:fldChar w:fldCharType="end"/>
      </w:r>
      <w:r w:rsidR="00677078">
        <w:rPr>
          <w:rFonts w:ascii="Calibri Light" w:hAnsi="Calibri Light" w:cs="Calibri Light"/>
          <w:lang w:val="en-GB"/>
        </w:rPr>
        <w:t>, no such system exists at Lund University</w:t>
      </w:r>
      <w:r w:rsidR="00107211">
        <w:rPr>
          <w:rFonts w:ascii="Calibri Light" w:hAnsi="Calibri Light" w:cs="Calibri Light"/>
          <w:lang w:val="en-GB"/>
        </w:rPr>
        <w:t xml:space="preserve"> for </w:t>
      </w:r>
      <w:r w:rsidR="00D004C4">
        <w:rPr>
          <w:rFonts w:ascii="Calibri Light" w:hAnsi="Calibri Light" w:cs="Calibri Light"/>
          <w:lang w:val="en-GB"/>
        </w:rPr>
        <w:t>employees</w:t>
      </w:r>
      <w:r w:rsidR="00677078">
        <w:rPr>
          <w:rFonts w:ascii="Calibri Light" w:hAnsi="Calibri Light" w:cs="Calibri Light"/>
          <w:lang w:val="en-GB"/>
        </w:rPr>
        <w:t>.</w:t>
      </w:r>
      <w:r w:rsidR="00D06624">
        <w:rPr>
          <w:rFonts w:ascii="Calibri Light" w:hAnsi="Calibri Light" w:cs="Calibri Light"/>
          <w:lang w:val="en-GB"/>
        </w:rPr>
        <w:t xml:space="preserve"> </w:t>
      </w:r>
      <w:r w:rsidR="00D51BE6">
        <w:rPr>
          <w:rFonts w:ascii="Calibri Light" w:hAnsi="Calibri Light" w:cs="Calibri Light"/>
          <w:lang w:val="en-GB"/>
        </w:rPr>
        <w:t xml:space="preserve">The overall goal of this project work is to develop an education tool that has a potential to reduce anxiety by offering a 10-15 minutes self-reflection/meditation/thought-process for </w:t>
      </w:r>
      <w:r w:rsidR="00D004C4">
        <w:rPr>
          <w:rFonts w:ascii="Calibri Light" w:hAnsi="Calibri Light" w:cs="Calibri Light"/>
          <w:lang w:val="en-GB"/>
        </w:rPr>
        <w:t>employees</w:t>
      </w:r>
      <w:r w:rsidR="00D51BE6">
        <w:rPr>
          <w:rFonts w:ascii="Calibri Light" w:hAnsi="Calibri Light" w:cs="Calibri Light"/>
          <w:lang w:val="en-GB"/>
        </w:rPr>
        <w:t xml:space="preserve"> to process their failures and transform them into knowledge.</w:t>
      </w:r>
      <w:r w:rsidR="00916BA3">
        <w:rPr>
          <w:rFonts w:ascii="Calibri Light" w:hAnsi="Calibri Light" w:cs="Calibri Light"/>
          <w:lang w:val="en-GB"/>
        </w:rPr>
        <w:t xml:space="preserve"> </w:t>
      </w:r>
      <w:r w:rsidR="006F5E90">
        <w:rPr>
          <w:rFonts w:ascii="Calibri Light" w:hAnsi="Calibri Light" w:cs="Calibri Light"/>
          <w:lang w:val="en-GB"/>
        </w:rPr>
        <w:t xml:space="preserve">My hypothesis </w:t>
      </w:r>
      <w:r w:rsidR="00916BA3">
        <w:rPr>
          <w:rFonts w:ascii="Calibri Light" w:hAnsi="Calibri Light" w:cs="Calibri Light"/>
          <w:lang w:val="en-GB"/>
        </w:rPr>
        <w:t>is</w:t>
      </w:r>
      <w:r w:rsidR="006F5E90">
        <w:rPr>
          <w:rFonts w:ascii="Calibri Light" w:hAnsi="Calibri Light" w:cs="Calibri Light"/>
          <w:lang w:val="en-GB"/>
        </w:rPr>
        <w:t xml:space="preserve"> that </w:t>
      </w:r>
      <w:r w:rsidR="00916BA3">
        <w:rPr>
          <w:rFonts w:ascii="Calibri Light" w:hAnsi="Calibri Light" w:cs="Calibri Light"/>
          <w:lang w:val="en-GB"/>
        </w:rPr>
        <w:t xml:space="preserve">failures </w:t>
      </w:r>
      <w:r w:rsidR="006F5E90">
        <w:rPr>
          <w:rFonts w:ascii="Calibri Light" w:hAnsi="Calibri Light" w:cs="Calibri Light"/>
          <w:lang w:val="en-GB"/>
        </w:rPr>
        <w:t xml:space="preserve">can be </w:t>
      </w:r>
      <w:r w:rsidR="006D136A">
        <w:rPr>
          <w:rFonts w:ascii="Calibri Light" w:hAnsi="Calibri Light" w:cs="Calibri Light"/>
          <w:lang w:val="en-GB"/>
        </w:rPr>
        <w:t>extremely useful</w:t>
      </w:r>
      <w:r w:rsidR="006F5E90">
        <w:rPr>
          <w:rFonts w:ascii="Calibri Light" w:hAnsi="Calibri Light" w:cs="Calibri Light"/>
          <w:lang w:val="en-GB"/>
        </w:rPr>
        <w:t xml:space="preserve"> </w:t>
      </w:r>
      <w:r w:rsidR="006F5E90">
        <w:rPr>
          <w:rFonts w:ascii="Calibri Light" w:hAnsi="Calibri Light" w:cs="Calibri Light"/>
          <w:lang w:val="en-GB"/>
        </w:rPr>
        <w:lastRenderedPageBreak/>
        <w:t>in driving learning</w:t>
      </w:r>
      <w:r w:rsidR="006D136A">
        <w:rPr>
          <w:rFonts w:ascii="Calibri Light" w:hAnsi="Calibri Light" w:cs="Calibri Light"/>
          <w:lang w:val="en-GB"/>
        </w:rPr>
        <w:t xml:space="preserve"> if they are </w:t>
      </w:r>
      <w:r w:rsidR="006F5E90">
        <w:rPr>
          <w:rFonts w:ascii="Calibri Light" w:hAnsi="Calibri Light" w:cs="Calibri Light"/>
          <w:lang w:val="en-GB"/>
        </w:rPr>
        <w:t>properly</w:t>
      </w:r>
      <w:r w:rsidR="006D136A">
        <w:rPr>
          <w:rFonts w:ascii="Calibri Light" w:hAnsi="Calibri Light" w:cs="Calibri Light"/>
          <w:lang w:val="en-GB"/>
        </w:rPr>
        <w:t xml:space="preserve"> analysed</w:t>
      </w:r>
      <w:r w:rsidR="00916BA3">
        <w:rPr>
          <w:rFonts w:ascii="Calibri Light" w:hAnsi="Calibri Light" w:cs="Calibri Light"/>
          <w:lang w:val="en-GB"/>
        </w:rPr>
        <w:t>, processed</w:t>
      </w:r>
      <w:r w:rsidR="006D136A">
        <w:rPr>
          <w:rFonts w:ascii="Calibri Light" w:hAnsi="Calibri Light" w:cs="Calibri Light"/>
          <w:lang w:val="en-GB"/>
        </w:rPr>
        <w:t xml:space="preserve"> and understood. </w:t>
      </w:r>
      <w:r w:rsidR="003F4985">
        <w:rPr>
          <w:rFonts w:ascii="Calibri Light" w:hAnsi="Calibri Light" w:cs="Calibri Light"/>
          <w:lang w:val="en-GB"/>
        </w:rPr>
        <w:t>I termed to project “UNFAIL” – first, the word could be interpreted as an acronym of UNderstanding FAILure; second, the immediate notion the word gives is the feeling of recovering or coming back from failure, which the results of this project is indeed ought to help with.</w:t>
      </w:r>
      <w:bookmarkStart w:id="0" w:name="_GoBack"/>
      <w:bookmarkEnd w:id="0"/>
    </w:p>
    <w:p w14:paraId="75300D38" w14:textId="77777777" w:rsidR="00916BA3" w:rsidRDefault="00916BA3" w:rsidP="00BE0386">
      <w:pPr>
        <w:jc w:val="both"/>
        <w:rPr>
          <w:rFonts w:ascii="Calibri Light" w:hAnsi="Calibri Light" w:cs="Calibri Light"/>
          <w:lang w:val="en-GB"/>
        </w:rPr>
      </w:pPr>
    </w:p>
    <w:p w14:paraId="54F5CFD2" w14:textId="07626292" w:rsidR="00916BA3" w:rsidRPr="00B81E2C" w:rsidRDefault="00916BA3" w:rsidP="00916BA3">
      <w:pPr>
        <w:rPr>
          <w:rFonts w:ascii="Calibri Light" w:hAnsi="Calibri Light" w:cs="Calibri Light"/>
          <w:lang w:val="en-GB"/>
        </w:rPr>
      </w:pPr>
      <w:r>
        <w:rPr>
          <w:rFonts w:ascii="Calibri Light" w:hAnsi="Calibri Light" w:cs="Calibri Light"/>
          <w:b/>
          <w:lang w:val="en-GB"/>
        </w:rPr>
        <w:t>Methodology</w:t>
      </w:r>
    </w:p>
    <w:p w14:paraId="40127580" w14:textId="77777777" w:rsidR="006F5E90" w:rsidRDefault="006F5E90" w:rsidP="00BE0386">
      <w:pPr>
        <w:jc w:val="both"/>
        <w:rPr>
          <w:rFonts w:ascii="Calibri Light" w:hAnsi="Calibri Light" w:cs="Calibri Light"/>
          <w:lang w:val="en-GB"/>
        </w:rPr>
      </w:pPr>
    </w:p>
    <w:p w14:paraId="49F47817" w14:textId="7E15598E" w:rsidR="00D432ED" w:rsidRDefault="006F5E90" w:rsidP="00AC2BF2">
      <w:pPr>
        <w:jc w:val="both"/>
        <w:rPr>
          <w:rFonts w:ascii="Calibri Light" w:hAnsi="Calibri Light" w:cs="Calibri Light"/>
          <w:lang w:val="en-GB"/>
        </w:rPr>
      </w:pPr>
      <w:r>
        <w:rPr>
          <w:rFonts w:ascii="Calibri Light" w:hAnsi="Calibri Light" w:cs="Calibri Light"/>
          <w:lang w:val="en-GB"/>
        </w:rPr>
        <w:t>The planned</w:t>
      </w:r>
      <w:r w:rsidR="006D136A">
        <w:rPr>
          <w:rFonts w:ascii="Calibri Light" w:hAnsi="Calibri Light" w:cs="Calibri Light"/>
          <w:lang w:val="en-GB"/>
        </w:rPr>
        <w:t xml:space="preserve"> outcome </w:t>
      </w:r>
      <w:r>
        <w:rPr>
          <w:rFonts w:ascii="Calibri Light" w:hAnsi="Calibri Light" w:cs="Calibri Light"/>
          <w:lang w:val="en-GB"/>
        </w:rPr>
        <w:t xml:space="preserve">of this inquiry is </w:t>
      </w:r>
      <w:r w:rsidR="006D136A">
        <w:rPr>
          <w:rFonts w:ascii="Calibri Light" w:hAnsi="Calibri Light" w:cs="Calibri Light"/>
          <w:lang w:val="en-GB"/>
        </w:rPr>
        <w:t>an educational guide</w:t>
      </w:r>
      <w:r>
        <w:rPr>
          <w:rFonts w:ascii="Calibri Light" w:hAnsi="Calibri Light" w:cs="Calibri Light"/>
          <w:lang w:val="en-GB"/>
        </w:rPr>
        <w:t xml:space="preserve"> </w:t>
      </w:r>
      <w:r w:rsidR="00BE0386">
        <w:rPr>
          <w:rFonts w:ascii="Calibri Light" w:hAnsi="Calibri Light" w:cs="Calibri Light"/>
          <w:lang w:val="en-GB"/>
        </w:rPr>
        <w:t>that</w:t>
      </w:r>
      <w:r w:rsidR="006D136A">
        <w:rPr>
          <w:rFonts w:ascii="Calibri Light" w:hAnsi="Calibri Light" w:cs="Calibri Light"/>
          <w:lang w:val="en-GB"/>
        </w:rPr>
        <w:t xml:space="preserve"> </w:t>
      </w:r>
      <w:r w:rsidR="00AC2BF2">
        <w:rPr>
          <w:rFonts w:ascii="Calibri Light" w:hAnsi="Calibri Light" w:cs="Calibri Light"/>
          <w:lang w:val="en-GB"/>
        </w:rPr>
        <w:t>will</w:t>
      </w:r>
      <w:r w:rsidR="0009354A">
        <w:rPr>
          <w:rFonts w:ascii="Calibri Light" w:hAnsi="Calibri Light" w:cs="Calibri Light"/>
          <w:lang w:val="en-GB"/>
        </w:rPr>
        <w:t xml:space="preserve"> </w:t>
      </w:r>
      <w:r w:rsidR="006D136A">
        <w:rPr>
          <w:rFonts w:ascii="Calibri Light" w:hAnsi="Calibri Light" w:cs="Calibri Light"/>
          <w:lang w:val="en-GB"/>
        </w:rPr>
        <w:t>help</w:t>
      </w:r>
      <w:r w:rsidR="0009354A">
        <w:rPr>
          <w:rFonts w:ascii="Calibri Light" w:hAnsi="Calibri Light" w:cs="Calibri Light"/>
          <w:lang w:val="en-GB"/>
        </w:rPr>
        <w:t xml:space="preserve"> </w:t>
      </w:r>
      <w:r w:rsidR="006D136A">
        <w:rPr>
          <w:rFonts w:ascii="Calibri Light" w:hAnsi="Calibri Light" w:cs="Calibri Light"/>
          <w:lang w:val="en-GB"/>
        </w:rPr>
        <w:t>student</w:t>
      </w:r>
      <w:r w:rsidR="00CC4101">
        <w:rPr>
          <w:rFonts w:ascii="Calibri Light" w:hAnsi="Calibri Light" w:cs="Calibri Light"/>
          <w:lang w:val="en-GB"/>
        </w:rPr>
        <w:t xml:space="preserve">s </w:t>
      </w:r>
      <w:r>
        <w:rPr>
          <w:rFonts w:ascii="Calibri Light" w:hAnsi="Calibri Light" w:cs="Calibri Light"/>
          <w:lang w:val="en-GB"/>
        </w:rPr>
        <w:t xml:space="preserve">identify, understand and </w:t>
      </w:r>
      <w:r w:rsidR="00CC4101">
        <w:rPr>
          <w:rFonts w:ascii="Calibri Light" w:hAnsi="Calibri Light" w:cs="Calibri Light"/>
          <w:lang w:val="en-GB"/>
        </w:rPr>
        <w:t>overcome failure</w:t>
      </w:r>
      <w:r w:rsidR="006D136A">
        <w:rPr>
          <w:rFonts w:ascii="Calibri Light" w:hAnsi="Calibri Light" w:cs="Calibri Light"/>
          <w:lang w:val="en-GB"/>
        </w:rPr>
        <w:t xml:space="preserve"> in an effective and productive manner</w:t>
      </w:r>
      <w:r w:rsidR="00CC4101">
        <w:rPr>
          <w:rFonts w:ascii="Calibri Light" w:hAnsi="Calibri Light" w:cs="Calibri Light"/>
          <w:lang w:val="en-GB"/>
        </w:rPr>
        <w:t xml:space="preserve"> on their own</w:t>
      </w:r>
      <w:r w:rsidR="006D136A">
        <w:rPr>
          <w:rFonts w:ascii="Calibri Light" w:hAnsi="Calibri Light" w:cs="Calibri Light"/>
          <w:lang w:val="en-GB"/>
        </w:rPr>
        <w:t>.</w:t>
      </w:r>
      <w:r w:rsidR="00010904">
        <w:rPr>
          <w:rFonts w:ascii="Calibri Light" w:hAnsi="Calibri Light" w:cs="Calibri Light"/>
          <w:lang w:val="en-GB"/>
        </w:rPr>
        <w:t xml:space="preserve"> I chose a</w:t>
      </w:r>
      <w:r w:rsidR="00D432ED">
        <w:rPr>
          <w:rFonts w:ascii="Calibri Light" w:hAnsi="Calibri Light" w:cs="Calibri Light"/>
          <w:lang w:val="en-GB"/>
        </w:rPr>
        <w:t xml:space="preserve"> digital </w:t>
      </w:r>
      <w:r w:rsidR="00010904">
        <w:rPr>
          <w:rFonts w:ascii="Calibri Light" w:hAnsi="Calibri Light" w:cs="Calibri Light"/>
          <w:lang w:val="en-GB"/>
        </w:rPr>
        <w:t xml:space="preserve">infographic as the output medium as </w:t>
      </w:r>
      <w:r w:rsidR="00D432ED">
        <w:rPr>
          <w:rFonts w:ascii="Calibri Light" w:hAnsi="Calibri Light" w:cs="Calibri Light"/>
          <w:lang w:val="en-GB"/>
        </w:rPr>
        <w:t>infographics catch attention and</w:t>
      </w:r>
      <w:r w:rsidR="00AC2BF2">
        <w:rPr>
          <w:rFonts w:ascii="Calibri Light" w:hAnsi="Calibri Light" w:cs="Calibri Light"/>
          <w:lang w:val="en-GB"/>
        </w:rPr>
        <w:t xml:space="preserve"> </w:t>
      </w:r>
      <w:r w:rsidR="00D432ED">
        <w:rPr>
          <w:rFonts w:ascii="Calibri Light" w:hAnsi="Calibri Light" w:cs="Calibri Light"/>
          <w:lang w:val="en-GB"/>
        </w:rPr>
        <w:t>are</w:t>
      </w:r>
      <w:r w:rsidR="00AC2BF2">
        <w:rPr>
          <w:rFonts w:ascii="Calibri Light" w:hAnsi="Calibri Light" w:cs="Calibri Light"/>
          <w:lang w:val="en-GB"/>
        </w:rPr>
        <w:t xml:space="preserve"> “easy to digest”</w:t>
      </w:r>
      <w:r w:rsidR="00D432ED">
        <w:rPr>
          <w:rFonts w:ascii="Calibri Light" w:hAnsi="Calibri Light" w:cs="Calibri Light"/>
          <w:lang w:val="en-GB"/>
        </w:rPr>
        <w:t>. Indeed, i</w:t>
      </w:r>
      <w:r w:rsidR="00AC2BF2">
        <w:rPr>
          <w:rFonts w:ascii="Calibri Light" w:hAnsi="Calibri Light" w:cs="Calibri Light"/>
          <w:lang w:val="en-GB"/>
        </w:rPr>
        <w:t xml:space="preserve">t has been demonstrated that most people are much more susceptible to learn from visual cues compared to reading. As a study has shown, after a couple of days we are more than six times more likely to remember information from an infographic than by reading text alone </w:t>
      </w:r>
      <w:r w:rsidR="00AC2BF2">
        <w:rPr>
          <w:rFonts w:ascii="Calibri Light" w:hAnsi="Calibri Light" w:cs="Calibri Light"/>
          <w:lang w:val="en-GB"/>
        </w:rPr>
        <w:fldChar w:fldCharType="begin"/>
      </w:r>
      <w:r w:rsidR="00107211">
        <w:rPr>
          <w:rFonts w:ascii="Calibri Light" w:hAnsi="Calibri Light" w:cs="Calibri Light"/>
          <w:lang w:val="en-GB"/>
        </w:rPr>
        <w:instrText xml:space="preserve"> ADDIN EN.CITE &lt;EndNote&gt;&lt;Cite&gt;&lt;Author&gt;Scott&lt;/Author&gt;&lt;Year&gt;2016&lt;/Year&gt;&lt;RecNum&gt;3988&lt;/RecNum&gt;&lt;DisplayText&gt;[6]&lt;/DisplayText&gt;&lt;record&gt;&lt;rec-number&gt;3988&lt;/rec-number&gt;&lt;foreign-keys&gt;&lt;key app="EN" db-id="zx5w9dv5rewze9etez3vfpxkvsv5pe9zz2x2" timestamp="1553265875"&gt;3988&lt;/key&gt;&lt;/foreign-keys&gt;&lt;ref-type name="Journal Article"&gt;17&lt;/ref-type&gt;&lt;contributors&gt;&lt;authors&gt;&lt;author&gt;Scott, H.&lt;/author&gt;&lt;author&gt;Fawkner, S.&lt;/author&gt;&lt;author&gt;Oliver, C.&lt;/author&gt;&lt;author&gt;Murray, A.&lt;/author&gt;&lt;/authors&gt;&lt;/contributors&gt;&lt;auth-address&gt;Physical Activity for Health Research Centre, University of Edinburgh, Edinburgh, UK Robert Gordons University, Aberdeen, UK.&amp;#xD;Physical Activity for Health Research Centre, University of Edinburgh, Edinburgh, UK.&amp;#xD;Physical Activity for Health Research Centre, University of Edinburgh, Edinburgh, UK Department of Sport and Exercise, University of Edinburgh, Edinburgh, UK.&lt;/auth-address&gt;&lt;titles&gt;&lt;title&gt;Why healthcare professionals should know a little about infographics&lt;/title&gt;&lt;secondary-title&gt;Br J Sports Med&lt;/secondary-title&gt;&lt;/titles&gt;&lt;periodical&gt;&lt;full-title&gt;Br J Sports Med&lt;/full-title&gt;&lt;/periodical&gt;&lt;pages&gt;1104-5&lt;/pages&gt;&lt;volume&gt;50&lt;/volume&gt;&lt;number&gt;18&lt;/number&gt;&lt;edition&gt;2016/06/19&lt;/edition&gt;&lt;keywords&gt;&lt;keyword&gt;Health Personnel/*education&lt;/keyword&gt;&lt;keyword&gt;Health Promotion/*methods&lt;/keyword&gt;&lt;keyword&gt;Information Dissemination/*methods&lt;/keyword&gt;&lt;keyword&gt;Patient Education as Topic&lt;/keyword&gt;&lt;keyword&gt;Physical Fitness&lt;/keyword&gt;&lt;keyword&gt;Evidence based&lt;/keyword&gt;&lt;keyword&gt;Health promotion&lt;/keyword&gt;&lt;keyword&gt;Physical activity&lt;/keyword&gt;&lt;keyword&gt;Public health&lt;/keyword&gt;&lt;/keywords&gt;&lt;dates&gt;&lt;year&gt;2016&lt;/year&gt;&lt;pub-dates&gt;&lt;date&gt;Sep&lt;/date&gt;&lt;/pub-dates&gt;&lt;/dates&gt;&lt;isbn&gt;1473-0480 (Electronic)&amp;#xD;0306-3674 (Linking)&lt;/isbn&gt;&lt;accession-num&gt;27317791&lt;/accession-num&gt;&lt;urls&gt;&lt;related-urls&gt;&lt;url&gt;https://www.ncbi.nlm.nih.gov/pubmed/27317791&lt;/url&gt;&lt;/related-urls&gt;&lt;/urls&gt;&lt;electronic-resource-num&gt;10.1136/bjsports-2016-096133&lt;/electronic-resource-num&gt;&lt;/record&gt;&lt;/Cite&gt;&lt;/EndNote&gt;</w:instrText>
      </w:r>
      <w:r w:rsidR="00AC2BF2">
        <w:rPr>
          <w:rFonts w:ascii="Calibri Light" w:hAnsi="Calibri Light" w:cs="Calibri Light"/>
          <w:lang w:val="en-GB"/>
        </w:rPr>
        <w:fldChar w:fldCharType="separate"/>
      </w:r>
      <w:r w:rsidR="00107211">
        <w:rPr>
          <w:rFonts w:ascii="Calibri Light" w:hAnsi="Calibri Light" w:cs="Calibri Light"/>
          <w:noProof/>
          <w:lang w:val="en-GB"/>
        </w:rPr>
        <w:t>[6]</w:t>
      </w:r>
      <w:r w:rsidR="00AC2BF2">
        <w:rPr>
          <w:rFonts w:ascii="Calibri Light" w:hAnsi="Calibri Light" w:cs="Calibri Light"/>
          <w:lang w:val="en-GB"/>
        </w:rPr>
        <w:fldChar w:fldCharType="end"/>
      </w:r>
      <w:r w:rsidR="00AC2BF2">
        <w:rPr>
          <w:rFonts w:ascii="Calibri Light" w:hAnsi="Calibri Light" w:cs="Calibri Light"/>
          <w:lang w:val="en-GB"/>
        </w:rPr>
        <w:t xml:space="preserve">. </w:t>
      </w:r>
      <w:r w:rsidR="00D432ED">
        <w:rPr>
          <w:rFonts w:ascii="Calibri Light" w:hAnsi="Calibri Light" w:cs="Calibri Light"/>
          <w:lang w:val="en-GB"/>
        </w:rPr>
        <w:t>The following principles guide me in this creative work:</w:t>
      </w:r>
    </w:p>
    <w:p w14:paraId="1419875D" w14:textId="77777777" w:rsidR="00D004C4" w:rsidRDefault="00D004C4" w:rsidP="00AC2BF2">
      <w:pPr>
        <w:jc w:val="both"/>
        <w:rPr>
          <w:rFonts w:ascii="Calibri Light" w:hAnsi="Calibri Light" w:cs="Calibri Light"/>
          <w:lang w:val="en-GB"/>
        </w:rPr>
      </w:pPr>
    </w:p>
    <w:p w14:paraId="5E618652" w14:textId="216931CB" w:rsidR="00D432ED" w:rsidRDefault="00D432ED" w:rsidP="00D432ED">
      <w:pPr>
        <w:pStyle w:val="ListParagraph"/>
        <w:numPr>
          <w:ilvl w:val="0"/>
          <w:numId w:val="5"/>
        </w:numPr>
        <w:jc w:val="both"/>
        <w:rPr>
          <w:rFonts w:ascii="Calibri Light" w:hAnsi="Calibri Light" w:cs="Calibri Light"/>
          <w:lang w:val="en-GB"/>
        </w:rPr>
      </w:pPr>
      <w:r w:rsidRPr="00D432ED">
        <w:rPr>
          <w:rFonts w:ascii="Calibri Light" w:hAnsi="Calibri Light" w:cs="Calibri Light"/>
          <w:b/>
          <w:u w:val="single"/>
          <w:lang w:val="en-GB"/>
        </w:rPr>
        <w:t>Utility</w:t>
      </w:r>
      <w:r>
        <w:rPr>
          <w:rFonts w:ascii="Calibri Light" w:hAnsi="Calibri Light" w:cs="Calibri Light"/>
          <w:lang w:val="en-GB"/>
        </w:rPr>
        <w:t xml:space="preserve"> – First and foremost, </w:t>
      </w:r>
      <w:r w:rsidR="00D004C4">
        <w:rPr>
          <w:rFonts w:ascii="Calibri Light" w:hAnsi="Calibri Light" w:cs="Calibri Light"/>
          <w:lang w:val="en-GB"/>
        </w:rPr>
        <w:t>it</w:t>
      </w:r>
      <w:r>
        <w:rPr>
          <w:rFonts w:ascii="Calibri Light" w:hAnsi="Calibri Light" w:cs="Calibri Light"/>
          <w:lang w:val="en-GB"/>
        </w:rPr>
        <w:t xml:space="preserve"> should work</w:t>
      </w:r>
      <w:r w:rsidR="00D004C4">
        <w:rPr>
          <w:rFonts w:ascii="Calibri Light" w:hAnsi="Calibri Light" w:cs="Calibri Light"/>
          <w:lang w:val="en-GB"/>
        </w:rPr>
        <w:t>;</w:t>
      </w:r>
    </w:p>
    <w:p w14:paraId="019D59FF" w14:textId="3845BF8D" w:rsidR="00D432ED" w:rsidRDefault="00D432ED" w:rsidP="00D432ED">
      <w:pPr>
        <w:pStyle w:val="ListParagraph"/>
        <w:numPr>
          <w:ilvl w:val="0"/>
          <w:numId w:val="5"/>
        </w:numPr>
        <w:jc w:val="both"/>
        <w:rPr>
          <w:rFonts w:ascii="Calibri Light" w:hAnsi="Calibri Light" w:cs="Calibri Light"/>
          <w:lang w:val="en-GB"/>
        </w:rPr>
      </w:pPr>
      <w:r w:rsidRPr="00D432ED">
        <w:rPr>
          <w:rFonts w:ascii="Calibri Light" w:hAnsi="Calibri Light" w:cs="Calibri Light"/>
          <w:b/>
          <w:u w:val="single"/>
          <w:lang w:val="en-GB"/>
        </w:rPr>
        <w:t>Simplicity</w:t>
      </w:r>
      <w:r>
        <w:rPr>
          <w:rFonts w:ascii="Calibri Light" w:hAnsi="Calibri Light" w:cs="Calibri Light"/>
          <w:lang w:val="en-GB"/>
        </w:rPr>
        <w:t xml:space="preserve"> – Second, it should work in the simplest way possible;</w:t>
      </w:r>
    </w:p>
    <w:p w14:paraId="190BD2EE" w14:textId="2EADEB72" w:rsidR="00AC2BF2" w:rsidRDefault="00D432ED" w:rsidP="00BE0386">
      <w:pPr>
        <w:pStyle w:val="ListParagraph"/>
        <w:numPr>
          <w:ilvl w:val="0"/>
          <w:numId w:val="5"/>
        </w:numPr>
        <w:jc w:val="both"/>
        <w:rPr>
          <w:rFonts w:ascii="Calibri Light" w:hAnsi="Calibri Light" w:cs="Calibri Light"/>
          <w:lang w:val="en-GB"/>
        </w:rPr>
      </w:pPr>
      <w:r w:rsidRPr="00D432ED">
        <w:rPr>
          <w:rFonts w:ascii="Calibri Light" w:hAnsi="Calibri Light" w:cs="Calibri Light"/>
          <w:b/>
          <w:u w:val="single"/>
          <w:lang w:val="en-GB"/>
        </w:rPr>
        <w:t>Strong visuals</w:t>
      </w:r>
      <w:r>
        <w:rPr>
          <w:rFonts w:ascii="Calibri Light" w:hAnsi="Calibri Light" w:cs="Calibri Light"/>
          <w:lang w:val="en-GB"/>
        </w:rPr>
        <w:t xml:space="preserve"> – Third, it should be </w:t>
      </w:r>
      <w:r w:rsidR="00D004C4">
        <w:rPr>
          <w:rFonts w:ascii="Calibri Light" w:hAnsi="Calibri Light" w:cs="Calibri Light"/>
          <w:lang w:val="en-GB"/>
        </w:rPr>
        <w:t>visually appealing</w:t>
      </w:r>
      <w:r>
        <w:rPr>
          <w:rFonts w:ascii="Calibri Light" w:hAnsi="Calibri Light" w:cs="Calibri Light"/>
          <w:lang w:val="en-GB"/>
        </w:rPr>
        <w:t>.</w:t>
      </w:r>
    </w:p>
    <w:p w14:paraId="612E4A48" w14:textId="77777777" w:rsidR="00D004C4" w:rsidRPr="00D06624" w:rsidRDefault="00D004C4" w:rsidP="00D004C4">
      <w:pPr>
        <w:pStyle w:val="ListParagraph"/>
        <w:jc w:val="both"/>
        <w:rPr>
          <w:rFonts w:ascii="Calibri Light" w:hAnsi="Calibri Light" w:cs="Calibri Light"/>
          <w:lang w:val="en-GB"/>
        </w:rPr>
      </w:pPr>
    </w:p>
    <w:p w14:paraId="18C0FF8E" w14:textId="548A8037" w:rsidR="00BB35D7" w:rsidRDefault="006F5E90" w:rsidP="00BE0386">
      <w:pPr>
        <w:jc w:val="both"/>
        <w:rPr>
          <w:rFonts w:ascii="Calibri Light" w:hAnsi="Calibri Light" w:cs="Calibri Light"/>
          <w:lang w:val="en-GB"/>
        </w:rPr>
      </w:pPr>
      <w:r>
        <w:rPr>
          <w:rFonts w:ascii="Calibri Light" w:hAnsi="Calibri Light" w:cs="Calibri Light"/>
          <w:lang w:val="en-GB"/>
        </w:rPr>
        <w:t>I will construct a tool that will offer a</w:t>
      </w:r>
      <w:r w:rsidR="00CC4101">
        <w:rPr>
          <w:rFonts w:ascii="Calibri Light" w:hAnsi="Calibri Light" w:cs="Calibri Light"/>
          <w:lang w:val="en-GB"/>
        </w:rPr>
        <w:t xml:space="preserve"> </w:t>
      </w:r>
      <w:r>
        <w:rPr>
          <w:rFonts w:ascii="Calibri Light" w:hAnsi="Calibri Light" w:cs="Calibri Light"/>
          <w:lang w:val="en-GB"/>
        </w:rPr>
        <w:t>10-</w:t>
      </w:r>
      <w:r w:rsidR="000B4259">
        <w:rPr>
          <w:rFonts w:ascii="Calibri Light" w:hAnsi="Calibri Light" w:cs="Calibri Light"/>
          <w:lang w:val="en-GB"/>
        </w:rPr>
        <w:t>15 minutes</w:t>
      </w:r>
      <w:r w:rsidR="00CC4101">
        <w:rPr>
          <w:rFonts w:ascii="Calibri Light" w:hAnsi="Calibri Light" w:cs="Calibri Light"/>
          <w:lang w:val="en-GB"/>
        </w:rPr>
        <w:t xml:space="preserve"> </w:t>
      </w:r>
      <w:r w:rsidR="00B23DAE">
        <w:rPr>
          <w:rFonts w:ascii="Calibri Light" w:hAnsi="Calibri Light" w:cs="Calibri Light"/>
          <w:lang w:val="en-GB"/>
        </w:rPr>
        <w:t>self-</w:t>
      </w:r>
      <w:r w:rsidR="00CC4101">
        <w:rPr>
          <w:rFonts w:ascii="Calibri Light" w:hAnsi="Calibri Light" w:cs="Calibri Light"/>
          <w:lang w:val="en-GB"/>
        </w:rPr>
        <w:t>exercise</w:t>
      </w:r>
      <w:r>
        <w:rPr>
          <w:rFonts w:ascii="Calibri Light" w:hAnsi="Calibri Light" w:cs="Calibri Light"/>
          <w:lang w:val="en-GB"/>
        </w:rPr>
        <w:t>/</w:t>
      </w:r>
      <w:r w:rsidR="00D06624">
        <w:rPr>
          <w:rFonts w:ascii="Calibri Light" w:hAnsi="Calibri Light" w:cs="Calibri Light"/>
          <w:lang w:val="en-GB"/>
        </w:rPr>
        <w:t>guided thought-process/meditation</w:t>
      </w:r>
      <w:r w:rsidR="00CC4101">
        <w:rPr>
          <w:rFonts w:ascii="Calibri Light" w:hAnsi="Calibri Light" w:cs="Calibri Light"/>
          <w:lang w:val="en-GB"/>
        </w:rPr>
        <w:t xml:space="preserve"> that </w:t>
      </w:r>
      <w:r w:rsidR="00D004C4">
        <w:rPr>
          <w:rFonts w:ascii="Calibri Light" w:hAnsi="Calibri Light" w:cs="Calibri Light"/>
          <w:lang w:val="en-GB"/>
        </w:rPr>
        <w:t>LU employees</w:t>
      </w:r>
      <w:r w:rsidR="00CC4101">
        <w:rPr>
          <w:rFonts w:ascii="Calibri Light" w:hAnsi="Calibri Light" w:cs="Calibri Light"/>
          <w:lang w:val="en-GB"/>
        </w:rPr>
        <w:t xml:space="preserve"> </w:t>
      </w:r>
      <w:r>
        <w:rPr>
          <w:rFonts w:ascii="Calibri Light" w:hAnsi="Calibri Light" w:cs="Calibri Light"/>
          <w:lang w:val="en-GB"/>
        </w:rPr>
        <w:t>will be able to refer to</w:t>
      </w:r>
      <w:r w:rsidR="00B23DAE">
        <w:rPr>
          <w:rFonts w:ascii="Calibri Light" w:hAnsi="Calibri Light" w:cs="Calibri Light"/>
          <w:lang w:val="en-GB"/>
        </w:rPr>
        <w:t>, on their own,</w:t>
      </w:r>
      <w:r w:rsidR="00CC4101">
        <w:rPr>
          <w:rFonts w:ascii="Calibri Light" w:hAnsi="Calibri Light" w:cs="Calibri Light"/>
          <w:lang w:val="en-GB"/>
        </w:rPr>
        <w:t xml:space="preserve"> </w:t>
      </w:r>
      <w:r w:rsidR="00E438D1">
        <w:rPr>
          <w:rFonts w:ascii="Calibri Light" w:hAnsi="Calibri Light" w:cs="Calibri Light"/>
          <w:lang w:val="en-GB"/>
        </w:rPr>
        <w:t>after experiencing failure</w:t>
      </w:r>
      <w:r w:rsidR="00CC4101">
        <w:rPr>
          <w:rFonts w:ascii="Calibri Light" w:hAnsi="Calibri Light" w:cs="Calibri Light"/>
          <w:lang w:val="en-GB"/>
        </w:rPr>
        <w:t>.</w:t>
      </w:r>
      <w:r w:rsidR="00D06624">
        <w:rPr>
          <w:rFonts w:ascii="Calibri Light" w:hAnsi="Calibri Light" w:cs="Calibri Light"/>
          <w:lang w:val="en-GB"/>
        </w:rPr>
        <w:t xml:space="preserve"> The tool is constructed based on </w:t>
      </w:r>
      <w:r w:rsidR="00BB35D7">
        <w:rPr>
          <w:rFonts w:ascii="Calibri Light" w:hAnsi="Calibri Light" w:cs="Calibri Light"/>
          <w:lang w:val="en-GB"/>
        </w:rPr>
        <w:t>three</w:t>
      </w:r>
      <w:r w:rsidR="00D06624">
        <w:rPr>
          <w:rFonts w:ascii="Calibri Light" w:hAnsi="Calibri Light" w:cs="Calibri Light"/>
          <w:lang w:val="en-GB"/>
        </w:rPr>
        <w:t xml:space="preserve"> major resources:</w:t>
      </w:r>
    </w:p>
    <w:p w14:paraId="25E10EB5" w14:textId="77777777" w:rsidR="00D004C4" w:rsidRDefault="00D004C4" w:rsidP="00BE0386">
      <w:pPr>
        <w:jc w:val="both"/>
        <w:rPr>
          <w:rFonts w:ascii="Calibri Light" w:hAnsi="Calibri Light" w:cs="Calibri Light"/>
          <w:lang w:val="en-GB"/>
        </w:rPr>
      </w:pPr>
    </w:p>
    <w:p w14:paraId="2065FC72" w14:textId="38803B17" w:rsidR="00BB35D7" w:rsidRPr="00B54317" w:rsidRDefault="00D004C4" w:rsidP="00D06624">
      <w:pPr>
        <w:pStyle w:val="ListParagraph"/>
        <w:numPr>
          <w:ilvl w:val="0"/>
          <w:numId w:val="9"/>
        </w:numPr>
        <w:jc w:val="both"/>
        <w:rPr>
          <w:rFonts w:ascii="Calibri Light" w:hAnsi="Calibri Light" w:cs="Calibri Light"/>
          <w:b/>
          <w:u w:val="single"/>
          <w:lang w:val="en-GB"/>
        </w:rPr>
      </w:pPr>
      <w:r>
        <w:rPr>
          <w:rFonts w:ascii="Calibri Light" w:hAnsi="Calibri Light" w:cs="Calibri Light"/>
          <w:b/>
          <w:u w:val="single"/>
          <w:lang w:val="en-GB"/>
        </w:rPr>
        <w:t>Analysis of responses to a</w:t>
      </w:r>
      <w:r w:rsidR="00BB35D7" w:rsidRPr="00B54317">
        <w:rPr>
          <w:rFonts w:ascii="Calibri Light" w:hAnsi="Calibri Light" w:cs="Calibri Light"/>
          <w:b/>
          <w:u w:val="single"/>
          <w:lang w:val="en-GB"/>
        </w:rPr>
        <w:t xml:space="preserve"> short questionnaire I put together about prior experiences on failure (filled in by 5 PhD students)</w:t>
      </w:r>
      <w:r w:rsidR="00B54317">
        <w:rPr>
          <w:rFonts w:ascii="Calibri Light" w:hAnsi="Calibri Light" w:cs="Calibri Light"/>
          <w:b/>
          <w:u w:val="single"/>
          <w:lang w:val="en-GB"/>
        </w:rPr>
        <w:t xml:space="preserve"> (see </w:t>
      </w:r>
      <w:r w:rsidR="00B54317" w:rsidRPr="005B0138">
        <w:rPr>
          <w:rFonts w:ascii="Calibri Light" w:hAnsi="Calibri Light" w:cs="Calibri Light"/>
          <w:b/>
          <w:i/>
          <w:u w:val="single"/>
          <w:lang w:val="en-GB"/>
        </w:rPr>
        <w:t>Appendix 1</w:t>
      </w:r>
      <w:r w:rsidR="005B0138" w:rsidRPr="005B0138">
        <w:rPr>
          <w:rFonts w:ascii="Calibri Light" w:hAnsi="Calibri Light" w:cs="Calibri Light"/>
          <w:b/>
          <w:i/>
          <w:u w:val="single"/>
          <w:lang w:val="en-GB"/>
        </w:rPr>
        <w:t xml:space="preserve"> - Questionnaire</w:t>
      </w:r>
      <w:r w:rsidR="00B54317">
        <w:rPr>
          <w:rFonts w:ascii="Calibri Light" w:hAnsi="Calibri Light" w:cs="Calibri Light"/>
          <w:b/>
          <w:u w:val="single"/>
          <w:lang w:val="en-GB"/>
        </w:rPr>
        <w:t xml:space="preserve"> for the questions)</w:t>
      </w:r>
    </w:p>
    <w:p w14:paraId="4BFA988C" w14:textId="5615E102" w:rsidR="00D06624" w:rsidRDefault="00D06624" w:rsidP="00D06624">
      <w:pPr>
        <w:pStyle w:val="ListParagraph"/>
        <w:numPr>
          <w:ilvl w:val="0"/>
          <w:numId w:val="9"/>
        </w:numPr>
        <w:jc w:val="both"/>
        <w:rPr>
          <w:rFonts w:ascii="Calibri Light" w:hAnsi="Calibri Light" w:cs="Calibri Light"/>
          <w:lang w:val="en-GB"/>
        </w:rPr>
      </w:pPr>
      <w:r w:rsidRPr="00677078">
        <w:rPr>
          <w:rFonts w:ascii="Calibri Light" w:hAnsi="Calibri Light" w:cs="Calibri Light"/>
          <w:b/>
          <w:u w:val="single"/>
          <w:lang w:val="en-GB"/>
        </w:rPr>
        <w:t>Google’s internal failure management system</w:t>
      </w:r>
      <w:r w:rsidR="00B74AEA">
        <w:rPr>
          <w:rFonts w:ascii="Calibri Light" w:hAnsi="Calibri Light" w:cs="Calibri Light"/>
          <w:lang w:val="en-GB"/>
        </w:rPr>
        <w:t xml:space="preserve"> </w:t>
      </w:r>
      <w:r w:rsidR="00677078">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&lt;EndNote&gt;&lt;Cite&gt;&lt;Author&gt;Lunney&lt;/Author&gt;&lt;Year&gt;2018&lt;/Year&gt;&lt;RecNum&gt;3989&lt;/RecNum&gt;&lt;DisplayText&gt;[4]&lt;/DisplayText&gt;&lt;record&gt;&lt;rec-number&gt;3989&lt;/rec-number&gt;&lt;foreign-keys&gt;&lt;key app="EN" db-id="zx5w9dv5rewze9etez3vfpxkvsv5pe9zz2x2" timestamp="1553267932"&gt;3989&lt;/key&gt;&lt;/foreign-keys&gt;&lt;ref-type name="Web Page"&gt;12&lt;/ref-type&gt;&lt;contributors&gt;&lt;authors&gt;&lt;author&gt;Lunney, O., &lt;/author&gt;&lt;author&gt;Lueder, S.,&lt;/author&gt;&lt;author&gt;O’Connor G.,&lt;/author&gt;&lt;author&gt;Google&lt;/author&gt;&lt;/authors&gt;&lt;/contributors&gt;&lt;titles&gt;&lt;title&gt;re:Work - Postmortem culture: how you can learn from failure. https://rework.withgoogle.com/blog/postmortem-culture-how-you-can-learn-from-failure/ (Accessed: 22 March 2019)&lt;/title&gt;&lt;/titles&gt;&lt;dates&gt;&lt;year&gt;2018&lt;/year&gt;&lt;/dates&gt;&lt;urls&gt;&lt;/urls&gt;&lt;/record&gt;&lt;/Cite&gt;&lt;/EndNote&gt;</w:instrText>
      </w:r>
      <w:r w:rsidR="00677078">
        <w:rPr>
          <w:rFonts w:ascii="Calibri Light" w:hAnsi="Calibri Light" w:cs="Calibri Light"/>
          <w:lang w:val="en-GB"/>
        </w:rPr>
        <w:fldChar w:fldCharType="separate"/>
      </w:r>
      <w:r w:rsidR="00677078">
        <w:rPr>
          <w:rFonts w:ascii="Calibri Light" w:hAnsi="Calibri Light" w:cs="Calibri Light"/>
          <w:noProof/>
          <w:lang w:val="en-GB"/>
        </w:rPr>
        <w:t>[4]</w:t>
      </w:r>
      <w:r w:rsidR="00677078">
        <w:rPr>
          <w:rFonts w:ascii="Calibri Light" w:hAnsi="Calibri Light" w:cs="Calibri Light"/>
          <w:lang w:val="en-GB"/>
        </w:rPr>
        <w:fldChar w:fldCharType="end"/>
      </w:r>
    </w:p>
    <w:p w14:paraId="599CB454" w14:textId="72150BEE" w:rsidR="00D06624" w:rsidRDefault="00D06624" w:rsidP="00D06624">
      <w:pPr>
        <w:pStyle w:val="ListParagraph"/>
        <w:numPr>
          <w:ilvl w:val="0"/>
          <w:numId w:val="9"/>
        </w:numPr>
        <w:jc w:val="both"/>
        <w:rPr>
          <w:rFonts w:ascii="Calibri Light" w:hAnsi="Calibri Light" w:cs="Calibri Light"/>
          <w:lang w:val="en-GB"/>
        </w:rPr>
      </w:pPr>
      <w:r w:rsidRPr="00677078">
        <w:rPr>
          <w:rFonts w:ascii="Calibri Light" w:hAnsi="Calibri Light" w:cs="Calibri Light"/>
          <w:b/>
          <w:u w:val="single"/>
          <w:lang w:val="en-GB"/>
        </w:rPr>
        <w:t>Amy Edmondson’s published article in the Harvard Business Review</w:t>
      </w:r>
      <w:r w:rsidR="00677078">
        <w:rPr>
          <w:rFonts w:ascii="Calibri Light" w:hAnsi="Calibri Light" w:cs="Calibri Light"/>
          <w:lang w:val="en-GB"/>
        </w:rPr>
        <w:t xml:space="preserve"> </w:t>
      </w:r>
      <w:r w:rsidR="00677078">
        <w:rPr>
          <w:rFonts w:ascii="Calibri Light" w:hAnsi="Calibri Light" w:cs="Calibri Light"/>
          <w:lang w:val="en-GB"/>
        </w:rPr>
        <w:fldChar w:fldCharType="begin"/>
      </w:r>
      <w:r w:rsidR="00677078">
        <w:rPr>
          <w:rFonts w:ascii="Calibri Light" w:hAnsi="Calibri Light" w:cs="Calibri Light"/>
          <w:lang w:val="en-GB"/>
        </w:rPr>
        <w:instrText xml:space="preserve"> ADDIN EN.CITE &lt;EndNote&gt;&lt;Cite&gt;&lt;Author&gt;Edmondson&lt;/Author&gt;&lt;Year&gt;2011&lt;/Year&gt;&lt;RecNum&gt;3990&lt;/RecNum&gt;&lt;DisplayText&gt;[1]&lt;/DisplayText&gt;&lt;record&gt;&lt;rec-number&gt;3990&lt;/rec-number&gt;&lt;foreign-keys&gt;&lt;key app="EN" db-id="zx5w9dv5rewze9etez3vfpxkvsv5pe9zz2x2" timestamp="1553268811"&gt;3990&lt;/key&gt;&lt;/foreign-keys&gt;&lt;ref-type name="Journal Article"&gt;17&lt;/ref-type&gt;&lt;contributors&gt;&lt;authors&gt;&lt;author&gt;Edmondson, A. C.&lt;/author&gt;&lt;/authors&gt;&lt;/contributors&gt;&lt;auth-address&gt;Technology and Operations Management Unit, Harvard Business School, USA.&lt;/auth-address&gt;&lt;titles&gt;&lt;title&gt;Strategies of learning from failure&lt;/title&gt;&lt;secondary-title&gt;Harv Bus Rev&lt;/secondary-title&gt;&lt;/titles&gt;&lt;periodical&gt;&lt;full-title&gt;Harv Bus Rev&lt;/full-title&gt;&lt;/periodical&gt;&lt;pages&gt;48-55, 137&lt;/pages&gt;&lt;volume&gt;89&lt;/volume&gt;&lt;number&gt;4&lt;/number&gt;&lt;edition&gt;2011/04/23&lt;/edition&gt;&lt;keywords&gt;&lt;keyword&gt;*Adaptation, Psychological&lt;/keyword&gt;&lt;keyword&gt;*Commerce&lt;/keyword&gt;&lt;keyword&gt;*Efficiency, Organizational&lt;/keyword&gt;&lt;keyword&gt;Humans&lt;/keyword&gt;&lt;keyword&gt;*Learning&lt;/keyword&gt;&lt;keyword&gt;Organizational Objectives&lt;/keyword&gt;&lt;/keywords&gt;&lt;dates&gt;&lt;year&gt;2011&lt;/year&gt;&lt;pub-dates&gt;&lt;date&gt;Apr&lt;/date&gt;&lt;/pub-dates&gt;&lt;/dates&gt;&lt;isbn&gt;0017-8012 (Print)&amp;#xD;0017-8012 (Linking)&lt;/isbn&gt;&lt;accession-num&gt;21510518&lt;/accession-num&gt;&lt;urls&gt;&lt;related-urls&gt;&lt;url&gt;https://www.ncbi.nlm.nih.gov/pubmed/21510518&lt;/url&gt;&lt;/related-urls&gt;&lt;/urls&gt;&lt;/record&gt;&lt;/Cite&gt;&lt;/EndNote&gt;</w:instrText>
      </w:r>
      <w:r w:rsidR="00677078">
        <w:rPr>
          <w:rFonts w:ascii="Calibri Light" w:hAnsi="Calibri Light" w:cs="Calibri Light"/>
          <w:lang w:val="en-GB"/>
        </w:rPr>
        <w:fldChar w:fldCharType="separate"/>
      </w:r>
      <w:r w:rsidR="00677078">
        <w:rPr>
          <w:rFonts w:ascii="Calibri Light" w:hAnsi="Calibri Light" w:cs="Calibri Light"/>
          <w:noProof/>
          <w:lang w:val="en-GB"/>
        </w:rPr>
        <w:t>[1]</w:t>
      </w:r>
      <w:r w:rsidR="00677078">
        <w:rPr>
          <w:rFonts w:ascii="Calibri Light" w:hAnsi="Calibri Light" w:cs="Calibri Light"/>
          <w:lang w:val="en-GB"/>
        </w:rPr>
        <w:fldChar w:fldCharType="end"/>
      </w:r>
    </w:p>
    <w:p w14:paraId="24569AF7" w14:textId="4BAECE3F" w:rsidR="00677078" w:rsidRDefault="00677078" w:rsidP="00B74AEA">
      <w:pPr>
        <w:jc w:val="both"/>
        <w:rPr>
          <w:rFonts w:ascii="Calibri Light" w:hAnsi="Calibri Light" w:cs="Calibri Light"/>
          <w:lang w:val="en-GB"/>
        </w:rPr>
      </w:pPr>
    </w:p>
    <w:p w14:paraId="0C2B224D" w14:textId="0A17C77F" w:rsidR="00677078" w:rsidRDefault="003F4985" w:rsidP="00B74AEA">
      <w:pPr>
        <w:jc w:val="both"/>
        <w:rPr>
          <w:rFonts w:ascii="Calibri Light" w:hAnsi="Calibri Light" w:cs="Calibri Light"/>
          <w:lang w:val="en-GB"/>
        </w:rPr>
      </w:pPr>
      <w:r>
        <w:rPr>
          <w:rFonts w:ascii="Calibri Light" w:hAnsi="Calibri Light" w:cs="Calibri Light"/>
          <w:lang w:val="en-GB"/>
        </w:rPr>
        <w:t>The main themes of the responses from the questionnaires and strategies and main take-home messages from Google’s internal failure management system and the article by Edmondson will be extracted and incorporated in the infographic.</w:t>
      </w:r>
    </w:p>
    <w:p w14:paraId="5367409E" w14:textId="77777777" w:rsidR="00677078" w:rsidRDefault="00677078" w:rsidP="00B74AEA">
      <w:pPr>
        <w:jc w:val="both"/>
        <w:rPr>
          <w:rFonts w:ascii="Calibri Light" w:hAnsi="Calibri Light" w:cs="Calibri Light"/>
          <w:lang w:val="en-GB"/>
        </w:rPr>
      </w:pPr>
    </w:p>
    <w:p w14:paraId="5C2845C9" w14:textId="415100D4" w:rsidR="003F4985" w:rsidRPr="00B81E2C" w:rsidRDefault="003F4985" w:rsidP="003F4985">
      <w:pPr>
        <w:rPr>
          <w:rFonts w:ascii="Calibri Light" w:hAnsi="Calibri Light" w:cs="Calibri Light"/>
          <w:lang w:val="en-GB"/>
        </w:rPr>
      </w:pPr>
      <w:r>
        <w:rPr>
          <w:rFonts w:ascii="Calibri Light" w:hAnsi="Calibri Light" w:cs="Calibri Light"/>
          <w:b/>
          <w:lang w:val="en-GB"/>
        </w:rPr>
        <w:t>Results &amp; Infographic</w:t>
      </w:r>
    </w:p>
    <w:p w14:paraId="0A725876" w14:textId="77777777" w:rsidR="00A4175C" w:rsidRDefault="00A4175C" w:rsidP="00A4175C">
      <w:pPr>
        <w:jc w:val="both"/>
        <w:rPr>
          <w:rFonts w:ascii="Calibri Light" w:hAnsi="Calibri Light" w:cs="Calibri Light"/>
          <w:lang w:val="en-GB"/>
        </w:rPr>
      </w:pPr>
    </w:p>
    <w:p w14:paraId="3DFE98AF" w14:textId="7D27FB38" w:rsidR="00A4175C" w:rsidRDefault="003F4985" w:rsidP="00A4175C">
      <w:pPr>
        <w:jc w:val="both"/>
        <w:rPr>
          <w:rFonts w:ascii="Calibri Light" w:hAnsi="Calibri Light" w:cs="Calibri Light"/>
          <w:lang w:val="en-GB"/>
        </w:rPr>
      </w:pPr>
      <w:r>
        <w:rPr>
          <w:rFonts w:ascii="Calibri Light" w:hAnsi="Calibri Light" w:cs="Calibri Light"/>
          <w:lang w:val="en-GB"/>
        </w:rPr>
        <w:t xml:space="preserve">Five PhD students filled in the </w:t>
      </w:r>
    </w:p>
    <w:p w14:paraId="7BE6990B" w14:textId="77777777" w:rsidR="00D06624" w:rsidRDefault="00D06624" w:rsidP="00D06624">
      <w:pPr>
        <w:pStyle w:val="ListParagraph"/>
        <w:jc w:val="both"/>
        <w:rPr>
          <w:rFonts w:ascii="Calibri Light" w:hAnsi="Calibri Light" w:cs="Calibri Light"/>
          <w:lang w:val="en-GB"/>
        </w:rPr>
      </w:pPr>
    </w:p>
    <w:p w14:paraId="636B303A" w14:textId="2D74E7F8" w:rsidR="005B0516" w:rsidRDefault="005B0516" w:rsidP="00A4175C">
      <w:pPr>
        <w:jc w:val="both"/>
        <w:rPr>
          <w:rFonts w:ascii="Calibri Light" w:hAnsi="Calibri Light" w:cs="Calibri Light"/>
          <w:lang w:val="en-GB"/>
        </w:rPr>
      </w:pPr>
    </w:p>
    <w:p w14:paraId="78F3DBD3" w14:textId="3E45307A" w:rsidR="003F4985" w:rsidRDefault="003F4985" w:rsidP="00A4175C">
      <w:pPr>
        <w:jc w:val="both"/>
        <w:rPr>
          <w:rFonts w:ascii="Calibri Light" w:hAnsi="Calibri Light" w:cs="Calibri Light"/>
          <w:lang w:val="en-GB"/>
        </w:rPr>
      </w:pPr>
    </w:p>
    <w:p w14:paraId="7F6197DA" w14:textId="77777777" w:rsidR="003F4985" w:rsidRDefault="003F4985" w:rsidP="00A4175C">
      <w:pPr>
        <w:jc w:val="both"/>
        <w:rPr>
          <w:rFonts w:ascii="Calibri Light" w:hAnsi="Calibri Light" w:cs="Calibri Light"/>
          <w:lang w:val="en-GB"/>
        </w:rPr>
      </w:pPr>
    </w:p>
    <w:p w14:paraId="6A331927" w14:textId="6E15F877" w:rsidR="005B0516" w:rsidRDefault="005B0516" w:rsidP="00A4175C">
      <w:pPr>
        <w:jc w:val="both"/>
        <w:rPr>
          <w:rFonts w:ascii="Calibri Light" w:hAnsi="Calibri Light" w:cs="Calibri Light"/>
          <w:lang w:val="en-GB"/>
        </w:rPr>
      </w:pPr>
      <w:r>
        <w:rPr>
          <w:rFonts w:ascii="Calibri Light" w:hAnsi="Calibri Light" w:cs="Calibri Light"/>
          <w:lang w:val="en-GB"/>
        </w:rPr>
        <w:t>Major classes by Amy Edmondson (Harvard Business School)</w:t>
      </w:r>
    </w:p>
    <w:p w14:paraId="5BE9CD10" w14:textId="1C53E662" w:rsidR="005B0516" w:rsidRDefault="005B0516" w:rsidP="00A4175C">
      <w:pPr>
        <w:jc w:val="both"/>
        <w:rPr>
          <w:rFonts w:ascii="Calibri Light" w:hAnsi="Calibri Light" w:cs="Calibri Light"/>
          <w:lang w:val="en-GB"/>
        </w:rPr>
      </w:pPr>
      <w:r w:rsidRPr="005B0516">
        <w:rPr>
          <w:rFonts w:ascii="Calibri Light" w:hAnsi="Calibri Light" w:cs="Calibri Light"/>
          <w:lang w:val="en-GB"/>
        </w:rPr>
        <w:t>Preventable mistakes</w:t>
      </w:r>
      <w:r>
        <w:rPr>
          <w:rFonts w:ascii="Calibri Light" w:hAnsi="Calibri Light" w:cs="Calibri Light"/>
          <w:lang w:val="en-GB"/>
        </w:rPr>
        <w:t xml:space="preserve"> - </w:t>
      </w:r>
      <w:r w:rsidRPr="005B0516">
        <w:rPr>
          <w:rFonts w:ascii="Calibri Light" w:hAnsi="Calibri Light" w:cs="Calibri Light"/>
          <w:lang w:val="en-GB"/>
        </w:rPr>
        <w:t>deviance from rules or procedures, inattention or the lack of ability. They are easily preventable and do usually entail a percentage of individual fault.</w:t>
      </w:r>
      <w:r>
        <w:rPr>
          <w:rFonts w:ascii="Calibri Light" w:hAnsi="Calibri Light" w:cs="Calibri Light"/>
          <w:lang w:val="en-GB"/>
        </w:rPr>
        <w:t xml:space="preserve"> </w:t>
      </w:r>
      <w:r w:rsidRPr="005B0516">
        <w:rPr>
          <w:rFonts w:ascii="Calibri Light" w:hAnsi="Calibri Light" w:cs="Calibri Light"/>
          <w:lang w:val="en-GB"/>
        </w:rPr>
        <w:t xml:space="preserve">Realizing you should follow relevant rules and procedures or pay more attention </w:t>
      </w:r>
      <w:r w:rsidRPr="005B0516">
        <w:rPr>
          <w:rFonts w:ascii="Calibri Light" w:hAnsi="Calibri Light" w:cs="Calibri Light"/>
          <w:lang w:val="en-GB"/>
        </w:rPr>
        <w:lastRenderedPageBreak/>
        <w:t>next time is not exactly a spectacular finding. Thus, the learning potential of this type of mistakes is not that all too grand.</w:t>
      </w:r>
    </w:p>
    <w:p w14:paraId="59BA08D4" w14:textId="50F194F1" w:rsidR="005B0516" w:rsidRDefault="005B0516" w:rsidP="00A4175C">
      <w:pPr>
        <w:jc w:val="both"/>
        <w:rPr>
          <w:rFonts w:ascii="Calibri Light" w:hAnsi="Calibri Light" w:cs="Calibri Light"/>
          <w:lang w:val="en-GB"/>
        </w:rPr>
      </w:pPr>
    </w:p>
    <w:p w14:paraId="5EEBB8EA" w14:textId="2DD0B5B7" w:rsidR="005B0516" w:rsidRDefault="005B0516" w:rsidP="005B0516">
      <w:pPr>
        <w:jc w:val="both"/>
        <w:rPr>
          <w:rFonts w:ascii="Calibri Light" w:hAnsi="Calibri Light" w:cs="Calibri Light"/>
          <w:lang w:val="en-GB"/>
        </w:rPr>
      </w:pPr>
      <w:r w:rsidRPr="005B0516">
        <w:rPr>
          <w:rFonts w:ascii="Calibri Light" w:hAnsi="Calibri Light" w:cs="Calibri Light"/>
          <w:lang w:val="en-GB"/>
        </w:rPr>
        <w:t>Complexity-related</w:t>
      </w:r>
      <w:r>
        <w:rPr>
          <w:rFonts w:ascii="Calibri Light" w:hAnsi="Calibri Light" w:cs="Calibri Light"/>
          <w:lang w:val="en-GB"/>
        </w:rPr>
        <w:t xml:space="preserve"> -  </w:t>
      </w:r>
      <w:r w:rsidRPr="005B0516">
        <w:rPr>
          <w:rFonts w:ascii="Calibri Light" w:hAnsi="Calibri Light" w:cs="Calibri Light"/>
          <w:lang w:val="en-GB"/>
        </w:rPr>
        <w:t>This category entails mistakes which occur due to complexity of a system itself.</w:t>
      </w:r>
      <w:r>
        <w:rPr>
          <w:rFonts w:ascii="Calibri Light" w:hAnsi="Calibri Light" w:cs="Calibri Light"/>
          <w:lang w:val="en-GB"/>
        </w:rPr>
        <w:t xml:space="preserve"> </w:t>
      </w:r>
      <w:r w:rsidRPr="005B0516">
        <w:rPr>
          <w:rFonts w:ascii="Calibri Light" w:hAnsi="Calibri Light" w:cs="Calibri Light"/>
          <w:lang w:val="en-GB"/>
        </w:rPr>
        <w:t>Regardless of the application of best practices for safety and risk management, small or bigger errors remain inevitable, especially when complicated organizations and procedures are involved, and to think that these could ever be avoided completely would be ridiculous.</w:t>
      </w:r>
    </w:p>
    <w:p w14:paraId="3AD7E740" w14:textId="07CF5DD1" w:rsidR="005B0516" w:rsidRDefault="005B0516" w:rsidP="005B0516">
      <w:pPr>
        <w:jc w:val="both"/>
        <w:rPr>
          <w:rFonts w:ascii="Calibri Light" w:hAnsi="Calibri Light" w:cs="Calibri Light"/>
          <w:lang w:val="en-GB"/>
        </w:rPr>
      </w:pPr>
    </w:p>
    <w:p w14:paraId="6AA29B5A" w14:textId="3F882308" w:rsidR="005B0516" w:rsidRPr="005B0516" w:rsidRDefault="005B0516" w:rsidP="005B0516">
      <w:pPr>
        <w:jc w:val="both"/>
        <w:rPr>
          <w:rFonts w:ascii="Calibri Light" w:hAnsi="Calibri Light" w:cs="Calibri Light"/>
          <w:lang w:val="en-GB"/>
        </w:rPr>
      </w:pPr>
      <w:r w:rsidRPr="005B0516">
        <w:rPr>
          <w:rFonts w:ascii="Calibri Light" w:hAnsi="Calibri Light" w:cs="Calibri Light"/>
          <w:lang w:val="en-GB"/>
        </w:rPr>
        <w:t>Intelligent mistakes</w:t>
      </w:r>
      <w:r>
        <w:rPr>
          <w:rFonts w:ascii="Calibri Light" w:hAnsi="Calibri Light" w:cs="Calibri Light"/>
          <w:lang w:val="en-GB"/>
        </w:rPr>
        <w:t xml:space="preserve"> - </w:t>
      </w:r>
      <w:r w:rsidRPr="005B0516">
        <w:rPr>
          <w:rFonts w:ascii="Calibri Light" w:hAnsi="Calibri Light" w:cs="Calibri Light"/>
          <w:lang w:val="en-GB"/>
        </w:rPr>
        <w:t>may even be considered good. These occur when experimentation is necessary and are frequently condition precedent for successful innovations and progress.</w:t>
      </w:r>
      <w:r w:rsidRPr="005B0516">
        <w:rPr>
          <w:lang w:val="en-US"/>
        </w:rPr>
        <w:t xml:space="preserve"> </w:t>
      </w:r>
      <w:r w:rsidRPr="005B0516">
        <w:rPr>
          <w:rFonts w:ascii="Calibri Light" w:hAnsi="Calibri Light" w:cs="Calibri Light"/>
          <w:lang w:val="en-GB"/>
        </w:rPr>
        <w:t>Frequently, intelligent experiments, even if unsuccessful, prevent future unintelligent mistakes and losses of a much bigger scale.</w:t>
      </w:r>
    </w:p>
    <w:p w14:paraId="394ECD0E" w14:textId="77777777" w:rsidR="005B0516" w:rsidRDefault="005B0516" w:rsidP="005B0516">
      <w:pPr>
        <w:jc w:val="both"/>
        <w:rPr>
          <w:rFonts w:ascii="Calibri Light" w:hAnsi="Calibri Light" w:cs="Calibri Light"/>
          <w:lang w:val="en-GB"/>
        </w:rPr>
      </w:pPr>
    </w:p>
    <w:p w14:paraId="7E46D650" w14:textId="33459C92" w:rsidR="005B0516" w:rsidRDefault="005B0516" w:rsidP="00A4175C">
      <w:pPr>
        <w:jc w:val="both"/>
        <w:rPr>
          <w:rFonts w:ascii="Calibri Light" w:hAnsi="Calibri Light" w:cs="Calibri Light"/>
          <w:lang w:val="en-GB"/>
        </w:rPr>
      </w:pPr>
      <w:r>
        <w:rPr>
          <w:rFonts w:ascii="Calibri Light" w:hAnsi="Calibri Light" w:cs="Calibri Light"/>
          <w:lang w:val="en-GB"/>
        </w:rPr>
        <w:t>FAILURE IS NOT FINAL AND IT IS NOT PERSONAL</w:t>
      </w:r>
    </w:p>
    <w:p w14:paraId="0C11D93E" w14:textId="77777777" w:rsidR="005B0516" w:rsidRDefault="005B0516" w:rsidP="00A4175C">
      <w:pPr>
        <w:jc w:val="both"/>
        <w:rPr>
          <w:rFonts w:ascii="Calibri Light" w:hAnsi="Calibri Light" w:cs="Calibri Light"/>
          <w:lang w:val="en-GB"/>
        </w:rPr>
      </w:pPr>
    </w:p>
    <w:p w14:paraId="34D9FA1E" w14:textId="77777777" w:rsidR="005B0516" w:rsidRPr="005B0516" w:rsidRDefault="005B0516" w:rsidP="005B0516">
      <w:pPr>
        <w:rPr>
          <w:rFonts w:ascii="Times New Roman" w:eastAsia="Times New Roman" w:hAnsi="Times New Roman" w:cs="Times New Roman"/>
          <w:lang w:val="en-US"/>
        </w:rPr>
      </w:pPr>
      <w:r w:rsidRPr="005B0516">
        <w:rPr>
          <w:rFonts w:ascii="HelveticaNeue" w:eastAsia="Times New Roman" w:hAnsi="HelveticaNeue" w:cs="Times New Roman"/>
          <w:color w:val="30353D"/>
          <w:sz w:val="23"/>
          <w:szCs w:val="23"/>
          <w:shd w:val="clear" w:color="auto" w:fill="FFFFFF"/>
          <w:lang w:val="en-US"/>
        </w:rPr>
        <w:t>The experience itself is emotionally-loaded.</w:t>
      </w:r>
    </w:p>
    <w:p w14:paraId="053C4E45" w14:textId="58FA85FC" w:rsidR="005B0516" w:rsidRDefault="005B0516" w:rsidP="00A4175C">
      <w:pPr>
        <w:jc w:val="both"/>
        <w:rPr>
          <w:rFonts w:ascii="Calibri Light" w:hAnsi="Calibri Light" w:cs="Calibri Light"/>
          <w:lang w:val="en-US"/>
        </w:rPr>
      </w:pPr>
      <w:r>
        <w:rPr>
          <w:rFonts w:ascii="Calibri Light" w:hAnsi="Calibri Light" w:cs="Calibri Light"/>
          <w:lang w:val="en-US"/>
        </w:rPr>
        <w:t>RE-EVALUATING PLANNING</w:t>
      </w:r>
    </w:p>
    <w:p w14:paraId="08DBE7F0" w14:textId="4DB98C6C" w:rsidR="005B0516" w:rsidRDefault="005B0516" w:rsidP="00A4175C">
      <w:pPr>
        <w:jc w:val="both"/>
        <w:rPr>
          <w:rFonts w:ascii="Calibri Light" w:hAnsi="Calibri Light" w:cs="Calibri Light"/>
          <w:lang w:val="en-US"/>
        </w:rPr>
      </w:pPr>
      <w:r>
        <w:rPr>
          <w:rFonts w:ascii="Calibri Light" w:hAnsi="Calibri Light" w:cs="Calibri Light"/>
          <w:lang w:val="en-US"/>
        </w:rPr>
        <w:t>RE-EVALUATING PREPARATION</w:t>
      </w:r>
    </w:p>
    <w:p w14:paraId="39E63C0E" w14:textId="10945785" w:rsidR="005B0516" w:rsidRDefault="005B0516" w:rsidP="00A4175C">
      <w:pPr>
        <w:jc w:val="both"/>
        <w:rPr>
          <w:rFonts w:ascii="Calibri Light" w:hAnsi="Calibri Light" w:cs="Calibri Light"/>
          <w:lang w:val="en-US"/>
        </w:rPr>
      </w:pPr>
      <w:r>
        <w:rPr>
          <w:rFonts w:ascii="Calibri Light" w:hAnsi="Calibri Light" w:cs="Calibri Light"/>
          <w:lang w:val="en-US"/>
        </w:rPr>
        <w:t>RE-EVALUATION EXECUTION</w:t>
      </w:r>
    </w:p>
    <w:p w14:paraId="4CC9CC6D" w14:textId="3BA190C0" w:rsidR="005B0516" w:rsidRDefault="005B0516" w:rsidP="005B0516">
      <w:pPr>
        <w:jc w:val="both"/>
        <w:rPr>
          <w:rFonts w:ascii="Calibri Light" w:hAnsi="Calibri Light" w:cs="Calibri Light"/>
          <w:lang w:val="en-US"/>
        </w:rPr>
      </w:pPr>
    </w:p>
    <w:p w14:paraId="403AD78A" w14:textId="2C6B8F0B" w:rsidR="005B0516" w:rsidRDefault="005B0516" w:rsidP="005B0516">
      <w:pPr>
        <w:jc w:val="both"/>
        <w:rPr>
          <w:rFonts w:ascii="Calibri Light" w:hAnsi="Calibri Light" w:cs="Calibri Light"/>
          <w:lang w:val="en-US"/>
        </w:rPr>
      </w:pPr>
    </w:p>
    <w:p w14:paraId="355B5E88" w14:textId="7CC0B389" w:rsidR="005B0516" w:rsidRPr="005B0516" w:rsidRDefault="005B0516" w:rsidP="005B0516">
      <w:pPr>
        <w:jc w:val="both"/>
        <w:rPr>
          <w:rFonts w:ascii="Calibri Light" w:hAnsi="Calibri Light" w:cs="Calibri Light"/>
          <w:lang w:val="en-US"/>
        </w:rPr>
      </w:pPr>
      <w:r>
        <w:rPr>
          <w:rFonts w:ascii="Calibri Light" w:hAnsi="Calibri Light" w:cs="Calibri Light"/>
          <w:lang w:val="en-US"/>
        </w:rPr>
        <w:t>Understand / take responsibility / Say it out – own it / Document it / Remember</w:t>
      </w:r>
    </w:p>
    <w:p w14:paraId="32C03C99" w14:textId="77777777" w:rsidR="005B0516" w:rsidRDefault="005B0516" w:rsidP="00A4175C">
      <w:pPr>
        <w:jc w:val="both"/>
        <w:rPr>
          <w:rFonts w:ascii="Calibri Light" w:hAnsi="Calibri Light" w:cs="Calibri Light"/>
          <w:lang w:val="en-GB"/>
        </w:rPr>
      </w:pPr>
    </w:p>
    <w:p w14:paraId="39A97807" w14:textId="15D1EA20" w:rsidR="006825BD" w:rsidRDefault="006825BD" w:rsidP="00A4175C">
      <w:pPr>
        <w:jc w:val="both"/>
        <w:rPr>
          <w:rFonts w:ascii="Calibri Light" w:hAnsi="Calibri Light" w:cs="Calibri Light"/>
          <w:lang w:val="en-GB"/>
        </w:rPr>
      </w:pPr>
      <w:r w:rsidRPr="00A4175C">
        <w:rPr>
          <w:rFonts w:ascii="Calibri Light" w:hAnsi="Calibri Light" w:cs="Calibri Light"/>
          <w:lang w:val="en-GB"/>
        </w:rPr>
        <w:t>What are common elements of student-experienced failures?</w:t>
      </w:r>
      <w:r w:rsidR="00810A04" w:rsidRPr="00A4175C">
        <w:rPr>
          <w:rFonts w:ascii="Calibri Light" w:hAnsi="Calibri Light" w:cs="Calibri Light"/>
          <w:lang w:val="en-GB"/>
        </w:rPr>
        <w:t xml:space="preserve"> Are there any overarching themes?</w:t>
      </w:r>
    </w:p>
    <w:p w14:paraId="310F9B40" w14:textId="77777777" w:rsidR="00D06624" w:rsidRPr="00A4175C" w:rsidRDefault="00D06624" w:rsidP="00A4175C">
      <w:pPr>
        <w:jc w:val="both"/>
        <w:rPr>
          <w:rFonts w:ascii="Calibri Light" w:hAnsi="Calibri Light" w:cs="Calibri Light"/>
          <w:lang w:val="en-GB"/>
        </w:rPr>
      </w:pPr>
    </w:p>
    <w:p w14:paraId="50C58F6A" w14:textId="77777777" w:rsidR="00D06624" w:rsidRPr="00D06624" w:rsidRDefault="00D06624" w:rsidP="00D06624">
      <w:pPr>
        <w:pStyle w:val="Heading2"/>
        <w:shd w:val="clear" w:color="auto" w:fill="FFFFFF"/>
        <w:spacing w:before="0" w:line="420" w:lineRule="atLeast"/>
        <w:rPr>
          <w:rFonts w:ascii="Arial" w:hAnsi="Arial" w:cs="Arial"/>
          <w:color w:val="212529"/>
          <w:sz w:val="33"/>
          <w:szCs w:val="33"/>
          <w:lang w:val="en-US"/>
        </w:rPr>
      </w:pPr>
      <w:r w:rsidRPr="00D06624">
        <w:rPr>
          <w:rFonts w:ascii="Arial" w:hAnsi="Arial" w:cs="Arial"/>
          <w:color w:val="212529"/>
          <w:sz w:val="33"/>
          <w:szCs w:val="33"/>
          <w:lang w:val="en-US"/>
        </w:rPr>
        <w:t>1. Identify the most important problems.</w:t>
      </w:r>
    </w:p>
    <w:p w14:paraId="134E2395" w14:textId="77777777" w:rsidR="00D06624" w:rsidRDefault="00D06624" w:rsidP="00D06624">
      <w:pPr>
        <w:pStyle w:val="Heading2"/>
        <w:shd w:val="clear" w:color="auto" w:fill="FFFFFF"/>
        <w:spacing w:before="0" w:line="420" w:lineRule="atLeast"/>
        <w:rPr>
          <w:rFonts w:ascii="Arial" w:hAnsi="Arial" w:cs="Arial"/>
          <w:color w:val="212529"/>
          <w:sz w:val="33"/>
          <w:szCs w:val="33"/>
        </w:rPr>
      </w:pPr>
      <w:r>
        <w:rPr>
          <w:rFonts w:ascii="Arial" w:hAnsi="Arial" w:cs="Arial"/>
          <w:color w:val="212529"/>
          <w:sz w:val="33"/>
          <w:szCs w:val="33"/>
        </w:rPr>
        <w:t>2. Create a record.</w:t>
      </w:r>
    </w:p>
    <w:p w14:paraId="43B0C456" w14:textId="2C01D333" w:rsidR="00A4175C" w:rsidRDefault="00A4175C" w:rsidP="00A4175C">
      <w:pPr>
        <w:jc w:val="both"/>
        <w:rPr>
          <w:rFonts w:ascii="Calibri Light" w:hAnsi="Calibri Light" w:cs="Calibri Light"/>
          <w:lang w:val="en-US"/>
        </w:rPr>
      </w:pPr>
    </w:p>
    <w:p w14:paraId="19A7E066" w14:textId="77777777" w:rsidR="00D06624" w:rsidRPr="00D06624" w:rsidRDefault="00D06624" w:rsidP="00D06624">
      <w:pPr>
        <w:numPr>
          <w:ilvl w:val="0"/>
          <w:numId w:val="8"/>
        </w:numPr>
        <w:shd w:val="clear" w:color="auto" w:fill="FFFFFF"/>
        <w:spacing w:before="100" w:beforeAutospacing="1" w:after="100" w:afterAutospacing="1" w:line="390" w:lineRule="atLeast"/>
        <w:rPr>
          <w:rFonts w:ascii="Arial" w:eastAsia="Times New Roman" w:hAnsi="Arial" w:cs="Arial"/>
          <w:color w:val="212529"/>
          <w:sz w:val="27"/>
          <w:szCs w:val="27"/>
        </w:rPr>
      </w:pPr>
      <w:r w:rsidRPr="00D06624">
        <w:rPr>
          <w:rFonts w:ascii="Arial" w:eastAsia="Times New Roman" w:hAnsi="Arial" w:cs="Arial"/>
          <w:color w:val="212529"/>
          <w:sz w:val="27"/>
          <w:szCs w:val="27"/>
        </w:rPr>
        <w:t>What went well?</w:t>
      </w:r>
    </w:p>
    <w:p w14:paraId="585861B3" w14:textId="77777777" w:rsidR="00D06624" w:rsidRPr="00D06624" w:rsidRDefault="00D06624" w:rsidP="00D06624">
      <w:pPr>
        <w:numPr>
          <w:ilvl w:val="0"/>
          <w:numId w:val="8"/>
        </w:numPr>
        <w:shd w:val="clear" w:color="auto" w:fill="FFFFFF"/>
        <w:spacing w:before="100" w:beforeAutospacing="1" w:after="100" w:afterAutospacing="1" w:line="390" w:lineRule="atLeast"/>
        <w:rPr>
          <w:rFonts w:ascii="Arial" w:eastAsia="Times New Roman" w:hAnsi="Arial" w:cs="Arial"/>
          <w:color w:val="212529"/>
          <w:sz w:val="27"/>
          <w:szCs w:val="27"/>
        </w:rPr>
      </w:pPr>
      <w:r w:rsidRPr="00D06624">
        <w:rPr>
          <w:rFonts w:ascii="Arial" w:eastAsia="Times New Roman" w:hAnsi="Arial" w:cs="Arial"/>
          <w:color w:val="212529"/>
          <w:sz w:val="27"/>
          <w:szCs w:val="27"/>
        </w:rPr>
        <w:t>What didn't go well?</w:t>
      </w:r>
    </w:p>
    <w:p w14:paraId="51A8F627" w14:textId="77777777" w:rsidR="00D06624" w:rsidRPr="00D06624" w:rsidRDefault="00D06624" w:rsidP="00D06624">
      <w:pPr>
        <w:numPr>
          <w:ilvl w:val="0"/>
          <w:numId w:val="8"/>
        </w:numPr>
        <w:shd w:val="clear" w:color="auto" w:fill="FFFFFF"/>
        <w:spacing w:before="100" w:beforeAutospacing="1" w:after="100" w:afterAutospacing="1" w:line="390" w:lineRule="atLeast"/>
        <w:rPr>
          <w:rFonts w:ascii="Arial" w:eastAsia="Times New Roman" w:hAnsi="Arial" w:cs="Arial"/>
          <w:color w:val="212529"/>
          <w:sz w:val="27"/>
          <w:szCs w:val="27"/>
          <w:lang w:val="en-US"/>
        </w:rPr>
      </w:pPr>
      <w:r w:rsidRPr="00D06624">
        <w:rPr>
          <w:rFonts w:ascii="Arial" w:eastAsia="Times New Roman" w:hAnsi="Arial" w:cs="Arial"/>
          <w:color w:val="212529"/>
          <w:sz w:val="27"/>
          <w:szCs w:val="27"/>
          <w:lang w:val="en-US"/>
        </w:rPr>
        <w:t>Where did we get lucky?</w:t>
      </w:r>
    </w:p>
    <w:p w14:paraId="59F8261C" w14:textId="77777777" w:rsidR="00D06624" w:rsidRPr="00D06624" w:rsidRDefault="00D06624" w:rsidP="00D06624">
      <w:pPr>
        <w:numPr>
          <w:ilvl w:val="0"/>
          <w:numId w:val="8"/>
        </w:numPr>
        <w:shd w:val="clear" w:color="auto" w:fill="FFFFFF"/>
        <w:spacing w:before="100" w:beforeAutospacing="1" w:after="100" w:afterAutospacing="1" w:line="390" w:lineRule="atLeast"/>
        <w:rPr>
          <w:rFonts w:ascii="Arial" w:eastAsia="Times New Roman" w:hAnsi="Arial" w:cs="Arial"/>
          <w:color w:val="212529"/>
          <w:sz w:val="27"/>
          <w:szCs w:val="27"/>
          <w:lang w:val="en-US"/>
        </w:rPr>
      </w:pPr>
      <w:r w:rsidRPr="00D06624">
        <w:rPr>
          <w:rFonts w:ascii="Arial" w:eastAsia="Times New Roman" w:hAnsi="Arial" w:cs="Arial"/>
          <w:color w:val="212529"/>
          <w:sz w:val="27"/>
          <w:szCs w:val="27"/>
          <w:lang w:val="en-US"/>
        </w:rPr>
        <w:t>What can we do differently next time?</w:t>
      </w:r>
    </w:p>
    <w:p w14:paraId="38E5F473" w14:textId="77777777" w:rsidR="00D06624" w:rsidRPr="00BB35D7" w:rsidRDefault="00D06624" w:rsidP="00D06624">
      <w:pPr>
        <w:pStyle w:val="Heading2"/>
        <w:shd w:val="clear" w:color="auto" w:fill="FFFFFF"/>
        <w:spacing w:before="0" w:line="420" w:lineRule="atLeast"/>
        <w:rPr>
          <w:rFonts w:ascii="Arial" w:hAnsi="Arial" w:cs="Arial"/>
          <w:color w:val="212529"/>
          <w:sz w:val="33"/>
          <w:szCs w:val="33"/>
          <w:lang w:val="en-US"/>
        </w:rPr>
      </w:pPr>
      <w:r w:rsidRPr="00BB35D7">
        <w:rPr>
          <w:rFonts w:ascii="Arial" w:hAnsi="Arial" w:cs="Arial"/>
          <w:color w:val="212529"/>
          <w:sz w:val="33"/>
          <w:szCs w:val="33"/>
          <w:lang w:val="en-US"/>
        </w:rPr>
        <w:t>3. Promote growth. Not blame.</w:t>
      </w:r>
    </w:p>
    <w:p w14:paraId="675D6A2A" w14:textId="77777777" w:rsidR="004B482F" w:rsidRDefault="004B482F" w:rsidP="00495F85">
      <w:pPr>
        <w:rPr>
          <w:rFonts w:ascii="Calibri Light" w:hAnsi="Calibri Light" w:cs="Calibri Light"/>
          <w:lang w:val="en-GB"/>
        </w:rPr>
      </w:pPr>
    </w:p>
    <w:p w14:paraId="337E5C5E" w14:textId="56787F3F" w:rsidR="005619AD" w:rsidRDefault="005619AD" w:rsidP="00495F85">
      <w:pPr>
        <w:rPr>
          <w:rFonts w:ascii="Calibri Light" w:hAnsi="Calibri Light" w:cs="Calibri Light"/>
          <w:b/>
          <w:lang w:val="en-GB"/>
        </w:rPr>
      </w:pPr>
    </w:p>
    <w:p w14:paraId="7EDA4FE4" w14:textId="77777777" w:rsidR="00A1308A" w:rsidRDefault="00A1308A" w:rsidP="00495F85">
      <w:pPr>
        <w:rPr>
          <w:rFonts w:ascii="Calibri Light" w:hAnsi="Calibri Light" w:cs="Calibri Light"/>
          <w:lang w:val="en-GB"/>
        </w:rPr>
      </w:pPr>
    </w:p>
    <w:p w14:paraId="33D4A63E" w14:textId="77777777" w:rsidR="003F4985" w:rsidRPr="00B81E2C" w:rsidRDefault="003F4985" w:rsidP="003F4985">
      <w:pPr>
        <w:rPr>
          <w:rFonts w:ascii="Calibri Light" w:hAnsi="Calibri Light" w:cs="Calibri Light"/>
          <w:lang w:val="en-GB"/>
        </w:rPr>
      </w:pPr>
      <w:r>
        <w:rPr>
          <w:rFonts w:ascii="Calibri Light" w:hAnsi="Calibri Light" w:cs="Calibri Light"/>
          <w:b/>
          <w:lang w:val="en-GB"/>
        </w:rPr>
        <w:t>Potential future steps</w:t>
      </w:r>
    </w:p>
    <w:p w14:paraId="3467328C" w14:textId="7D2BBCB7" w:rsidR="00A1308A" w:rsidRDefault="00A1308A" w:rsidP="00495F85">
      <w:pPr>
        <w:rPr>
          <w:rFonts w:ascii="Calibri Light" w:hAnsi="Calibri Light" w:cs="Calibri Light"/>
          <w:lang w:val="en-GB"/>
        </w:rPr>
      </w:pPr>
    </w:p>
    <w:p w14:paraId="334030BD" w14:textId="3C910461" w:rsidR="003F4985" w:rsidRDefault="003F4985" w:rsidP="00495F85">
      <w:pPr>
        <w:rPr>
          <w:rFonts w:ascii="Calibri Light" w:hAnsi="Calibri Light" w:cs="Calibri Light"/>
          <w:lang w:val="en-GB"/>
        </w:rPr>
      </w:pPr>
      <w:r>
        <w:rPr>
          <w:rFonts w:ascii="Calibri Light" w:hAnsi="Calibri Light" w:cs="Calibri Light"/>
          <w:lang w:val="en-GB"/>
        </w:rPr>
        <w:t>More thorough research?</w:t>
      </w:r>
    </w:p>
    <w:p w14:paraId="2261C446" w14:textId="721F0BBD" w:rsidR="003F4985" w:rsidRDefault="003F4985" w:rsidP="00495F85">
      <w:pPr>
        <w:rPr>
          <w:rFonts w:ascii="Calibri Light" w:hAnsi="Calibri Light" w:cs="Calibri Light"/>
          <w:lang w:val="en-GB"/>
        </w:rPr>
      </w:pPr>
      <w:r>
        <w:rPr>
          <w:rFonts w:ascii="Calibri Light" w:hAnsi="Calibri Light" w:cs="Calibri Light"/>
          <w:lang w:val="en-GB"/>
        </w:rPr>
        <w:t>Questionnaire further developed and sent to students and other employees?</w:t>
      </w:r>
    </w:p>
    <w:p w14:paraId="77792274" w14:textId="4C973741" w:rsidR="003F4985" w:rsidRDefault="003F4985" w:rsidP="00495F85">
      <w:pPr>
        <w:rPr>
          <w:rFonts w:ascii="Calibri Light" w:hAnsi="Calibri Light" w:cs="Calibri Light"/>
          <w:lang w:val="en-GB"/>
        </w:rPr>
      </w:pPr>
      <w:r>
        <w:rPr>
          <w:rFonts w:ascii="Calibri Light" w:hAnsi="Calibri Light" w:cs="Calibri Light"/>
          <w:lang w:val="en-GB"/>
        </w:rPr>
        <w:t>Could this be actually useful for LU?</w:t>
      </w:r>
    </w:p>
    <w:p w14:paraId="1A0CD518" w14:textId="77777777" w:rsidR="003F4985" w:rsidRDefault="003F4985" w:rsidP="003F4985">
      <w:pPr>
        <w:rPr>
          <w:rFonts w:ascii="Calibri Light" w:hAnsi="Calibri Light" w:cs="Calibri Light"/>
          <w:lang w:val="en-GB"/>
        </w:rPr>
      </w:pPr>
      <w:r>
        <w:rPr>
          <w:rFonts w:ascii="Calibri Light" w:hAnsi="Calibri Light" w:cs="Calibri Light"/>
          <w:lang w:val="en-GB"/>
        </w:rPr>
        <w:lastRenderedPageBreak/>
        <w:t>Prototype app?</w:t>
      </w:r>
    </w:p>
    <w:p w14:paraId="602F84F7" w14:textId="77777777" w:rsidR="003F4985" w:rsidRDefault="003F4985" w:rsidP="00495F85">
      <w:pPr>
        <w:rPr>
          <w:rFonts w:ascii="Calibri Light" w:hAnsi="Calibri Light" w:cs="Calibri Light"/>
          <w:lang w:val="en-GB"/>
        </w:rPr>
      </w:pPr>
    </w:p>
    <w:p w14:paraId="10428692" w14:textId="77777777" w:rsidR="003F4985" w:rsidRDefault="003F4985" w:rsidP="00495F85">
      <w:pPr>
        <w:rPr>
          <w:rFonts w:ascii="Calibri Light" w:hAnsi="Calibri Light" w:cs="Calibri Light"/>
          <w:lang w:val="en-GB"/>
        </w:rPr>
      </w:pPr>
    </w:p>
    <w:p w14:paraId="269A401C" w14:textId="6A71A9BD" w:rsidR="00916BA3" w:rsidRPr="00B81E2C" w:rsidRDefault="00916BA3" w:rsidP="00916BA3">
      <w:pPr>
        <w:rPr>
          <w:rFonts w:ascii="Calibri Light" w:hAnsi="Calibri Light" w:cs="Calibri Light"/>
          <w:lang w:val="en-GB"/>
        </w:rPr>
      </w:pPr>
      <w:r>
        <w:rPr>
          <w:rFonts w:ascii="Calibri Light" w:hAnsi="Calibri Light" w:cs="Calibri Light"/>
          <w:b/>
          <w:lang w:val="en-GB"/>
        </w:rPr>
        <w:t>References</w:t>
      </w:r>
    </w:p>
    <w:p w14:paraId="5AFFE474" w14:textId="25EC1D78" w:rsidR="00A1308A" w:rsidRDefault="00A1308A" w:rsidP="00495F85">
      <w:pPr>
        <w:rPr>
          <w:rFonts w:ascii="Calibri Light" w:hAnsi="Calibri Light" w:cs="Calibri Light"/>
          <w:lang w:val="en-GB"/>
        </w:rPr>
      </w:pPr>
    </w:p>
    <w:p w14:paraId="0B8F4F68" w14:textId="77777777" w:rsidR="00107211" w:rsidRPr="00107211" w:rsidRDefault="00B7282D" w:rsidP="00107211">
      <w:pPr>
        <w:pStyle w:val="EndNoteBibliography"/>
        <w:ind w:left="720" w:hanging="720"/>
        <w:rPr>
          <w:noProof/>
        </w:rPr>
      </w:pPr>
      <w:r>
        <w:rPr>
          <w:rFonts w:ascii="Calibri Light" w:hAnsi="Calibri Light" w:cs="Calibri Light"/>
          <w:color w:val="0000FF" w:themeColor="hyperlink"/>
          <w:u w:val="single"/>
          <w:lang w:val="en-GB"/>
        </w:rPr>
        <w:fldChar w:fldCharType="begin"/>
      </w:r>
      <w:r>
        <w:rPr>
          <w:rFonts w:ascii="Calibri Light" w:hAnsi="Calibri Light" w:cs="Calibri Light"/>
          <w:color w:val="0000FF" w:themeColor="hyperlink"/>
          <w:u w:val="single"/>
          <w:lang w:val="en-GB"/>
        </w:rPr>
        <w:instrText xml:space="preserve"> ADDIN EN.REFLIST </w:instrText>
      </w:r>
      <w:r>
        <w:rPr>
          <w:rFonts w:ascii="Calibri Light" w:hAnsi="Calibri Light" w:cs="Calibri Light"/>
          <w:color w:val="0000FF" w:themeColor="hyperlink"/>
          <w:u w:val="single"/>
          <w:lang w:val="en-GB"/>
        </w:rPr>
        <w:fldChar w:fldCharType="separate"/>
      </w:r>
      <w:r w:rsidR="00107211" w:rsidRPr="00107211">
        <w:rPr>
          <w:noProof/>
        </w:rPr>
        <w:t>1.</w:t>
      </w:r>
      <w:r w:rsidR="00107211" w:rsidRPr="00107211">
        <w:rPr>
          <w:noProof/>
        </w:rPr>
        <w:tab/>
        <w:t xml:space="preserve">Edmondson, A.C., </w:t>
      </w:r>
      <w:r w:rsidR="00107211" w:rsidRPr="00107211">
        <w:rPr>
          <w:i/>
          <w:noProof/>
        </w:rPr>
        <w:t>Strategies of learning from failure.</w:t>
      </w:r>
      <w:r w:rsidR="00107211" w:rsidRPr="00107211">
        <w:rPr>
          <w:noProof/>
        </w:rPr>
        <w:t xml:space="preserve"> Harv Bus Rev, 2011. </w:t>
      </w:r>
      <w:r w:rsidR="00107211" w:rsidRPr="00107211">
        <w:rPr>
          <w:b/>
          <w:noProof/>
        </w:rPr>
        <w:t>89</w:t>
      </w:r>
      <w:r w:rsidR="00107211" w:rsidRPr="00107211">
        <w:rPr>
          <w:noProof/>
        </w:rPr>
        <w:t>(4): p. 48-55, 137.</w:t>
      </w:r>
    </w:p>
    <w:p w14:paraId="78E02396" w14:textId="77777777" w:rsidR="00107211" w:rsidRPr="00107211" w:rsidRDefault="00107211" w:rsidP="00107211">
      <w:pPr>
        <w:pStyle w:val="EndNoteBibliography"/>
        <w:ind w:left="720" w:hanging="720"/>
        <w:rPr>
          <w:noProof/>
        </w:rPr>
      </w:pPr>
      <w:r w:rsidRPr="00107211">
        <w:rPr>
          <w:noProof/>
        </w:rPr>
        <w:t>2.</w:t>
      </w:r>
      <w:r w:rsidRPr="00107211">
        <w:rPr>
          <w:noProof/>
        </w:rPr>
        <w:tab/>
        <w:t xml:space="preserve">Hattie, J. and K. Zierer, </w:t>
      </w:r>
      <w:r w:rsidRPr="00107211">
        <w:rPr>
          <w:i/>
          <w:noProof/>
        </w:rPr>
        <w:t>10 mindframes for visible learning : teaching for success</w:t>
      </w:r>
      <w:r w:rsidRPr="00107211">
        <w:rPr>
          <w:noProof/>
        </w:rPr>
        <w:t>. 2018, London ; New York, NY: Routledge. xxv, 180 pages.</w:t>
      </w:r>
    </w:p>
    <w:p w14:paraId="5D6EEFC9" w14:textId="36EC26F9" w:rsidR="00107211" w:rsidRPr="00107211" w:rsidRDefault="00107211" w:rsidP="00107211">
      <w:pPr>
        <w:pStyle w:val="EndNoteBibliography"/>
        <w:ind w:left="720" w:hanging="720"/>
        <w:rPr>
          <w:noProof/>
        </w:rPr>
      </w:pPr>
      <w:r w:rsidRPr="00107211">
        <w:rPr>
          <w:noProof/>
        </w:rPr>
        <w:t>3.</w:t>
      </w:r>
      <w:r w:rsidRPr="00107211">
        <w:rPr>
          <w:noProof/>
        </w:rPr>
        <w:tab/>
        <w:t xml:space="preserve">Education, T.T. </w:t>
      </w:r>
      <w:r w:rsidRPr="00107211">
        <w:rPr>
          <w:i/>
          <w:noProof/>
        </w:rPr>
        <w:t xml:space="preserve">Angela Lee Duckworth - Grit: The Power of Passion and Perseverance. </w:t>
      </w:r>
      <w:hyperlink r:id="rId9" w:history="1">
        <w:r w:rsidRPr="00107211">
          <w:rPr>
            <w:rStyle w:val="Hyperlink"/>
            <w:i/>
            <w:noProof/>
          </w:rPr>
          <w:t>http://t.ted.com/f5s2aeV</w:t>
        </w:r>
      </w:hyperlink>
      <w:r w:rsidRPr="00107211">
        <w:rPr>
          <w:i/>
          <w:noProof/>
        </w:rPr>
        <w:t xml:space="preserve"> (Accessed: 22 March 2019)</w:t>
      </w:r>
      <w:r w:rsidRPr="00107211">
        <w:rPr>
          <w:noProof/>
        </w:rPr>
        <w:t>. 2013.</w:t>
      </w:r>
    </w:p>
    <w:p w14:paraId="4EFCC9B6" w14:textId="18EFCE9B" w:rsidR="00107211" w:rsidRPr="00107211" w:rsidRDefault="00107211" w:rsidP="00107211">
      <w:pPr>
        <w:pStyle w:val="EndNoteBibliography"/>
        <w:ind w:left="720" w:hanging="720"/>
        <w:rPr>
          <w:noProof/>
        </w:rPr>
      </w:pPr>
      <w:r w:rsidRPr="00107211">
        <w:rPr>
          <w:noProof/>
        </w:rPr>
        <w:t>4.</w:t>
      </w:r>
      <w:r w:rsidRPr="00107211">
        <w:rPr>
          <w:noProof/>
        </w:rPr>
        <w:tab/>
        <w:t xml:space="preserve">Lunney, O., et al. </w:t>
      </w:r>
      <w:r w:rsidRPr="00107211">
        <w:rPr>
          <w:i/>
          <w:noProof/>
        </w:rPr>
        <w:t xml:space="preserve">re:Work - Postmortem culture: how you can learn from failure. </w:t>
      </w:r>
      <w:hyperlink r:id="rId10" w:history="1">
        <w:r w:rsidRPr="00107211">
          <w:rPr>
            <w:rStyle w:val="Hyperlink"/>
            <w:i/>
            <w:noProof/>
          </w:rPr>
          <w:t>https://rework.withgoogle.com/blog/postmortem-culture-how-you-can-learn-from-failure/</w:t>
        </w:r>
      </w:hyperlink>
      <w:r w:rsidRPr="00107211">
        <w:rPr>
          <w:i/>
          <w:noProof/>
        </w:rPr>
        <w:t xml:space="preserve"> (Accessed: 22 March 2019)</w:t>
      </w:r>
      <w:r w:rsidRPr="00107211">
        <w:rPr>
          <w:noProof/>
        </w:rPr>
        <w:t>. 2018.</w:t>
      </w:r>
    </w:p>
    <w:p w14:paraId="09D315F4" w14:textId="417433FB" w:rsidR="00107211" w:rsidRPr="00107211" w:rsidRDefault="00107211" w:rsidP="00107211">
      <w:pPr>
        <w:pStyle w:val="EndNoteBibliography"/>
        <w:ind w:left="720" w:hanging="720"/>
        <w:rPr>
          <w:noProof/>
        </w:rPr>
      </w:pPr>
      <w:r w:rsidRPr="00107211">
        <w:rPr>
          <w:noProof/>
        </w:rPr>
        <w:t>5.</w:t>
      </w:r>
      <w:r w:rsidRPr="00107211">
        <w:rPr>
          <w:noProof/>
        </w:rPr>
        <w:tab/>
        <w:t xml:space="preserve">Toyota. </w:t>
      </w:r>
      <w:r w:rsidRPr="00107211">
        <w:rPr>
          <w:i/>
          <w:noProof/>
        </w:rPr>
        <w:t xml:space="preserve">Toyota Production System. </w:t>
      </w:r>
      <w:hyperlink r:id="rId11" w:history="1">
        <w:r w:rsidRPr="00107211">
          <w:rPr>
            <w:rStyle w:val="Hyperlink"/>
            <w:i/>
            <w:noProof/>
          </w:rPr>
          <w:t>https://www.toyota-global.com/company/vision_philosophy/toyota_production_system/</w:t>
        </w:r>
      </w:hyperlink>
      <w:r w:rsidRPr="00107211">
        <w:rPr>
          <w:i/>
          <w:noProof/>
        </w:rPr>
        <w:t xml:space="preserve"> (Accessed: 22 March 2019)</w:t>
      </w:r>
      <w:r w:rsidRPr="00107211">
        <w:rPr>
          <w:noProof/>
        </w:rPr>
        <w:t>.</w:t>
      </w:r>
    </w:p>
    <w:p w14:paraId="1C5FCCE9" w14:textId="77777777" w:rsidR="00107211" w:rsidRPr="00107211" w:rsidRDefault="00107211" w:rsidP="00107211">
      <w:pPr>
        <w:pStyle w:val="EndNoteBibliography"/>
        <w:ind w:left="720" w:hanging="720"/>
        <w:rPr>
          <w:noProof/>
        </w:rPr>
      </w:pPr>
      <w:r w:rsidRPr="00107211">
        <w:rPr>
          <w:noProof/>
        </w:rPr>
        <w:t>6.</w:t>
      </w:r>
      <w:r w:rsidRPr="00107211">
        <w:rPr>
          <w:noProof/>
        </w:rPr>
        <w:tab/>
        <w:t xml:space="preserve">Scott, H., et al., </w:t>
      </w:r>
      <w:r w:rsidRPr="00107211">
        <w:rPr>
          <w:i/>
          <w:noProof/>
        </w:rPr>
        <w:t>Why healthcare professionals should know a little about infographics.</w:t>
      </w:r>
      <w:r w:rsidRPr="00107211">
        <w:rPr>
          <w:noProof/>
        </w:rPr>
        <w:t xml:space="preserve"> Br J Sports Med, 2016. </w:t>
      </w:r>
      <w:r w:rsidRPr="00107211">
        <w:rPr>
          <w:b/>
          <w:noProof/>
        </w:rPr>
        <w:t>50</w:t>
      </w:r>
      <w:r w:rsidRPr="00107211">
        <w:rPr>
          <w:noProof/>
        </w:rPr>
        <w:t>(18): p. 1104-5.</w:t>
      </w:r>
    </w:p>
    <w:p w14:paraId="695D47B9" w14:textId="069BA6EF" w:rsidR="00A1308A" w:rsidRDefault="00B7282D" w:rsidP="00495F85">
      <w:pPr>
        <w:rPr>
          <w:rFonts w:ascii="Calibri Light" w:hAnsi="Calibri Light" w:cs="Calibri Light"/>
          <w:color w:val="0000FF" w:themeColor="hyperlink"/>
          <w:u w:val="single"/>
          <w:lang w:val="en-GB"/>
        </w:rPr>
      </w:pPr>
      <w:r>
        <w:rPr>
          <w:rFonts w:ascii="Calibri Light" w:hAnsi="Calibri Light" w:cs="Calibri Light"/>
          <w:color w:val="0000FF" w:themeColor="hyperlink"/>
          <w:u w:val="single"/>
          <w:lang w:val="en-GB"/>
        </w:rPr>
        <w:fldChar w:fldCharType="end"/>
      </w:r>
    </w:p>
    <w:p w14:paraId="1D576F34" w14:textId="649A6C27" w:rsidR="00AC2BF2" w:rsidRDefault="00AC2BF2" w:rsidP="00CF0E41">
      <w:pPr>
        <w:jc w:val="both"/>
        <w:rPr>
          <w:rFonts w:ascii="Calibri Light" w:hAnsi="Calibri Light" w:cs="Calibri Light"/>
          <w:lang w:val="en-GB"/>
        </w:rPr>
      </w:pPr>
    </w:p>
    <w:p w14:paraId="3E659413" w14:textId="5B030158" w:rsidR="00CF0E41" w:rsidRDefault="00CF0E41" w:rsidP="00CF0E41">
      <w:pPr>
        <w:jc w:val="both"/>
        <w:rPr>
          <w:rFonts w:ascii="Calibri Light" w:hAnsi="Calibri Light" w:cs="Calibri Light"/>
          <w:color w:val="0070C0"/>
          <w:lang w:val="en-GB"/>
        </w:rPr>
      </w:pPr>
      <w:r>
        <w:rPr>
          <w:rFonts w:ascii="Calibri Light" w:hAnsi="Calibri Light" w:cs="Calibri Light"/>
          <w:lang w:val="en-GB"/>
        </w:rPr>
        <w:t xml:space="preserve">10 mindframes – </w:t>
      </w:r>
      <w:r w:rsidR="005B1F34" w:rsidRPr="008C7ADB">
        <w:rPr>
          <w:rFonts w:ascii="Calibri Light" w:hAnsi="Calibri Light" w:cs="Calibri Light"/>
          <w:color w:val="0070C0"/>
          <w:lang w:val="en-GB"/>
        </w:rPr>
        <w:t xml:space="preserve">I read three chapters that seemed to be relevant to mistakes, failures and anxiety in general: </w:t>
      </w:r>
      <w:r w:rsidRPr="008C7ADB">
        <w:rPr>
          <w:rFonts w:ascii="Calibri Light" w:hAnsi="Calibri Light" w:cs="Calibri Light"/>
          <w:color w:val="0070C0"/>
          <w:lang w:val="en-GB"/>
        </w:rPr>
        <w:t xml:space="preserve">Chapter 6 (cultivation </w:t>
      </w:r>
      <w:r w:rsidR="002067A2" w:rsidRPr="008C7ADB">
        <w:rPr>
          <w:rFonts w:ascii="Calibri Light" w:hAnsi="Calibri Light" w:cs="Calibri Light"/>
          <w:color w:val="0070C0"/>
          <w:lang w:val="en-GB"/>
        </w:rPr>
        <w:t>of culture of making mistakes)</w:t>
      </w:r>
      <w:r w:rsidRPr="008C7ADB">
        <w:rPr>
          <w:rFonts w:ascii="Calibri Light" w:hAnsi="Calibri Light" w:cs="Calibri Light"/>
          <w:color w:val="0070C0"/>
          <w:lang w:val="en-GB"/>
        </w:rPr>
        <w:t>, Chapter 9 (building trust, anxiety, safe place to make mistakes), Chapter 11 (Michael Jordan, overall conclusion)</w:t>
      </w:r>
    </w:p>
    <w:p w14:paraId="76D0355B" w14:textId="1B10E226" w:rsidR="00916BA3" w:rsidRPr="00CF0E41" w:rsidRDefault="00916BA3" w:rsidP="00CF0E41">
      <w:pPr>
        <w:jc w:val="both"/>
        <w:rPr>
          <w:rFonts w:ascii="Calibri Light" w:hAnsi="Calibri Light" w:cs="Calibri Light"/>
          <w:lang w:val="en-GB"/>
        </w:rPr>
      </w:pPr>
      <w:r w:rsidRPr="00916BA3">
        <w:rPr>
          <w:rFonts w:ascii="Calibri Light" w:hAnsi="Calibri Light" w:cs="Calibri Light"/>
          <w:color w:val="000000" w:themeColor="text1"/>
          <w:lang w:val="en-GB"/>
        </w:rPr>
        <w:t xml:space="preserve">Ted Talk – </w:t>
      </w:r>
      <w:r>
        <w:rPr>
          <w:rFonts w:ascii="Calibri Light" w:hAnsi="Calibri Light" w:cs="Calibri Light"/>
          <w:color w:val="0070C0"/>
          <w:lang w:val="en-GB"/>
        </w:rPr>
        <w:t>In this TED Talk, the lecturer talk about her experience in teaching and how the strongest predictor of success and positive learning outcomes is perseverance</w:t>
      </w:r>
    </w:p>
    <w:p w14:paraId="3B2E466B" w14:textId="7D1BE3F4" w:rsidR="00AC2BF2" w:rsidRDefault="00AC2BF2" w:rsidP="00AC2BF2">
      <w:pPr>
        <w:jc w:val="both"/>
        <w:rPr>
          <w:rFonts w:ascii="Calibri Light" w:hAnsi="Calibri Light" w:cs="Calibri Light"/>
          <w:color w:val="0070C0"/>
          <w:lang w:val="en-GB"/>
        </w:rPr>
      </w:pPr>
      <w:r>
        <w:rPr>
          <w:rFonts w:ascii="Calibri Light" w:hAnsi="Calibri Light" w:cs="Calibri Light"/>
          <w:color w:val="000000" w:themeColor="text1"/>
          <w:lang w:val="en-GB"/>
        </w:rPr>
        <w:t>Scott</w:t>
      </w:r>
      <w:r w:rsidRPr="00916BA3">
        <w:rPr>
          <w:rFonts w:ascii="Calibri Light" w:hAnsi="Calibri Light" w:cs="Calibri Light"/>
          <w:color w:val="000000" w:themeColor="text1"/>
          <w:lang w:val="en-GB"/>
        </w:rPr>
        <w:t xml:space="preserve"> – </w:t>
      </w:r>
      <w:r>
        <w:rPr>
          <w:rFonts w:ascii="Calibri Light" w:hAnsi="Calibri Light" w:cs="Calibri Light"/>
          <w:color w:val="0070C0"/>
          <w:lang w:val="en-GB"/>
        </w:rPr>
        <w:t>A nice, succinct summary of why infographics can be successful in healthcare. I find this information also applicable outside of healthcare.</w:t>
      </w:r>
    </w:p>
    <w:p w14:paraId="3205011A" w14:textId="7960BA73" w:rsidR="00AC2BF2" w:rsidRDefault="00D06624" w:rsidP="00AC2BF2">
      <w:pPr>
        <w:jc w:val="both"/>
        <w:rPr>
          <w:rFonts w:ascii="Calibri Light" w:hAnsi="Calibri Light" w:cs="Calibri Light"/>
          <w:color w:val="0070C0"/>
          <w:lang w:val="en-GB"/>
        </w:rPr>
      </w:pPr>
      <w:r w:rsidRPr="00107211">
        <w:rPr>
          <w:rFonts w:ascii="Calibri Light" w:hAnsi="Calibri Light" w:cs="Calibri Light"/>
          <w:color w:val="000000" w:themeColor="text1"/>
          <w:lang w:val="en-GB"/>
        </w:rPr>
        <w:t xml:space="preserve">Lunney </w:t>
      </w:r>
      <w:r>
        <w:rPr>
          <w:rFonts w:ascii="Calibri Light" w:hAnsi="Calibri Light" w:cs="Calibri Light"/>
          <w:color w:val="0070C0"/>
          <w:lang w:val="en-GB"/>
        </w:rPr>
        <w:t>– Internal failure management of Google. Very interesting to see how big companies have procedures to do this!</w:t>
      </w:r>
    </w:p>
    <w:p w14:paraId="0EDDC105" w14:textId="1C9FEEC8" w:rsidR="00B74AEA" w:rsidRDefault="00B74AEA" w:rsidP="00AC2BF2">
      <w:pPr>
        <w:jc w:val="both"/>
        <w:rPr>
          <w:rFonts w:ascii="Calibri Light" w:hAnsi="Calibri Light" w:cs="Calibri Light"/>
          <w:color w:val="0070C0"/>
          <w:lang w:val="en-GB"/>
        </w:rPr>
      </w:pPr>
      <w:r w:rsidRPr="00107211">
        <w:rPr>
          <w:rFonts w:ascii="Calibri Light" w:hAnsi="Calibri Light" w:cs="Calibri Light"/>
          <w:color w:val="000000" w:themeColor="text1"/>
          <w:lang w:val="en-GB"/>
        </w:rPr>
        <w:t xml:space="preserve">Edmondson </w:t>
      </w:r>
      <w:r>
        <w:rPr>
          <w:rFonts w:ascii="Calibri Light" w:hAnsi="Calibri Light" w:cs="Calibri Light"/>
          <w:color w:val="0070C0"/>
          <w:lang w:val="en-GB"/>
        </w:rPr>
        <w:t>– amazing paper that redefines failure and its relationship with blame and fault</w:t>
      </w:r>
    </w:p>
    <w:p w14:paraId="3E983DB5" w14:textId="218F4372" w:rsidR="00107211" w:rsidRDefault="00107211" w:rsidP="00AC2BF2">
      <w:pPr>
        <w:jc w:val="both"/>
        <w:rPr>
          <w:rFonts w:ascii="Calibri Light" w:hAnsi="Calibri Light" w:cs="Calibri Light"/>
          <w:color w:val="0070C0"/>
          <w:lang w:val="en-GB"/>
        </w:rPr>
      </w:pPr>
      <w:r w:rsidRPr="00107211">
        <w:rPr>
          <w:rFonts w:ascii="Calibri Light" w:hAnsi="Calibri Light" w:cs="Calibri Light"/>
          <w:color w:val="000000" w:themeColor="text1"/>
          <w:lang w:val="en-GB"/>
        </w:rPr>
        <w:t xml:space="preserve">Toyota </w:t>
      </w:r>
      <w:r>
        <w:rPr>
          <w:rFonts w:ascii="Calibri Light" w:hAnsi="Calibri Light" w:cs="Calibri Light"/>
          <w:color w:val="0070C0"/>
          <w:lang w:val="en-GB"/>
        </w:rPr>
        <w:t>– website describing the mistake management of the assembly line at Toyota</w:t>
      </w:r>
    </w:p>
    <w:p w14:paraId="1FFBD32E" w14:textId="1AE15A77" w:rsidR="00AC2BF2" w:rsidRDefault="00AC2BF2" w:rsidP="00AC2BF2">
      <w:pPr>
        <w:jc w:val="both"/>
        <w:rPr>
          <w:rFonts w:ascii="Calibri Light" w:hAnsi="Calibri Light" w:cs="Calibri Light"/>
          <w:color w:val="0070C0"/>
          <w:lang w:val="en-GB"/>
        </w:rPr>
      </w:pPr>
    </w:p>
    <w:p w14:paraId="1D4429C4" w14:textId="77777777" w:rsidR="00AC2BF2" w:rsidRDefault="00AC2BF2" w:rsidP="00AC2BF2">
      <w:pPr>
        <w:rPr>
          <w:rStyle w:val="Hyperlink"/>
          <w:rFonts w:ascii="Calibri Light" w:hAnsi="Calibri Light" w:cs="Calibri Light"/>
          <w:lang w:val="en-GB"/>
        </w:rPr>
      </w:pPr>
      <w:r>
        <w:rPr>
          <w:rFonts w:ascii="Calibri Light" w:hAnsi="Calibri Light" w:cs="Calibri Light"/>
          <w:lang w:val="en-GB"/>
        </w:rPr>
        <w:t xml:space="preserve">Image source: Som Bathla: </w:t>
      </w:r>
      <w:r w:rsidRPr="005619AD">
        <w:rPr>
          <w:rFonts w:ascii="Calibri Light" w:hAnsi="Calibri Light" w:cs="Calibri Light"/>
          <w:lang w:val="en-GB"/>
        </w:rPr>
        <w:t>A Journey from Terrible Failures to Massive Success</w:t>
      </w:r>
      <w:r>
        <w:rPr>
          <w:rFonts w:ascii="Calibri Light" w:hAnsi="Calibri Light" w:cs="Calibri Light"/>
          <w:lang w:val="en-GB"/>
        </w:rPr>
        <w:t xml:space="preserve"> </w:t>
      </w:r>
      <w:hyperlink r:id="rId12" w:history="1">
        <w:r w:rsidRPr="000F638D">
          <w:rPr>
            <w:rStyle w:val="Hyperlink"/>
            <w:rFonts w:ascii="Calibri Light" w:hAnsi="Calibri Light" w:cs="Calibri Light"/>
            <w:lang w:val="en-GB"/>
          </w:rPr>
          <w:t>http://sombathla.com/what-if-i-fail/</w:t>
        </w:r>
      </w:hyperlink>
    </w:p>
    <w:p w14:paraId="52583709" w14:textId="6A02B288" w:rsidR="00AC2BF2" w:rsidRPr="00AC2BF2" w:rsidRDefault="00AC2BF2" w:rsidP="00AC2BF2">
      <w:pPr>
        <w:jc w:val="both"/>
        <w:rPr>
          <w:rFonts w:ascii="Calibri Light" w:hAnsi="Calibri Light" w:cs="Calibri Light"/>
          <w:lang w:val="en-GB"/>
        </w:rPr>
      </w:pPr>
    </w:p>
    <w:sectPr w:rsidR="00AC2BF2" w:rsidRPr="00AC2BF2" w:rsidSect="00772F7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2CE60" w14:textId="77777777" w:rsidR="00196BCB" w:rsidRDefault="00196BCB" w:rsidP="00A1308A">
      <w:r>
        <w:separator/>
      </w:r>
    </w:p>
  </w:endnote>
  <w:endnote w:type="continuationSeparator" w:id="0">
    <w:p w14:paraId="320D3E36" w14:textId="77777777" w:rsidR="00196BCB" w:rsidRDefault="00196BCB" w:rsidP="00A1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Helvetica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D2AAB" w14:textId="77777777" w:rsidR="00196BCB" w:rsidRDefault="00196BCB" w:rsidP="00A1308A">
      <w:r>
        <w:separator/>
      </w:r>
    </w:p>
  </w:footnote>
  <w:footnote w:type="continuationSeparator" w:id="0">
    <w:p w14:paraId="6678A107" w14:textId="77777777" w:rsidR="00196BCB" w:rsidRDefault="00196BCB" w:rsidP="00A13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D5E"/>
    <w:multiLevelType w:val="hybridMultilevel"/>
    <w:tmpl w:val="6B480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E47E1"/>
    <w:multiLevelType w:val="hybridMultilevel"/>
    <w:tmpl w:val="D19CD2D8"/>
    <w:lvl w:ilvl="0" w:tplc="37CC1D84">
      <w:start w:val="10"/>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971AB"/>
    <w:multiLevelType w:val="hybridMultilevel"/>
    <w:tmpl w:val="D4C045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D2004"/>
    <w:multiLevelType w:val="multilevel"/>
    <w:tmpl w:val="C39A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C2AD2"/>
    <w:multiLevelType w:val="multilevel"/>
    <w:tmpl w:val="E35A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47F33"/>
    <w:multiLevelType w:val="hybridMultilevel"/>
    <w:tmpl w:val="06AAF8BE"/>
    <w:lvl w:ilvl="0" w:tplc="AFC474A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40D8F"/>
    <w:multiLevelType w:val="hybridMultilevel"/>
    <w:tmpl w:val="D1B49E38"/>
    <w:lvl w:ilvl="0" w:tplc="3156135A">
      <w:start w:val="10"/>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F3463"/>
    <w:multiLevelType w:val="multilevel"/>
    <w:tmpl w:val="D8CC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BA104F"/>
    <w:multiLevelType w:val="hybridMultilevel"/>
    <w:tmpl w:val="CB7E1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1"/>
  </w:num>
  <w:num w:numId="5">
    <w:abstractNumId w:val="2"/>
  </w:num>
  <w:num w:numId="6">
    <w:abstractNumId w:val="6"/>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5w9dv5rewze9etez3vfpxkvsv5pe9zz2x2&quot;&gt;Lipid_repl&lt;record-ids&gt;&lt;item&gt;3986&lt;/item&gt;&lt;item&gt;3987&lt;/item&gt;&lt;item&gt;3988&lt;/item&gt;&lt;item&gt;3989&lt;/item&gt;&lt;item&gt;3990&lt;/item&gt;&lt;item&gt;3991&lt;/item&gt;&lt;/record-ids&gt;&lt;/item&gt;&lt;/Libraries&gt;"/>
  </w:docVars>
  <w:rsids>
    <w:rsidRoot w:val="00495F85"/>
    <w:rsid w:val="00010904"/>
    <w:rsid w:val="00036471"/>
    <w:rsid w:val="0009354A"/>
    <w:rsid w:val="000B4259"/>
    <w:rsid w:val="000C448A"/>
    <w:rsid w:val="000C6EEA"/>
    <w:rsid w:val="00107211"/>
    <w:rsid w:val="00196BCB"/>
    <w:rsid w:val="001A7401"/>
    <w:rsid w:val="002067A2"/>
    <w:rsid w:val="00222853"/>
    <w:rsid w:val="00315AE4"/>
    <w:rsid w:val="00316752"/>
    <w:rsid w:val="003A5E32"/>
    <w:rsid w:val="003F4985"/>
    <w:rsid w:val="003F4BFB"/>
    <w:rsid w:val="00495F85"/>
    <w:rsid w:val="004B482F"/>
    <w:rsid w:val="00535707"/>
    <w:rsid w:val="005619AD"/>
    <w:rsid w:val="005B0138"/>
    <w:rsid w:val="005B0516"/>
    <w:rsid w:val="005B1F34"/>
    <w:rsid w:val="0060119B"/>
    <w:rsid w:val="00677078"/>
    <w:rsid w:val="006825BD"/>
    <w:rsid w:val="006D136A"/>
    <w:rsid w:val="006E3175"/>
    <w:rsid w:val="006F5E90"/>
    <w:rsid w:val="00772F7F"/>
    <w:rsid w:val="00810A04"/>
    <w:rsid w:val="008517A6"/>
    <w:rsid w:val="008A6D99"/>
    <w:rsid w:val="008C7ADB"/>
    <w:rsid w:val="00916BA3"/>
    <w:rsid w:val="00930A83"/>
    <w:rsid w:val="00950B9D"/>
    <w:rsid w:val="009611F1"/>
    <w:rsid w:val="009C0B5B"/>
    <w:rsid w:val="00A1308A"/>
    <w:rsid w:val="00A4175C"/>
    <w:rsid w:val="00AC2BF2"/>
    <w:rsid w:val="00B23DAE"/>
    <w:rsid w:val="00B54317"/>
    <w:rsid w:val="00B7282D"/>
    <w:rsid w:val="00B74AEA"/>
    <w:rsid w:val="00B81E2C"/>
    <w:rsid w:val="00BB35D7"/>
    <w:rsid w:val="00BE0386"/>
    <w:rsid w:val="00C16088"/>
    <w:rsid w:val="00C25B47"/>
    <w:rsid w:val="00CC4101"/>
    <w:rsid w:val="00CE56B5"/>
    <w:rsid w:val="00CF0E41"/>
    <w:rsid w:val="00D004C4"/>
    <w:rsid w:val="00D06624"/>
    <w:rsid w:val="00D432ED"/>
    <w:rsid w:val="00D51BE6"/>
    <w:rsid w:val="00DA059A"/>
    <w:rsid w:val="00DB7E5E"/>
    <w:rsid w:val="00DF457E"/>
    <w:rsid w:val="00E438D1"/>
    <w:rsid w:val="00F01E51"/>
    <w:rsid w:val="00F716E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369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F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066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B051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8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D136A"/>
    <w:pPr>
      <w:ind w:left="720"/>
      <w:contextualSpacing/>
    </w:pPr>
  </w:style>
  <w:style w:type="paragraph" w:styleId="BalloonText">
    <w:name w:val="Balloon Text"/>
    <w:basedOn w:val="Normal"/>
    <w:link w:val="BalloonTextChar"/>
    <w:uiPriority w:val="99"/>
    <w:semiHidden/>
    <w:unhideWhenUsed/>
    <w:rsid w:val="005619A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19AD"/>
    <w:rPr>
      <w:rFonts w:ascii="Times New Roman" w:hAnsi="Times New Roman" w:cs="Times New Roman"/>
      <w:sz w:val="18"/>
      <w:szCs w:val="18"/>
    </w:rPr>
  </w:style>
  <w:style w:type="character" w:styleId="Hyperlink">
    <w:name w:val="Hyperlink"/>
    <w:basedOn w:val="DefaultParagraphFont"/>
    <w:uiPriority w:val="99"/>
    <w:unhideWhenUsed/>
    <w:rsid w:val="005619AD"/>
    <w:rPr>
      <w:color w:val="0000FF" w:themeColor="hyperlink"/>
      <w:u w:val="single"/>
    </w:rPr>
  </w:style>
  <w:style w:type="character" w:styleId="UnresolvedMention">
    <w:name w:val="Unresolved Mention"/>
    <w:basedOn w:val="DefaultParagraphFont"/>
    <w:uiPriority w:val="99"/>
    <w:rsid w:val="005619AD"/>
    <w:rPr>
      <w:color w:val="605E5C"/>
      <w:shd w:val="clear" w:color="auto" w:fill="E1DFDD"/>
    </w:rPr>
  </w:style>
  <w:style w:type="paragraph" w:styleId="Header">
    <w:name w:val="header"/>
    <w:basedOn w:val="Normal"/>
    <w:link w:val="HeaderChar"/>
    <w:uiPriority w:val="99"/>
    <w:unhideWhenUsed/>
    <w:rsid w:val="00A1308A"/>
    <w:pPr>
      <w:tabs>
        <w:tab w:val="center" w:pos="4703"/>
        <w:tab w:val="right" w:pos="9406"/>
      </w:tabs>
    </w:pPr>
  </w:style>
  <w:style w:type="character" w:customStyle="1" w:styleId="HeaderChar">
    <w:name w:val="Header Char"/>
    <w:basedOn w:val="DefaultParagraphFont"/>
    <w:link w:val="Header"/>
    <w:uiPriority w:val="99"/>
    <w:rsid w:val="00A1308A"/>
  </w:style>
  <w:style w:type="paragraph" w:styleId="Footer">
    <w:name w:val="footer"/>
    <w:basedOn w:val="Normal"/>
    <w:link w:val="FooterChar"/>
    <w:uiPriority w:val="99"/>
    <w:unhideWhenUsed/>
    <w:rsid w:val="00A1308A"/>
    <w:pPr>
      <w:tabs>
        <w:tab w:val="center" w:pos="4703"/>
        <w:tab w:val="right" w:pos="9406"/>
      </w:tabs>
    </w:pPr>
  </w:style>
  <w:style w:type="character" w:customStyle="1" w:styleId="FooterChar">
    <w:name w:val="Footer Char"/>
    <w:basedOn w:val="DefaultParagraphFont"/>
    <w:link w:val="Footer"/>
    <w:uiPriority w:val="99"/>
    <w:rsid w:val="00A1308A"/>
  </w:style>
  <w:style w:type="paragraph" w:customStyle="1" w:styleId="EndNoteBibliographyTitle">
    <w:name w:val="EndNote Bibliography Title"/>
    <w:basedOn w:val="Normal"/>
    <w:link w:val="EndNoteBibliographyTitleChar"/>
    <w:rsid w:val="00B7282D"/>
    <w:pPr>
      <w:jc w:val="center"/>
    </w:pPr>
    <w:rPr>
      <w:rFonts w:ascii="Cambria" w:hAnsi="Cambria"/>
      <w:lang w:val="en-US"/>
    </w:rPr>
  </w:style>
  <w:style w:type="character" w:customStyle="1" w:styleId="EndNoteBibliographyTitleChar">
    <w:name w:val="EndNote Bibliography Title Char"/>
    <w:basedOn w:val="DefaultParagraphFont"/>
    <w:link w:val="EndNoteBibliographyTitle"/>
    <w:rsid w:val="00B7282D"/>
    <w:rPr>
      <w:rFonts w:ascii="Cambria" w:hAnsi="Cambria"/>
      <w:lang w:val="en-US"/>
    </w:rPr>
  </w:style>
  <w:style w:type="paragraph" w:customStyle="1" w:styleId="EndNoteBibliography">
    <w:name w:val="EndNote Bibliography"/>
    <w:basedOn w:val="Normal"/>
    <w:link w:val="EndNoteBibliographyChar"/>
    <w:rsid w:val="00B7282D"/>
    <w:rPr>
      <w:rFonts w:ascii="Cambria" w:hAnsi="Cambria"/>
      <w:lang w:val="en-US"/>
    </w:rPr>
  </w:style>
  <w:style w:type="character" w:customStyle="1" w:styleId="EndNoteBibliographyChar">
    <w:name w:val="EndNote Bibliography Char"/>
    <w:basedOn w:val="DefaultParagraphFont"/>
    <w:link w:val="EndNoteBibliography"/>
    <w:rsid w:val="00B7282D"/>
    <w:rPr>
      <w:rFonts w:ascii="Cambria" w:hAnsi="Cambria"/>
      <w:lang w:val="en-US"/>
    </w:rPr>
  </w:style>
  <w:style w:type="character" w:customStyle="1" w:styleId="Heading3Char">
    <w:name w:val="Heading 3 Char"/>
    <w:basedOn w:val="DefaultParagraphFont"/>
    <w:link w:val="Heading3"/>
    <w:uiPriority w:val="9"/>
    <w:semiHidden/>
    <w:rsid w:val="005B0516"/>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06624"/>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5B01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9022">
      <w:bodyDiv w:val="1"/>
      <w:marLeft w:val="0"/>
      <w:marRight w:val="0"/>
      <w:marTop w:val="0"/>
      <w:marBottom w:val="0"/>
      <w:divBdr>
        <w:top w:val="none" w:sz="0" w:space="0" w:color="auto"/>
        <w:left w:val="none" w:sz="0" w:space="0" w:color="auto"/>
        <w:bottom w:val="none" w:sz="0" w:space="0" w:color="auto"/>
        <w:right w:val="none" w:sz="0" w:space="0" w:color="auto"/>
      </w:divBdr>
    </w:div>
    <w:div w:id="130946164">
      <w:bodyDiv w:val="1"/>
      <w:marLeft w:val="0"/>
      <w:marRight w:val="0"/>
      <w:marTop w:val="0"/>
      <w:marBottom w:val="0"/>
      <w:divBdr>
        <w:top w:val="none" w:sz="0" w:space="0" w:color="auto"/>
        <w:left w:val="none" w:sz="0" w:space="0" w:color="auto"/>
        <w:bottom w:val="none" w:sz="0" w:space="0" w:color="auto"/>
        <w:right w:val="none" w:sz="0" w:space="0" w:color="auto"/>
      </w:divBdr>
    </w:div>
    <w:div w:id="297999090">
      <w:bodyDiv w:val="1"/>
      <w:marLeft w:val="0"/>
      <w:marRight w:val="0"/>
      <w:marTop w:val="0"/>
      <w:marBottom w:val="0"/>
      <w:divBdr>
        <w:top w:val="none" w:sz="0" w:space="0" w:color="auto"/>
        <w:left w:val="none" w:sz="0" w:space="0" w:color="auto"/>
        <w:bottom w:val="none" w:sz="0" w:space="0" w:color="auto"/>
        <w:right w:val="none" w:sz="0" w:space="0" w:color="auto"/>
      </w:divBdr>
    </w:div>
    <w:div w:id="607546787">
      <w:bodyDiv w:val="1"/>
      <w:marLeft w:val="0"/>
      <w:marRight w:val="0"/>
      <w:marTop w:val="0"/>
      <w:marBottom w:val="0"/>
      <w:divBdr>
        <w:top w:val="none" w:sz="0" w:space="0" w:color="auto"/>
        <w:left w:val="none" w:sz="0" w:space="0" w:color="auto"/>
        <w:bottom w:val="none" w:sz="0" w:space="0" w:color="auto"/>
        <w:right w:val="none" w:sz="0" w:space="0" w:color="auto"/>
      </w:divBdr>
    </w:div>
    <w:div w:id="620183559">
      <w:bodyDiv w:val="1"/>
      <w:marLeft w:val="0"/>
      <w:marRight w:val="0"/>
      <w:marTop w:val="0"/>
      <w:marBottom w:val="0"/>
      <w:divBdr>
        <w:top w:val="none" w:sz="0" w:space="0" w:color="auto"/>
        <w:left w:val="none" w:sz="0" w:space="0" w:color="auto"/>
        <w:bottom w:val="none" w:sz="0" w:space="0" w:color="auto"/>
        <w:right w:val="none" w:sz="0" w:space="0" w:color="auto"/>
      </w:divBdr>
    </w:div>
    <w:div w:id="639118875">
      <w:bodyDiv w:val="1"/>
      <w:marLeft w:val="0"/>
      <w:marRight w:val="0"/>
      <w:marTop w:val="0"/>
      <w:marBottom w:val="0"/>
      <w:divBdr>
        <w:top w:val="none" w:sz="0" w:space="0" w:color="auto"/>
        <w:left w:val="none" w:sz="0" w:space="0" w:color="auto"/>
        <w:bottom w:val="none" w:sz="0" w:space="0" w:color="auto"/>
        <w:right w:val="none" w:sz="0" w:space="0" w:color="auto"/>
      </w:divBdr>
    </w:div>
    <w:div w:id="658074135">
      <w:bodyDiv w:val="1"/>
      <w:marLeft w:val="0"/>
      <w:marRight w:val="0"/>
      <w:marTop w:val="0"/>
      <w:marBottom w:val="0"/>
      <w:divBdr>
        <w:top w:val="none" w:sz="0" w:space="0" w:color="auto"/>
        <w:left w:val="none" w:sz="0" w:space="0" w:color="auto"/>
        <w:bottom w:val="none" w:sz="0" w:space="0" w:color="auto"/>
        <w:right w:val="none" w:sz="0" w:space="0" w:color="auto"/>
      </w:divBdr>
    </w:div>
    <w:div w:id="678506869">
      <w:bodyDiv w:val="1"/>
      <w:marLeft w:val="0"/>
      <w:marRight w:val="0"/>
      <w:marTop w:val="0"/>
      <w:marBottom w:val="0"/>
      <w:divBdr>
        <w:top w:val="none" w:sz="0" w:space="0" w:color="auto"/>
        <w:left w:val="none" w:sz="0" w:space="0" w:color="auto"/>
        <w:bottom w:val="none" w:sz="0" w:space="0" w:color="auto"/>
        <w:right w:val="none" w:sz="0" w:space="0" w:color="auto"/>
      </w:divBdr>
    </w:div>
    <w:div w:id="700326881">
      <w:bodyDiv w:val="1"/>
      <w:marLeft w:val="0"/>
      <w:marRight w:val="0"/>
      <w:marTop w:val="0"/>
      <w:marBottom w:val="0"/>
      <w:divBdr>
        <w:top w:val="none" w:sz="0" w:space="0" w:color="auto"/>
        <w:left w:val="none" w:sz="0" w:space="0" w:color="auto"/>
        <w:bottom w:val="none" w:sz="0" w:space="0" w:color="auto"/>
        <w:right w:val="none" w:sz="0" w:space="0" w:color="auto"/>
      </w:divBdr>
    </w:div>
    <w:div w:id="800802328">
      <w:bodyDiv w:val="1"/>
      <w:marLeft w:val="0"/>
      <w:marRight w:val="0"/>
      <w:marTop w:val="0"/>
      <w:marBottom w:val="0"/>
      <w:divBdr>
        <w:top w:val="none" w:sz="0" w:space="0" w:color="auto"/>
        <w:left w:val="none" w:sz="0" w:space="0" w:color="auto"/>
        <w:bottom w:val="none" w:sz="0" w:space="0" w:color="auto"/>
        <w:right w:val="none" w:sz="0" w:space="0" w:color="auto"/>
      </w:divBdr>
    </w:div>
    <w:div w:id="853231804">
      <w:bodyDiv w:val="1"/>
      <w:marLeft w:val="0"/>
      <w:marRight w:val="0"/>
      <w:marTop w:val="0"/>
      <w:marBottom w:val="0"/>
      <w:divBdr>
        <w:top w:val="none" w:sz="0" w:space="0" w:color="auto"/>
        <w:left w:val="none" w:sz="0" w:space="0" w:color="auto"/>
        <w:bottom w:val="none" w:sz="0" w:space="0" w:color="auto"/>
        <w:right w:val="none" w:sz="0" w:space="0" w:color="auto"/>
      </w:divBdr>
    </w:div>
    <w:div w:id="969474362">
      <w:bodyDiv w:val="1"/>
      <w:marLeft w:val="0"/>
      <w:marRight w:val="0"/>
      <w:marTop w:val="0"/>
      <w:marBottom w:val="0"/>
      <w:divBdr>
        <w:top w:val="none" w:sz="0" w:space="0" w:color="auto"/>
        <w:left w:val="none" w:sz="0" w:space="0" w:color="auto"/>
        <w:bottom w:val="none" w:sz="0" w:space="0" w:color="auto"/>
        <w:right w:val="none" w:sz="0" w:space="0" w:color="auto"/>
      </w:divBdr>
    </w:div>
    <w:div w:id="1031688135">
      <w:bodyDiv w:val="1"/>
      <w:marLeft w:val="0"/>
      <w:marRight w:val="0"/>
      <w:marTop w:val="0"/>
      <w:marBottom w:val="0"/>
      <w:divBdr>
        <w:top w:val="none" w:sz="0" w:space="0" w:color="auto"/>
        <w:left w:val="none" w:sz="0" w:space="0" w:color="auto"/>
        <w:bottom w:val="none" w:sz="0" w:space="0" w:color="auto"/>
        <w:right w:val="none" w:sz="0" w:space="0" w:color="auto"/>
      </w:divBdr>
    </w:div>
    <w:div w:id="1047872107">
      <w:bodyDiv w:val="1"/>
      <w:marLeft w:val="0"/>
      <w:marRight w:val="0"/>
      <w:marTop w:val="0"/>
      <w:marBottom w:val="0"/>
      <w:divBdr>
        <w:top w:val="none" w:sz="0" w:space="0" w:color="auto"/>
        <w:left w:val="none" w:sz="0" w:space="0" w:color="auto"/>
        <w:bottom w:val="none" w:sz="0" w:space="0" w:color="auto"/>
        <w:right w:val="none" w:sz="0" w:space="0" w:color="auto"/>
      </w:divBdr>
    </w:div>
    <w:div w:id="1106998968">
      <w:bodyDiv w:val="1"/>
      <w:marLeft w:val="0"/>
      <w:marRight w:val="0"/>
      <w:marTop w:val="0"/>
      <w:marBottom w:val="0"/>
      <w:divBdr>
        <w:top w:val="none" w:sz="0" w:space="0" w:color="auto"/>
        <w:left w:val="none" w:sz="0" w:space="0" w:color="auto"/>
        <w:bottom w:val="none" w:sz="0" w:space="0" w:color="auto"/>
        <w:right w:val="none" w:sz="0" w:space="0" w:color="auto"/>
      </w:divBdr>
    </w:div>
    <w:div w:id="1340235404">
      <w:bodyDiv w:val="1"/>
      <w:marLeft w:val="0"/>
      <w:marRight w:val="0"/>
      <w:marTop w:val="0"/>
      <w:marBottom w:val="0"/>
      <w:divBdr>
        <w:top w:val="none" w:sz="0" w:space="0" w:color="auto"/>
        <w:left w:val="none" w:sz="0" w:space="0" w:color="auto"/>
        <w:bottom w:val="none" w:sz="0" w:space="0" w:color="auto"/>
        <w:right w:val="none" w:sz="0" w:space="0" w:color="auto"/>
      </w:divBdr>
    </w:div>
    <w:div w:id="1358771936">
      <w:bodyDiv w:val="1"/>
      <w:marLeft w:val="0"/>
      <w:marRight w:val="0"/>
      <w:marTop w:val="0"/>
      <w:marBottom w:val="0"/>
      <w:divBdr>
        <w:top w:val="none" w:sz="0" w:space="0" w:color="auto"/>
        <w:left w:val="none" w:sz="0" w:space="0" w:color="auto"/>
        <w:bottom w:val="none" w:sz="0" w:space="0" w:color="auto"/>
        <w:right w:val="none" w:sz="0" w:space="0" w:color="auto"/>
      </w:divBdr>
    </w:div>
    <w:div w:id="1359816765">
      <w:bodyDiv w:val="1"/>
      <w:marLeft w:val="0"/>
      <w:marRight w:val="0"/>
      <w:marTop w:val="0"/>
      <w:marBottom w:val="0"/>
      <w:divBdr>
        <w:top w:val="none" w:sz="0" w:space="0" w:color="auto"/>
        <w:left w:val="none" w:sz="0" w:space="0" w:color="auto"/>
        <w:bottom w:val="none" w:sz="0" w:space="0" w:color="auto"/>
        <w:right w:val="none" w:sz="0" w:space="0" w:color="auto"/>
      </w:divBdr>
    </w:div>
    <w:div w:id="1435249314">
      <w:bodyDiv w:val="1"/>
      <w:marLeft w:val="0"/>
      <w:marRight w:val="0"/>
      <w:marTop w:val="0"/>
      <w:marBottom w:val="0"/>
      <w:divBdr>
        <w:top w:val="none" w:sz="0" w:space="0" w:color="auto"/>
        <w:left w:val="none" w:sz="0" w:space="0" w:color="auto"/>
        <w:bottom w:val="none" w:sz="0" w:space="0" w:color="auto"/>
        <w:right w:val="none" w:sz="0" w:space="0" w:color="auto"/>
      </w:divBdr>
    </w:div>
    <w:div w:id="1468814255">
      <w:bodyDiv w:val="1"/>
      <w:marLeft w:val="0"/>
      <w:marRight w:val="0"/>
      <w:marTop w:val="0"/>
      <w:marBottom w:val="0"/>
      <w:divBdr>
        <w:top w:val="none" w:sz="0" w:space="0" w:color="auto"/>
        <w:left w:val="none" w:sz="0" w:space="0" w:color="auto"/>
        <w:bottom w:val="none" w:sz="0" w:space="0" w:color="auto"/>
        <w:right w:val="none" w:sz="0" w:space="0" w:color="auto"/>
      </w:divBdr>
    </w:div>
    <w:div w:id="1499156952">
      <w:bodyDiv w:val="1"/>
      <w:marLeft w:val="0"/>
      <w:marRight w:val="0"/>
      <w:marTop w:val="0"/>
      <w:marBottom w:val="0"/>
      <w:divBdr>
        <w:top w:val="none" w:sz="0" w:space="0" w:color="auto"/>
        <w:left w:val="none" w:sz="0" w:space="0" w:color="auto"/>
        <w:bottom w:val="none" w:sz="0" w:space="0" w:color="auto"/>
        <w:right w:val="none" w:sz="0" w:space="0" w:color="auto"/>
      </w:divBdr>
    </w:div>
    <w:div w:id="1504471275">
      <w:bodyDiv w:val="1"/>
      <w:marLeft w:val="0"/>
      <w:marRight w:val="0"/>
      <w:marTop w:val="0"/>
      <w:marBottom w:val="0"/>
      <w:divBdr>
        <w:top w:val="none" w:sz="0" w:space="0" w:color="auto"/>
        <w:left w:val="none" w:sz="0" w:space="0" w:color="auto"/>
        <w:bottom w:val="none" w:sz="0" w:space="0" w:color="auto"/>
        <w:right w:val="none" w:sz="0" w:space="0" w:color="auto"/>
      </w:divBdr>
    </w:div>
    <w:div w:id="1971088840">
      <w:bodyDiv w:val="1"/>
      <w:marLeft w:val="0"/>
      <w:marRight w:val="0"/>
      <w:marTop w:val="0"/>
      <w:marBottom w:val="0"/>
      <w:divBdr>
        <w:top w:val="none" w:sz="0" w:space="0" w:color="auto"/>
        <w:left w:val="none" w:sz="0" w:space="0" w:color="auto"/>
        <w:bottom w:val="none" w:sz="0" w:space="0" w:color="auto"/>
        <w:right w:val="none" w:sz="0" w:space="0" w:color="auto"/>
      </w:divBdr>
    </w:div>
    <w:div w:id="2089619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irgit/unfail" TargetMode="External"/><Relationship Id="rId12" Type="http://schemas.openxmlformats.org/officeDocument/2006/relationships/hyperlink" Target="http://sombathla.com/what-if-i-f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yota-global.com/company/vision_philosophy/toyota_production_system/" TargetMode="External"/><Relationship Id="rId5" Type="http://schemas.openxmlformats.org/officeDocument/2006/relationships/footnotes" Target="footnotes.xml"/><Relationship Id="rId10" Type="http://schemas.openxmlformats.org/officeDocument/2006/relationships/hyperlink" Target="https://rework.withgoogle.com/blog/postmortem-culture-how-you-can-learn-from-failure/" TargetMode="External"/><Relationship Id="rId4" Type="http://schemas.openxmlformats.org/officeDocument/2006/relationships/webSettings" Target="webSettings.xml"/><Relationship Id="rId9" Type="http://schemas.openxmlformats.org/officeDocument/2006/relationships/hyperlink" Target="http://t.ted.com/f5s2a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2880</Words>
  <Characters>16420</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lu</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Sonesson</dc:creator>
  <cp:keywords/>
  <dc:description/>
  <cp:lastModifiedBy>Tibor V. Varga</cp:lastModifiedBy>
  <cp:revision>24</cp:revision>
  <dcterms:created xsi:type="dcterms:W3CDTF">2019-03-22T12:46:00Z</dcterms:created>
  <dcterms:modified xsi:type="dcterms:W3CDTF">2019-03-25T08:53:00Z</dcterms:modified>
</cp:coreProperties>
</file>