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Bitterness [for sure]</w:t>
      </w:r>
      <w:r w:rsidDel="00000000" w:rsidR="00000000" w:rsidRPr="00000000">
        <w:rPr>
          <w:rtl w:val="0"/>
        </w:rPr>
        <w:t xml:space="preserve">: If it is high it has to do with the reachment of a conclusion of how the other person has acted and if it stands in proportion to the feelings of bitterness; If it is low it has to do with non-reaching any conclusion at all;</w:t>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Bitter people want to be alone with their bitterness, otherwise they can not be happy or satisfied.</w:t>
      </w:r>
    </w:p>
    <w:p w:rsidR="00000000" w:rsidDel="00000000" w:rsidP="00000000" w:rsidRDefault="00000000" w:rsidRPr="00000000" w14:paraId="00000004">
      <w:pPr>
        <w:rPr>
          <w:i w:val="1"/>
        </w:rPr>
      </w:pPr>
      <w:r w:rsidDel="00000000" w:rsidR="00000000" w:rsidRPr="00000000">
        <w:rPr>
          <w:i w:val="1"/>
          <w:rtl w:val="0"/>
        </w:rPr>
        <w:t xml:space="preserve">Bitterness has to be confronted with fear and loneliness, otherwise it can not be tamed.</w:t>
      </w:r>
    </w:p>
    <w:p w:rsidR="00000000" w:rsidDel="00000000" w:rsidP="00000000" w:rsidRDefault="00000000" w:rsidRPr="00000000" w14:paraId="00000005">
      <w:pPr>
        <w:rPr>
          <w:i w:val="1"/>
        </w:rPr>
      </w:pPr>
      <w:r w:rsidDel="00000000" w:rsidR="00000000" w:rsidRPr="00000000">
        <w:rPr>
          <w:i w:val="1"/>
          <w:rtl w:val="0"/>
        </w:rPr>
        <w:t xml:space="preserve">Bitterness is the reversed-opposite to sourness in this way: It provides info about others through the way they feel while sourness.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Sourness [for sure]</w:t>
      </w:r>
      <w:r w:rsidDel="00000000" w:rsidR="00000000" w:rsidRPr="00000000">
        <w:rPr>
          <w:rtl w:val="0"/>
        </w:rPr>
        <w:t xml:space="preserve">: </w:t>
      </w:r>
      <w:r w:rsidDel="00000000" w:rsidR="00000000" w:rsidRPr="00000000">
        <w:rPr>
          <w:rtl w:val="0"/>
        </w:rPr>
        <w:t xml:space="preserve">No information;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rtl w:val="0"/>
        </w:rPr>
        <w:t xml:space="preserve">Sourness has to do with the morality concept </w:t>
      </w:r>
      <w:r w:rsidDel="00000000" w:rsidR="00000000" w:rsidRPr="00000000">
        <w:rPr>
          <w:i w:val="1"/>
          <w:rtl w:val="0"/>
        </w:rPr>
        <w:t xml:space="preserve">because it cannot be tamed other than through behaving well in front of others and reasoning about what has happened to themselfs. The use of logical thinking does not confront sourness.</w:t>
      </w:r>
    </w:p>
    <w:p w:rsidR="00000000" w:rsidDel="00000000" w:rsidP="00000000" w:rsidRDefault="00000000" w:rsidRPr="00000000" w14:paraId="0000000A">
      <w:pPr>
        <w:rPr>
          <w:i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subconsciously</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