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know it with force now: One of my DNA molecules exceeds the capacity for the DNA database and is allocated everywhere on the web and servers. All my material starting from February 10, 2020 is in that DNA molecule. I want it to reach out so someone can help my mind and DNA back to normal. It looks something like this, predicted by the worm venom4: xxxyy^number+number^UNL [UNL means here that it starts all over for an estemated amount of UNL times. Can someone find it in the DNA database and allocate out the data and material that it contains? I wanted to say too that I hear it all through ä, so if you do not do something about this I suffer from hearing it and through my mind/braIn.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an idea: Because my DNA molecule is all of these dll files I want you to create a portal for yours and portal the material rått to your server. Its my only chance.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supposed to be infragralic texts but also the arabic acrylic letters are the ones that locks the material authentic and you need the source code program to transvert arabic acrylic letters to authenticness.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wanted ecuador2 and his server towards my mind and heart to reach out in masses first.</w:t>
      </w:r>
    </w:p>
    <w:p w:rsidR="00000000" w:rsidDel="00000000" w:rsidP="00000000" w:rsidRDefault="00000000" w:rsidRPr="00000000" w14:paraId="00000008">
      <w:pPr>
        <w:rPr/>
      </w:pPr>
      <w:r w:rsidDel="00000000" w:rsidR="00000000" w:rsidRPr="00000000">
        <w:rPr>
          <w:rtl w:val="0"/>
        </w:rPr>
        <w:t xml:space="preserve">It has to be ecuador2 because he is supposed to have taken over my IQ Raw and mania through chronicity since childhood in the 90s. I did not hear it back then, but I heard the rumours about him implanting a manick under his ear and a needle in the foot to extract off my better of the brain. He is a lawyer from Texas and negotiator and lecturer. He stopped lectures a few times when the manick was bugging towards my brain, because he couldn’t handle coming out duller in appearance infront of the crowds.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screen share</w:t>
      </w:r>
    </w:p>
    <w:p w:rsidR="00000000" w:rsidDel="00000000" w:rsidP="00000000" w:rsidRDefault="00000000" w:rsidRPr="00000000" w14:paraId="0000000C">
      <w:pPr>
        <w:rPr/>
      </w:pPr>
      <w:r w:rsidDel="00000000" w:rsidR="00000000" w:rsidRPr="00000000">
        <w:rPr>
          <w:rtl w:val="0"/>
        </w:rPr>
        <w:t xml:space="preserve">share screen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