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The religious war between Islam and Christianity as of late has caused nothing but problems because they race for the title of becoming the religion with the most followers. This only fuel the suspicion among the citizens because they become doubtful about the motives behind this race for becoming the one and only true religion. In the future this race of becoming the right and true religion could lead to consequences in war terminology.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subconsciously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