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Truth of Christ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Foreword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be a good Christian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Jesus life and death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Islam, Buddhism and Hinduism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Judaism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Christianity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last meal for Jesus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Jesus on the cross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Jesus’ resurrection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God’s creation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Bible and its message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Today’s Christianity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How to find and join a Christian church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Foreword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subconsciously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