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B4199" w:rsidRPr="00B015D2" w:rsidRDefault="00B015D2" w:rsidP="00C857CE">
      <w:pPr>
        <w:ind w:left="720"/>
        <w:rPr>
          <w:b/>
          <w:bCs/>
        </w:rPr>
      </w:pPr>
      <w:r w:rsidRPr="00B015D2">
        <w:rPr>
          <w:b/>
          <w:bCs/>
        </w:rPr>
        <w:t>Tại sao lại kết n</w:t>
      </w:r>
      <w:r>
        <w:rPr>
          <w:b/>
          <w:bCs/>
        </w:rPr>
        <w:t xml:space="preserve">ối CTS và RTS để nạp code? </w:t>
      </w:r>
    </w:p>
    <w:p w:rsidR="00C857CE" w:rsidRDefault="00C857CE" w:rsidP="00C857CE">
      <w:pPr>
        <w:ind w:left="720"/>
      </w:pPr>
      <w:r w:rsidRPr="00C857CE">
        <w:t>Bởi vì:</w:t>
      </w:r>
      <w:r w:rsidR="00B015D2">
        <w:t xml:space="preserve"> (mạch mẫu, CTS và RTS)</w:t>
      </w:r>
      <w:r w:rsidRPr="00C857CE">
        <w:t xml:space="preserve"> Đây chỉ là </w:t>
      </w:r>
      <w:r w:rsidR="00B015D2">
        <w:t xml:space="preserve"> </w:t>
      </w:r>
      <w:r w:rsidRPr="00C857CE">
        <w:t>giao ti</w:t>
      </w:r>
      <w:r>
        <w:t xml:space="preserve">ếp USB qua UART chứ ko phải là interface để nạp code, bởi vì interface để nạp code cần có thêm chân gpio để đưa vào chế độ </w:t>
      </w:r>
      <w:r w:rsidR="00B015D2">
        <w:t>Auto programer.</w:t>
      </w:r>
      <w:r>
        <w:t xml:space="preserve"> mà chân select lại là chân PA3 không phải chân mặc định để vào bootloader (PA7).</w:t>
      </w:r>
      <w:r w:rsidR="00C60316">
        <w:t xml:space="preserve"> </w:t>
      </w:r>
    </w:p>
    <w:p w:rsidR="00C60316" w:rsidRDefault="00C60316" w:rsidP="00C857CE">
      <w:pPr>
        <w:ind w:left="720"/>
      </w:pPr>
      <w:r>
        <w:t>Trong trường hợp này chân PA3 kéo ra header làm header SPI bình thường.</w:t>
      </w:r>
    </w:p>
    <w:p w:rsidR="001051B3" w:rsidRDefault="00CD5A24" w:rsidP="00CD5A24">
      <w:pPr>
        <w:ind w:left="720"/>
      </w:pPr>
      <w:r w:rsidRPr="00B015D2">
        <w:t>Với lại chân PA3 lại là chân chip select trong chế độ SPI (tại sao lại làm công tắc kéo xuống đất)</w:t>
      </w:r>
      <w:r w:rsidR="00B015D2">
        <w:t>.</w:t>
      </w:r>
    </w:p>
    <w:p w:rsidR="00B015D2" w:rsidRPr="00B015D2" w:rsidRDefault="00B015D2" w:rsidP="00CD5A24">
      <w:pPr>
        <w:ind w:left="720"/>
      </w:pPr>
      <w:r w:rsidRPr="00B015D2">
        <w:rPr>
          <w:noProof/>
        </w:rPr>
        <w:drawing>
          <wp:inline distT="0" distB="0" distL="0" distR="0" wp14:anchorId="66A3EBEB" wp14:editId="77369FE5">
            <wp:extent cx="5943600" cy="4759960"/>
            <wp:effectExtent l="0" t="0" r="0" b="2540"/>
            <wp:docPr id="105826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786" name=""/>
                    <pic:cNvPicPr/>
                  </pic:nvPicPr>
                  <pic:blipFill>
                    <a:blip r:embed="rId6"/>
                    <a:stretch>
                      <a:fillRect/>
                    </a:stretch>
                  </pic:blipFill>
                  <pic:spPr>
                    <a:xfrm>
                      <a:off x="0" y="0"/>
                      <a:ext cx="5943600" cy="4759960"/>
                    </a:xfrm>
                    <a:prstGeom prst="rect">
                      <a:avLst/>
                    </a:prstGeom>
                  </pic:spPr>
                </pic:pic>
              </a:graphicData>
            </a:graphic>
          </wp:inline>
        </w:drawing>
      </w:r>
    </w:p>
    <w:p w:rsidR="00AB4199" w:rsidRDefault="00AB4199" w:rsidP="00B015D2"/>
    <w:p w:rsidR="00CD5A24" w:rsidRDefault="00AB4199" w:rsidP="00CD5A24">
      <w:pPr>
        <w:ind w:left="720"/>
        <w:sectPr w:rsidR="00CD5A24">
          <w:pgSz w:w="12240" w:h="15840"/>
          <w:pgMar w:top="1440" w:right="1440" w:bottom="1440" w:left="1440" w:header="720" w:footer="720" w:gutter="0"/>
          <w:cols w:space="720"/>
          <w:docGrid w:linePitch="360"/>
        </w:sectPr>
      </w:pPr>
      <w:r w:rsidRPr="00AB4199">
        <w:rPr>
          <w:noProof/>
        </w:rPr>
        <w:lastRenderedPageBreak/>
        <w:drawing>
          <wp:inline distT="0" distB="0" distL="0" distR="0" wp14:anchorId="71F06C12" wp14:editId="2A7ED868">
            <wp:extent cx="4198620" cy="2130261"/>
            <wp:effectExtent l="0" t="0" r="0" b="3810"/>
            <wp:docPr id="80720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6289" name=""/>
                    <pic:cNvPicPr/>
                  </pic:nvPicPr>
                  <pic:blipFill>
                    <a:blip r:embed="rId7"/>
                    <a:stretch>
                      <a:fillRect/>
                    </a:stretch>
                  </pic:blipFill>
                  <pic:spPr>
                    <a:xfrm>
                      <a:off x="0" y="0"/>
                      <a:ext cx="4217173" cy="2139674"/>
                    </a:xfrm>
                    <a:prstGeom prst="rect">
                      <a:avLst/>
                    </a:prstGeom>
                  </pic:spPr>
                </pic:pic>
              </a:graphicData>
            </a:graphic>
          </wp:inline>
        </w:drawing>
      </w:r>
    </w:p>
    <w:p w:rsidR="00CD5A24" w:rsidRPr="001D2513" w:rsidRDefault="00950FDD" w:rsidP="001D2513">
      <w:pPr>
        <w:ind w:left="720"/>
        <w:rPr>
          <w:b/>
          <w:bCs/>
        </w:rPr>
      </w:pPr>
      <w:r w:rsidRPr="00CD5A24">
        <w:rPr>
          <w:b/>
          <w:bCs/>
        </w:rPr>
        <w:lastRenderedPageBreak/>
        <w:t>USB D+ và USB D- ko có Pull up nối vào PC0</w:t>
      </w:r>
      <w:r w:rsidR="002563D9" w:rsidRPr="00CD5A24">
        <w:rPr>
          <w:b/>
          <w:bCs/>
        </w:rPr>
        <w:t>, Host sẽ ko nhận biết dc tín hiệu usb highspeed 2.0</w:t>
      </w:r>
      <w:r w:rsidR="00107BB1">
        <w:rPr>
          <w:b/>
          <w:bCs/>
        </w:rPr>
        <w:t xml:space="preserve"> ?? – Trả lời: ko cần thiết..</w:t>
      </w:r>
    </w:p>
    <w:p w:rsidR="00BD402C" w:rsidRDefault="00BD402C" w:rsidP="00AB4199">
      <w:pPr>
        <w:ind w:left="720"/>
      </w:pPr>
      <w:r w:rsidRPr="00BD402C">
        <w:rPr>
          <w:noProof/>
        </w:rPr>
        <w:drawing>
          <wp:inline distT="0" distB="0" distL="0" distR="0" wp14:anchorId="3F00CD7F" wp14:editId="12B9B388">
            <wp:extent cx="5943600" cy="4135755"/>
            <wp:effectExtent l="0" t="0" r="0" b="0"/>
            <wp:docPr id="70649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93002" name=""/>
                    <pic:cNvPicPr/>
                  </pic:nvPicPr>
                  <pic:blipFill>
                    <a:blip r:embed="rId8"/>
                    <a:stretch>
                      <a:fillRect/>
                    </a:stretch>
                  </pic:blipFill>
                  <pic:spPr>
                    <a:xfrm>
                      <a:off x="0" y="0"/>
                      <a:ext cx="5943600" cy="4135755"/>
                    </a:xfrm>
                    <a:prstGeom prst="rect">
                      <a:avLst/>
                    </a:prstGeom>
                  </pic:spPr>
                </pic:pic>
              </a:graphicData>
            </a:graphic>
          </wp:inline>
        </w:drawing>
      </w:r>
    </w:p>
    <w:p w:rsidR="00BD402C" w:rsidRPr="00AB4199" w:rsidRDefault="00493A81" w:rsidP="00AB4199">
      <w:pPr>
        <w:ind w:left="720"/>
      </w:pPr>
      <w:r w:rsidRPr="00493A81">
        <w:rPr>
          <w:noProof/>
        </w:rPr>
        <w:drawing>
          <wp:inline distT="0" distB="0" distL="0" distR="0" wp14:anchorId="2845E926" wp14:editId="67929429">
            <wp:extent cx="4191000" cy="2313557"/>
            <wp:effectExtent l="0" t="0" r="0" b="0"/>
            <wp:docPr id="15682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4376" name=""/>
                    <pic:cNvPicPr/>
                  </pic:nvPicPr>
                  <pic:blipFill>
                    <a:blip r:embed="rId9"/>
                    <a:stretch>
                      <a:fillRect/>
                    </a:stretch>
                  </pic:blipFill>
                  <pic:spPr>
                    <a:xfrm>
                      <a:off x="0" y="0"/>
                      <a:ext cx="4194308" cy="2315383"/>
                    </a:xfrm>
                    <a:prstGeom prst="rect">
                      <a:avLst/>
                    </a:prstGeom>
                  </pic:spPr>
                </pic:pic>
              </a:graphicData>
            </a:graphic>
          </wp:inline>
        </w:drawing>
      </w:r>
    </w:p>
    <w:p w:rsidR="00AB4199" w:rsidRDefault="00192743" w:rsidP="00AB4199">
      <w:pPr>
        <w:ind w:left="720"/>
      </w:pPr>
      <w:r>
        <w:lastRenderedPageBreak/>
        <w:t>Nhìn trên hình thì hai chân usb ko có pull up D+ và ko có điện trở phối hợp trở kháng</w:t>
      </w:r>
      <w:r>
        <w:br/>
      </w:r>
      <w:r w:rsidRPr="00192743">
        <w:rPr>
          <w:noProof/>
        </w:rPr>
        <w:drawing>
          <wp:inline distT="0" distB="0" distL="0" distR="0" wp14:anchorId="57B7E19B" wp14:editId="4834724D">
            <wp:extent cx="5238750" cy="4433908"/>
            <wp:effectExtent l="0" t="0" r="0" b="5080"/>
            <wp:docPr id="4859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7112" name=""/>
                    <pic:cNvPicPr/>
                  </pic:nvPicPr>
                  <pic:blipFill>
                    <a:blip r:embed="rId10"/>
                    <a:stretch>
                      <a:fillRect/>
                    </a:stretch>
                  </pic:blipFill>
                  <pic:spPr>
                    <a:xfrm>
                      <a:off x="0" y="0"/>
                      <a:ext cx="5242801" cy="4437336"/>
                    </a:xfrm>
                    <a:prstGeom prst="rect">
                      <a:avLst/>
                    </a:prstGeom>
                  </pic:spPr>
                </pic:pic>
              </a:graphicData>
            </a:graphic>
          </wp:inline>
        </w:drawing>
      </w:r>
    </w:p>
    <w:p w:rsidR="00BA3516" w:rsidRDefault="00BA3516"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107BB1" w:rsidRDefault="00BA3516" w:rsidP="00AB4199">
      <w:pPr>
        <w:ind w:left="720"/>
        <w:rPr>
          <w:b/>
          <w:bCs/>
        </w:rPr>
      </w:pPr>
      <w:r w:rsidRPr="00E315D8">
        <w:rPr>
          <w:b/>
          <w:bCs/>
        </w:rPr>
        <w:lastRenderedPageBreak/>
        <w:t>Câu hỏi 3:</w:t>
      </w:r>
      <w:r w:rsidR="00107BB1">
        <w:rPr>
          <w:b/>
          <w:bCs/>
        </w:rPr>
        <w:t xml:space="preserve"> </w:t>
      </w:r>
      <w:r w:rsidRPr="00E315D8">
        <w:rPr>
          <w:b/>
          <w:bCs/>
        </w:rPr>
        <w:t>Tại sao chân PA7 trong datasheet mặc định là active high =1 để vào bootloader mà tại sao trong file tham khảo họ lại làm nút nhấn kéo xuống đất.</w:t>
      </w:r>
      <w:r w:rsidR="00E315D8">
        <w:rPr>
          <w:b/>
          <w:bCs/>
        </w:rPr>
        <w:t xml:space="preserve"> </w:t>
      </w:r>
    </w:p>
    <w:p w:rsidR="00107BB1" w:rsidRDefault="00107BB1" w:rsidP="00AB4199">
      <w:pPr>
        <w:ind w:left="720"/>
        <w:rPr>
          <w:b/>
          <w:bCs/>
        </w:rPr>
      </w:pPr>
      <w:r>
        <w:rPr>
          <w:b/>
          <w:bCs/>
        </w:rPr>
        <w:t>Trả lời: Tùy chip CC2538 khi xuất xưởng đc sản xuất sẽ có mặc định chân boot riêng</w:t>
      </w:r>
    </w:p>
    <w:p w:rsidR="00E315D8" w:rsidRPr="00E315D8" w:rsidRDefault="00E315D8" w:rsidP="00AB4199">
      <w:pPr>
        <w:ind w:left="720"/>
        <w:rPr>
          <w:b/>
          <w:bCs/>
        </w:rPr>
      </w:pPr>
      <w:r w:rsidRPr="00E315D8">
        <w:rPr>
          <w:b/>
          <w:bCs/>
          <w:noProof/>
        </w:rPr>
        <w:drawing>
          <wp:inline distT="0" distB="0" distL="0" distR="0" wp14:anchorId="7214C70A" wp14:editId="77BCF743">
            <wp:extent cx="5943600" cy="4229735"/>
            <wp:effectExtent l="0" t="0" r="0" b="0"/>
            <wp:docPr id="193520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4479" name=""/>
                    <pic:cNvPicPr/>
                  </pic:nvPicPr>
                  <pic:blipFill>
                    <a:blip r:embed="rId11"/>
                    <a:stretch>
                      <a:fillRect/>
                    </a:stretch>
                  </pic:blipFill>
                  <pic:spPr>
                    <a:xfrm>
                      <a:off x="0" y="0"/>
                      <a:ext cx="5943600" cy="4229735"/>
                    </a:xfrm>
                    <a:prstGeom prst="rect">
                      <a:avLst/>
                    </a:prstGeom>
                  </pic:spPr>
                </pic:pic>
              </a:graphicData>
            </a:graphic>
          </wp:inline>
        </w:drawing>
      </w:r>
    </w:p>
    <w:p w:rsidR="00C20669" w:rsidRDefault="00C20669" w:rsidP="00AB4199">
      <w:pPr>
        <w:ind w:left="720"/>
        <w:rPr>
          <w:b/>
          <w:bCs/>
        </w:rPr>
      </w:pPr>
      <w:r w:rsidRPr="00E315D8">
        <w:rPr>
          <w:b/>
          <w:bCs/>
        </w:rPr>
        <w:t>Câu hỏi 4:</w:t>
      </w:r>
      <w:r w:rsidR="00E315D8" w:rsidRPr="00E315D8">
        <w:rPr>
          <w:b/>
          <w:bCs/>
        </w:rPr>
        <w:t xml:space="preserve"> </w:t>
      </w:r>
      <w:r w:rsidR="00107BB1">
        <w:rPr>
          <w:b/>
          <w:bCs/>
        </w:rPr>
        <w:t>T</w:t>
      </w:r>
      <w:r w:rsidR="00E315D8" w:rsidRPr="00E315D8">
        <w:rPr>
          <w:b/>
          <w:bCs/>
        </w:rPr>
        <w:t>ham khảo trên mạng thấy nt</w:t>
      </w:r>
      <w:r w:rsidR="00E315D8">
        <w:rPr>
          <w:b/>
          <w:bCs/>
        </w:rPr>
        <w:t>a chỉ cách nạp firmware sử dụng raspberry pi để xóa CCA flash, set flag xong rồi mới nạp qua uart sử dụng tool CC2538 BSL.Python để nạp. Liệu lúc mới mua thì CC2538 có nạp qua dc usb sử dụng ft232Rl đc ko. vì có khả năng con chip mới xuất xưởng chưa đc mở bootloader.</w:t>
      </w:r>
    </w:p>
    <w:p w:rsidR="00E315D8" w:rsidRPr="00E315D8" w:rsidRDefault="00E315D8" w:rsidP="00AB4199">
      <w:pPr>
        <w:ind w:left="720"/>
        <w:rPr>
          <w:b/>
          <w:bCs/>
        </w:rPr>
      </w:pPr>
    </w:p>
    <w:p w:rsidR="002B2F54" w:rsidRPr="00E315D8" w:rsidRDefault="002B2F54" w:rsidP="001D2513"/>
    <w:p w:rsidR="002B2F54" w:rsidRPr="00E315D8" w:rsidRDefault="002B2F54">
      <w:r w:rsidRPr="00E315D8">
        <w:br w:type="page"/>
      </w:r>
    </w:p>
    <w:p w:rsidR="00192743" w:rsidRDefault="002B2F54" w:rsidP="002B2F54">
      <w:r>
        <w:lastRenderedPageBreak/>
        <w:t xml:space="preserve">Giải đáp thắc mắc chính bản thân: </w:t>
      </w:r>
    </w:p>
    <w:p w:rsidR="002B2F54" w:rsidRDefault="002B2F54" w:rsidP="002B2F54">
      <w:r w:rsidRPr="002B2F54">
        <w:rPr>
          <w:noProof/>
        </w:rPr>
        <w:drawing>
          <wp:inline distT="0" distB="0" distL="0" distR="0" wp14:anchorId="0E9DB9AE" wp14:editId="6860A5BD">
            <wp:extent cx="5943600" cy="480060"/>
            <wp:effectExtent l="0" t="0" r="0" b="0"/>
            <wp:docPr id="2027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133" name=""/>
                    <pic:cNvPicPr/>
                  </pic:nvPicPr>
                  <pic:blipFill>
                    <a:blip r:embed="rId12"/>
                    <a:stretch>
                      <a:fillRect/>
                    </a:stretch>
                  </pic:blipFill>
                  <pic:spPr>
                    <a:xfrm>
                      <a:off x="0" y="0"/>
                      <a:ext cx="5943600" cy="480060"/>
                    </a:xfrm>
                    <a:prstGeom prst="rect">
                      <a:avLst/>
                    </a:prstGeom>
                  </pic:spPr>
                </pic:pic>
              </a:graphicData>
            </a:graphic>
          </wp:inline>
        </w:drawing>
      </w:r>
    </w:p>
    <w:p w:rsidR="002B2F54" w:rsidRDefault="002B2F54" w:rsidP="002B2F54">
      <w:r w:rsidRPr="002B2F54">
        <w:t>Tại sao 3 chân nta ko sử dụng ho</w:t>
      </w:r>
      <w:r>
        <w:t>ặc có sẽ dụng sẽ nối vào LED</w:t>
      </w:r>
      <w:r w:rsidR="00596607">
        <w:t>?</w:t>
      </w:r>
    </w:p>
    <w:p w:rsidR="00596607" w:rsidRDefault="00596607" w:rsidP="002B2F54">
      <w:r>
        <w:t>Trong module CC2538 có thêm CC2592 thì 3 chân này kết nối với CC2592</w:t>
      </w:r>
    </w:p>
    <w:p w:rsidR="002B2F54" w:rsidRDefault="002B2F54" w:rsidP="002B2F54">
      <w:r>
        <w:t>Giải thích:  Trong ứng dụng IOT thì 3 chân này ko bị chiếm dụng bởi các ngoại vi và do ko có pull up hay pull down, có dòng ngõ ra cao nên có thể điều khiển led relay và ngoại vi… Mục đích của các chân này.</w:t>
      </w:r>
    </w:p>
    <w:p w:rsidR="002B2F54" w:rsidRDefault="002B2F54" w:rsidP="002B2F54">
      <w:r>
        <w:t xml:space="preserve">+ Mục đích chính: Dành riêng cho điều khiển thiết bị ngoài </w:t>
      </w:r>
    </w:p>
    <w:p w:rsidR="002B2F54" w:rsidRDefault="002B2F54" w:rsidP="002B2F54">
      <w:r>
        <w:t xml:space="preserve">+ Tránh can thiệp và mâu thuẫn với các ngoại vi khác </w:t>
      </w:r>
    </w:p>
    <w:p w:rsidR="002B2F54" w:rsidRDefault="002B2F54" w:rsidP="002B2F54">
      <w:r>
        <w:t>+ Test led ngay trên board</w:t>
      </w:r>
    </w:p>
    <w:p w:rsidR="002B2F54" w:rsidRDefault="002B2F54" w:rsidP="002B2F54">
      <w:r>
        <w:t>+ Ko có pull up/ pull down</w:t>
      </w:r>
      <w:r w:rsidR="00AD206B">
        <w:t xml:space="preserve"> : </w:t>
      </w:r>
    </w:p>
    <w:p w:rsidR="00AD206B" w:rsidRPr="00AD206B" w:rsidRDefault="00AD206B" w:rsidP="00AD206B">
      <w:pPr>
        <w:rPr>
          <w:b/>
          <w:bCs/>
        </w:rPr>
      </w:pPr>
      <w:r w:rsidRPr="00AD206B">
        <w:rPr>
          <w:rFonts w:ascii="Segoe UI Emoji" w:hAnsi="Segoe UI Emoji" w:cs="Segoe UI Emoji"/>
          <w:b/>
          <w:bCs/>
        </w:rPr>
        <w:t>❌</w:t>
      </w:r>
      <w:r w:rsidRPr="00AD206B">
        <w:rPr>
          <w:b/>
          <w:bCs/>
        </w:rPr>
        <w:t xml:space="preserve"> Vấn đề:</w:t>
      </w:r>
    </w:p>
    <w:p w:rsidR="00AD206B" w:rsidRPr="00AD206B" w:rsidRDefault="00AD206B" w:rsidP="00AD206B">
      <w:pPr>
        <w:numPr>
          <w:ilvl w:val="0"/>
          <w:numId w:val="3"/>
        </w:numPr>
      </w:pPr>
      <w:r w:rsidRPr="00AD206B">
        <w:t xml:space="preserve">Nếu chân PC0 có </w:t>
      </w:r>
      <w:r w:rsidRPr="00AD206B">
        <w:rPr>
          <w:b/>
          <w:bCs/>
        </w:rPr>
        <w:t>pull-up nội mặc định</w:t>
      </w:r>
      <w:r w:rsidRPr="00AD206B">
        <w:t>:</w:t>
      </w:r>
    </w:p>
    <w:p w:rsidR="00AD206B" w:rsidRPr="00AD206B" w:rsidRDefault="00AD206B" w:rsidP="00AD206B">
      <w:pPr>
        <w:numPr>
          <w:ilvl w:val="1"/>
          <w:numId w:val="3"/>
        </w:numPr>
      </w:pPr>
      <w:r w:rsidRPr="00AD206B">
        <w:t xml:space="preserve">Ngay khi MCU vừa cấp nguồn, </w:t>
      </w:r>
      <w:r w:rsidRPr="00AD206B">
        <w:rPr>
          <w:b/>
          <w:bCs/>
        </w:rPr>
        <w:t>chưa kịp cấu hình GPIO</w:t>
      </w:r>
      <w:r w:rsidRPr="00AD206B">
        <w:t>, pull-up nội đã kéo chân PC0 lên mức HIGH.</w:t>
      </w:r>
    </w:p>
    <w:p w:rsidR="00AD206B" w:rsidRPr="00AD206B" w:rsidRDefault="00AD206B" w:rsidP="00AD206B">
      <w:pPr>
        <w:numPr>
          <w:ilvl w:val="1"/>
          <w:numId w:val="3"/>
        </w:numPr>
      </w:pPr>
      <w:r w:rsidRPr="00AD206B">
        <w:t xml:space="preserve">→ </w:t>
      </w:r>
      <w:r w:rsidRPr="00AD206B">
        <w:rPr>
          <w:b/>
          <w:bCs/>
        </w:rPr>
        <w:t>Relay lập tức bật</w:t>
      </w:r>
      <w:r w:rsidRPr="00AD206B">
        <w:t xml:space="preserve">, bơm nước chạy ngay </w:t>
      </w:r>
      <w:r w:rsidRPr="00AD206B">
        <w:rPr>
          <w:b/>
          <w:bCs/>
        </w:rPr>
        <w:t>trước khi MCU xử lý gì cả</w:t>
      </w:r>
      <w:r w:rsidRPr="00AD206B">
        <w:t>.</w:t>
      </w:r>
    </w:p>
    <w:p w:rsidR="00AD206B" w:rsidRPr="00AD206B" w:rsidRDefault="00AD206B" w:rsidP="00AD206B">
      <w:pPr>
        <w:rPr>
          <w:b/>
          <w:bCs/>
        </w:rPr>
      </w:pPr>
      <w:r w:rsidRPr="00AD206B">
        <w:rPr>
          <w:rFonts w:ascii="Segoe UI Emoji" w:hAnsi="Segoe UI Emoji" w:cs="Segoe UI Emoji"/>
          <w:b/>
          <w:bCs/>
        </w:rPr>
        <w:t>❌</w:t>
      </w:r>
      <w:r w:rsidRPr="00AD206B">
        <w:rPr>
          <w:b/>
          <w:bCs/>
        </w:rPr>
        <w:t xml:space="preserve"> Vấn đề:</w:t>
      </w:r>
    </w:p>
    <w:p w:rsidR="00AD206B" w:rsidRPr="00AD206B" w:rsidRDefault="00AD206B" w:rsidP="00AD206B">
      <w:pPr>
        <w:numPr>
          <w:ilvl w:val="0"/>
          <w:numId w:val="4"/>
        </w:numPr>
      </w:pPr>
      <w:r w:rsidRPr="00AD206B">
        <w:t xml:space="preserve">Nếu chân PC0 có </w:t>
      </w:r>
      <w:r w:rsidRPr="00AD206B">
        <w:rPr>
          <w:b/>
          <w:bCs/>
        </w:rPr>
        <w:t>pull-up nội mặc định</w:t>
      </w:r>
      <w:r w:rsidRPr="00AD206B">
        <w:t>:</w:t>
      </w:r>
    </w:p>
    <w:p w:rsidR="00AD206B" w:rsidRPr="00AD206B" w:rsidRDefault="00AD206B" w:rsidP="00AD206B">
      <w:pPr>
        <w:numPr>
          <w:ilvl w:val="1"/>
          <w:numId w:val="4"/>
        </w:numPr>
      </w:pPr>
      <w:r w:rsidRPr="00AD206B">
        <w:t xml:space="preserve">Ngay khi MCU vừa cấp nguồn, </w:t>
      </w:r>
      <w:r w:rsidRPr="00AD206B">
        <w:rPr>
          <w:b/>
          <w:bCs/>
        </w:rPr>
        <w:t>chưa kịp cấu hình GPIO</w:t>
      </w:r>
      <w:r w:rsidRPr="00AD206B">
        <w:t>, pull-up nội đã kéo chân PC0 lên mức HIGH.</w:t>
      </w:r>
    </w:p>
    <w:p w:rsidR="00AD206B" w:rsidRDefault="00AD206B" w:rsidP="00AD206B">
      <w:pPr>
        <w:numPr>
          <w:ilvl w:val="1"/>
          <w:numId w:val="4"/>
        </w:numPr>
      </w:pPr>
      <w:r w:rsidRPr="00AD206B">
        <w:t xml:space="preserve">→ </w:t>
      </w:r>
      <w:r w:rsidRPr="00AD206B">
        <w:rPr>
          <w:b/>
          <w:bCs/>
        </w:rPr>
        <w:t>Relay lập tức bật</w:t>
      </w:r>
      <w:r w:rsidRPr="00AD206B">
        <w:t xml:space="preserve">, bơm nước chạy ngay </w:t>
      </w:r>
      <w:r w:rsidRPr="00AD206B">
        <w:rPr>
          <w:b/>
          <w:bCs/>
        </w:rPr>
        <w:t>trước khi MCU xử lý gì cả</w:t>
      </w:r>
      <w:r w:rsidRPr="00AD206B">
        <w:t>.</w:t>
      </w:r>
    </w:p>
    <w:p w:rsidR="00C60316" w:rsidRDefault="00C60316" w:rsidP="00C60316">
      <w:r w:rsidRPr="00C60316">
        <w:t>Một số module chỉ có DTR nm</w:t>
      </w:r>
      <w:r>
        <w:t>a ko có RTS hoặc hoặc có CTS nma ko có RTS.</w:t>
      </w:r>
    </w:p>
    <w:p w:rsidR="00C60316" w:rsidRDefault="00C60316" w:rsidP="00C60316">
      <w:r>
        <w:t>Giải thích: chỉ có DTR mà ko có RTS ( bán tự động, phải reset bằng tay); chỉ có CTS: đơn giản là chỉ kiểm tra trạng thái thiết bị một chiều.</w:t>
      </w:r>
    </w:p>
    <w:p w:rsidR="009E58FD" w:rsidRDefault="009E58FD" w:rsidP="00C60316"/>
    <w:p w:rsidR="009E58FD" w:rsidRDefault="009E58FD" w:rsidP="00C60316"/>
    <w:p w:rsidR="009E58FD" w:rsidRDefault="009E58FD" w:rsidP="00C60316"/>
    <w:p w:rsidR="009E58FD" w:rsidRPr="00E315D8" w:rsidRDefault="009E58FD" w:rsidP="00E315D8">
      <w:pPr>
        <w:jc w:val="center"/>
        <w:rPr>
          <w:b/>
          <w:bCs/>
        </w:rPr>
      </w:pPr>
      <w:r w:rsidRPr="00E315D8">
        <w:rPr>
          <w:b/>
          <w:bCs/>
        </w:rPr>
        <w:t>PHẦN NẠP CODE CHO CC2538</w:t>
      </w:r>
    </w:p>
    <w:p w:rsidR="009E58FD" w:rsidRPr="00E315D8" w:rsidRDefault="009E58FD" w:rsidP="00C60316">
      <w:r w:rsidRPr="00E315D8">
        <w:t>Có hai cách nạp:</w:t>
      </w:r>
    </w:p>
    <w:p w:rsidR="009E58FD" w:rsidRPr="009E58FD" w:rsidRDefault="009E58FD" w:rsidP="009E58FD">
      <w:pPr>
        <w:rPr>
          <w:b/>
          <w:bCs/>
        </w:rPr>
      </w:pPr>
      <w:r w:rsidRPr="009E58FD">
        <w:t xml:space="preserve">C1: </w:t>
      </w:r>
      <w:r w:rsidRPr="009E58FD">
        <w:rPr>
          <w:b/>
          <w:bCs/>
        </w:rPr>
        <w:t>Firmware flashing on TI CC2538 using OpenOCD and UART</w:t>
      </w:r>
    </w:p>
    <w:p w:rsidR="009E58FD" w:rsidRDefault="009E58FD" w:rsidP="009E58FD">
      <w:r>
        <w:t xml:space="preserve">Link hướng dẫn: </w:t>
      </w:r>
      <w:hyperlink r:id="rId13" w:history="1">
        <w:r w:rsidRPr="00281182">
          <w:rPr>
            <w:rStyle w:val="Hyperlink"/>
          </w:rPr>
          <w:t>https://duncankn.medium.com/firmware-flashing-on-ti-cc2538-using-openocd-and-uart-cbceb1e2a82e</w:t>
        </w:r>
      </w:hyperlink>
    </w:p>
    <w:p w:rsidR="009E58FD" w:rsidRDefault="009E58FD" w:rsidP="009E58FD">
      <w:r>
        <w:t xml:space="preserve">Tóm tắt: Cách này là dùng raspberry Pi để flashing </w:t>
      </w:r>
    </w:p>
    <w:p w:rsidR="009E58FD" w:rsidRDefault="00B651E7" w:rsidP="00B651E7">
      <w:r>
        <w:t xml:space="preserve">1. </w:t>
      </w:r>
      <w:r w:rsidR="009E58FD">
        <w:t xml:space="preserve">Sử dụng JTAG để </w:t>
      </w:r>
      <w:r>
        <w:t>xóa vùng nhớ đặc biệt CCA, vùng nhớ chưa byte cấu hình bootloader backdoor để đưa vào chế độ BSL</w:t>
      </w:r>
    </w:p>
    <w:p w:rsidR="00B651E7" w:rsidRDefault="00B651E7" w:rsidP="009E58FD">
      <w:r>
        <w:t>2. Tiếp theo sử dụng UART để nạp firmware kết hợp 2 button reset và boot để nạp.</w:t>
      </w:r>
    </w:p>
    <w:p w:rsidR="007B1E5E" w:rsidRDefault="007B1E5E" w:rsidP="009E58FD">
      <w:r w:rsidRPr="007B1E5E">
        <w:t xml:space="preserve">Bài viết này </w:t>
      </w:r>
      <w:r>
        <w:t>cần một số giải đáp: Chung quy là đều mục đích là nạp code qua UART dùng BSL, nhưng có thêm bước Open OCD để xóa flash và set flag trong vùng nhớ CCA để đưa vào chế độ bootloader sau khi reset.</w:t>
      </w:r>
    </w:p>
    <w:p w:rsidR="007B1E5E" w:rsidRPr="007B1E5E" w:rsidRDefault="007B1E5E" w:rsidP="009E58FD">
      <w:r w:rsidRPr="007B1E5E">
        <w:t>Nghi vấn 1: Có thể họ</w:t>
      </w:r>
      <w:r>
        <w:t xml:space="preserve"> đang muốn truy cập trực tiếp CCA để xóa flash CCA và set flag theo mục đích</w:t>
      </w:r>
      <w:r w:rsidR="00B27861">
        <w:t xml:space="preserve"> của họ. </w:t>
      </w:r>
    </w:p>
    <w:p w:rsidR="007B1E5E" w:rsidRPr="00B27861" w:rsidRDefault="007B1E5E" w:rsidP="009E58FD">
      <w:r w:rsidRPr="00B27861">
        <w:t xml:space="preserve">Nghi vấn 2: </w:t>
      </w:r>
      <w:r w:rsidR="00B27861" w:rsidRPr="00B27861">
        <w:t>Họ ko nạp code qua ft232Rl</w:t>
      </w:r>
      <w:r w:rsidR="00B27861">
        <w:t xml:space="preserve"> mà nạp code qua raspberry pi, ám chỉ là họ muốn đơn giản ko gắn thêm ft232rl cho cồng kềnh, hai là khi mcu mới xuất xưởng thì bootloader chưa dc bật nên phải cấu hình lại qua JTAG.</w:t>
      </w:r>
    </w:p>
    <w:p w:rsidR="007B1E5E" w:rsidRDefault="007B1E5E"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r w:rsidRPr="007F4276">
        <w:rPr>
          <w:noProof/>
        </w:rPr>
        <w:drawing>
          <wp:inline distT="0" distB="0" distL="0" distR="0" wp14:anchorId="50226458" wp14:editId="644CCB0E">
            <wp:extent cx="5943600" cy="5193030"/>
            <wp:effectExtent l="0" t="0" r="0" b="7620"/>
            <wp:docPr id="133196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5141" name=""/>
                    <pic:cNvPicPr/>
                  </pic:nvPicPr>
                  <pic:blipFill>
                    <a:blip r:embed="rId14"/>
                    <a:stretch>
                      <a:fillRect/>
                    </a:stretch>
                  </pic:blipFill>
                  <pic:spPr>
                    <a:xfrm>
                      <a:off x="0" y="0"/>
                      <a:ext cx="5943600" cy="5193030"/>
                    </a:xfrm>
                    <a:prstGeom prst="rect">
                      <a:avLst/>
                    </a:prstGeom>
                  </pic:spPr>
                </pic:pic>
              </a:graphicData>
            </a:graphic>
          </wp:inline>
        </w:drawing>
      </w:r>
    </w:p>
    <w:p w:rsidR="007F4276" w:rsidRPr="00B27861" w:rsidRDefault="0029702E" w:rsidP="009E58FD">
      <w:r w:rsidRPr="0029702E">
        <w:rPr>
          <w:noProof/>
        </w:rPr>
        <w:lastRenderedPageBreak/>
        <w:drawing>
          <wp:inline distT="0" distB="0" distL="0" distR="0" wp14:anchorId="51FDF3B7" wp14:editId="6B8DE702">
            <wp:extent cx="5943600" cy="4809490"/>
            <wp:effectExtent l="0" t="0" r="0" b="0"/>
            <wp:docPr id="207872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9125" name=""/>
                    <pic:cNvPicPr/>
                  </pic:nvPicPr>
                  <pic:blipFill>
                    <a:blip r:embed="rId15"/>
                    <a:stretch>
                      <a:fillRect/>
                    </a:stretch>
                  </pic:blipFill>
                  <pic:spPr>
                    <a:xfrm>
                      <a:off x="0" y="0"/>
                      <a:ext cx="5943600" cy="4809490"/>
                    </a:xfrm>
                    <a:prstGeom prst="rect">
                      <a:avLst/>
                    </a:prstGeom>
                  </pic:spPr>
                </pic:pic>
              </a:graphicData>
            </a:graphic>
          </wp:inline>
        </w:drawing>
      </w:r>
    </w:p>
    <w:p w:rsidR="009E58FD" w:rsidRPr="00B27861" w:rsidRDefault="009E58FD" w:rsidP="009E58FD">
      <w:pPr>
        <w:rPr>
          <w:b/>
          <w:bCs/>
        </w:rPr>
      </w:pPr>
    </w:p>
    <w:p w:rsidR="00C60316" w:rsidRPr="00B27861" w:rsidRDefault="00C60316" w:rsidP="00C60316"/>
    <w:p w:rsidR="00AD206B" w:rsidRPr="00B27861" w:rsidRDefault="00AD206B" w:rsidP="002B2F54"/>
    <w:sectPr w:rsidR="00AD206B" w:rsidRPr="00B2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74B9"/>
    <w:multiLevelType w:val="multilevel"/>
    <w:tmpl w:val="3A589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87634"/>
    <w:multiLevelType w:val="hybridMultilevel"/>
    <w:tmpl w:val="230AC0BC"/>
    <w:lvl w:ilvl="0" w:tplc="7B784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3062A"/>
    <w:multiLevelType w:val="multilevel"/>
    <w:tmpl w:val="6A6E7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C0729"/>
    <w:multiLevelType w:val="hybridMultilevel"/>
    <w:tmpl w:val="1DB873E0"/>
    <w:lvl w:ilvl="0" w:tplc="035080C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08880141">
    <w:abstractNumId w:val="1"/>
  </w:num>
  <w:num w:numId="2" w16cid:durableId="1339888033">
    <w:abstractNumId w:val="3"/>
  </w:num>
  <w:num w:numId="3" w16cid:durableId="1118178346">
    <w:abstractNumId w:val="0"/>
  </w:num>
  <w:num w:numId="4" w16cid:durableId="99689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199"/>
    <w:rsid w:val="00044B76"/>
    <w:rsid w:val="00102732"/>
    <w:rsid w:val="001051B3"/>
    <w:rsid w:val="00107BB1"/>
    <w:rsid w:val="00192743"/>
    <w:rsid w:val="001D2513"/>
    <w:rsid w:val="001F5AA4"/>
    <w:rsid w:val="002563D9"/>
    <w:rsid w:val="002928D3"/>
    <w:rsid w:val="0029702E"/>
    <w:rsid w:val="002B2F54"/>
    <w:rsid w:val="00424DE7"/>
    <w:rsid w:val="00493A81"/>
    <w:rsid w:val="004F1ABE"/>
    <w:rsid w:val="00596607"/>
    <w:rsid w:val="00613490"/>
    <w:rsid w:val="007B1AC0"/>
    <w:rsid w:val="007B1E5E"/>
    <w:rsid w:val="007F4276"/>
    <w:rsid w:val="00830D2D"/>
    <w:rsid w:val="008C476A"/>
    <w:rsid w:val="008E0D8F"/>
    <w:rsid w:val="00950FDD"/>
    <w:rsid w:val="00992026"/>
    <w:rsid w:val="009E58FD"/>
    <w:rsid w:val="00AB4199"/>
    <w:rsid w:val="00AD206B"/>
    <w:rsid w:val="00B015D2"/>
    <w:rsid w:val="00B27861"/>
    <w:rsid w:val="00B651E7"/>
    <w:rsid w:val="00BA3516"/>
    <w:rsid w:val="00BD402C"/>
    <w:rsid w:val="00C07267"/>
    <w:rsid w:val="00C20669"/>
    <w:rsid w:val="00C60316"/>
    <w:rsid w:val="00C644AC"/>
    <w:rsid w:val="00C857CE"/>
    <w:rsid w:val="00CD5A24"/>
    <w:rsid w:val="00DB64E6"/>
    <w:rsid w:val="00E315D8"/>
    <w:rsid w:val="00F0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95FC"/>
  <w15:chartTrackingRefBased/>
  <w15:docId w15:val="{CEA09906-5856-4CD7-A9CE-96DCA914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1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41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41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41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41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4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1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41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41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41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41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4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199"/>
    <w:rPr>
      <w:rFonts w:eastAsiaTheme="majorEastAsia" w:cstheme="majorBidi"/>
      <w:color w:val="272727" w:themeColor="text1" w:themeTint="D8"/>
    </w:rPr>
  </w:style>
  <w:style w:type="paragraph" w:styleId="Title">
    <w:name w:val="Title"/>
    <w:basedOn w:val="Normal"/>
    <w:next w:val="Normal"/>
    <w:link w:val="TitleChar"/>
    <w:uiPriority w:val="10"/>
    <w:qFormat/>
    <w:rsid w:val="00AB41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1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199"/>
    <w:pPr>
      <w:spacing w:before="160"/>
      <w:jc w:val="center"/>
    </w:pPr>
    <w:rPr>
      <w:i/>
      <w:iCs/>
      <w:color w:val="404040" w:themeColor="text1" w:themeTint="BF"/>
    </w:rPr>
  </w:style>
  <w:style w:type="character" w:customStyle="1" w:styleId="QuoteChar">
    <w:name w:val="Quote Char"/>
    <w:basedOn w:val="DefaultParagraphFont"/>
    <w:link w:val="Quote"/>
    <w:uiPriority w:val="29"/>
    <w:rsid w:val="00AB4199"/>
    <w:rPr>
      <w:i/>
      <w:iCs/>
      <w:color w:val="404040" w:themeColor="text1" w:themeTint="BF"/>
    </w:rPr>
  </w:style>
  <w:style w:type="paragraph" w:styleId="ListParagraph">
    <w:name w:val="List Paragraph"/>
    <w:basedOn w:val="Normal"/>
    <w:uiPriority w:val="34"/>
    <w:qFormat/>
    <w:rsid w:val="00AB4199"/>
    <w:pPr>
      <w:ind w:left="720"/>
      <w:contextualSpacing/>
    </w:pPr>
  </w:style>
  <w:style w:type="character" w:styleId="IntenseEmphasis">
    <w:name w:val="Intense Emphasis"/>
    <w:basedOn w:val="DefaultParagraphFont"/>
    <w:uiPriority w:val="21"/>
    <w:qFormat/>
    <w:rsid w:val="00AB4199"/>
    <w:rPr>
      <w:i/>
      <w:iCs/>
      <w:color w:val="2F5496" w:themeColor="accent1" w:themeShade="BF"/>
    </w:rPr>
  </w:style>
  <w:style w:type="paragraph" w:styleId="IntenseQuote">
    <w:name w:val="Intense Quote"/>
    <w:basedOn w:val="Normal"/>
    <w:next w:val="Normal"/>
    <w:link w:val="IntenseQuoteChar"/>
    <w:uiPriority w:val="30"/>
    <w:qFormat/>
    <w:rsid w:val="00AB41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4199"/>
    <w:rPr>
      <w:i/>
      <w:iCs/>
      <w:color w:val="2F5496" w:themeColor="accent1" w:themeShade="BF"/>
    </w:rPr>
  </w:style>
  <w:style w:type="character" w:styleId="IntenseReference">
    <w:name w:val="Intense Reference"/>
    <w:basedOn w:val="DefaultParagraphFont"/>
    <w:uiPriority w:val="32"/>
    <w:qFormat/>
    <w:rsid w:val="00AB4199"/>
    <w:rPr>
      <w:b/>
      <w:bCs/>
      <w:smallCaps/>
      <w:color w:val="2F5496" w:themeColor="accent1" w:themeShade="BF"/>
      <w:spacing w:val="5"/>
    </w:rPr>
  </w:style>
  <w:style w:type="character" w:styleId="Hyperlink">
    <w:name w:val="Hyperlink"/>
    <w:basedOn w:val="DefaultParagraphFont"/>
    <w:uiPriority w:val="99"/>
    <w:unhideWhenUsed/>
    <w:rsid w:val="009E58FD"/>
    <w:rPr>
      <w:color w:val="0563C1" w:themeColor="hyperlink"/>
      <w:u w:val="single"/>
    </w:rPr>
  </w:style>
  <w:style w:type="character" w:styleId="UnresolvedMention">
    <w:name w:val="Unresolved Mention"/>
    <w:basedOn w:val="DefaultParagraphFont"/>
    <w:uiPriority w:val="99"/>
    <w:semiHidden/>
    <w:unhideWhenUsed/>
    <w:rsid w:val="009E5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5175">
      <w:bodyDiv w:val="1"/>
      <w:marLeft w:val="0"/>
      <w:marRight w:val="0"/>
      <w:marTop w:val="0"/>
      <w:marBottom w:val="0"/>
      <w:divBdr>
        <w:top w:val="none" w:sz="0" w:space="0" w:color="auto"/>
        <w:left w:val="none" w:sz="0" w:space="0" w:color="auto"/>
        <w:bottom w:val="none" w:sz="0" w:space="0" w:color="auto"/>
        <w:right w:val="none" w:sz="0" w:space="0" w:color="auto"/>
      </w:divBdr>
    </w:div>
    <w:div w:id="196814677">
      <w:bodyDiv w:val="1"/>
      <w:marLeft w:val="0"/>
      <w:marRight w:val="0"/>
      <w:marTop w:val="0"/>
      <w:marBottom w:val="0"/>
      <w:divBdr>
        <w:top w:val="none" w:sz="0" w:space="0" w:color="auto"/>
        <w:left w:val="none" w:sz="0" w:space="0" w:color="auto"/>
        <w:bottom w:val="none" w:sz="0" w:space="0" w:color="auto"/>
        <w:right w:val="none" w:sz="0" w:space="0" w:color="auto"/>
      </w:divBdr>
    </w:div>
    <w:div w:id="345718212">
      <w:bodyDiv w:val="1"/>
      <w:marLeft w:val="0"/>
      <w:marRight w:val="0"/>
      <w:marTop w:val="0"/>
      <w:marBottom w:val="0"/>
      <w:divBdr>
        <w:top w:val="none" w:sz="0" w:space="0" w:color="auto"/>
        <w:left w:val="none" w:sz="0" w:space="0" w:color="auto"/>
        <w:bottom w:val="none" w:sz="0" w:space="0" w:color="auto"/>
        <w:right w:val="none" w:sz="0" w:space="0" w:color="auto"/>
      </w:divBdr>
    </w:div>
    <w:div w:id="480462277">
      <w:bodyDiv w:val="1"/>
      <w:marLeft w:val="0"/>
      <w:marRight w:val="0"/>
      <w:marTop w:val="0"/>
      <w:marBottom w:val="0"/>
      <w:divBdr>
        <w:top w:val="none" w:sz="0" w:space="0" w:color="auto"/>
        <w:left w:val="none" w:sz="0" w:space="0" w:color="auto"/>
        <w:bottom w:val="none" w:sz="0" w:space="0" w:color="auto"/>
        <w:right w:val="none" w:sz="0" w:space="0" w:color="auto"/>
      </w:divBdr>
    </w:div>
    <w:div w:id="811752420">
      <w:bodyDiv w:val="1"/>
      <w:marLeft w:val="0"/>
      <w:marRight w:val="0"/>
      <w:marTop w:val="0"/>
      <w:marBottom w:val="0"/>
      <w:divBdr>
        <w:top w:val="none" w:sz="0" w:space="0" w:color="auto"/>
        <w:left w:val="none" w:sz="0" w:space="0" w:color="auto"/>
        <w:bottom w:val="none" w:sz="0" w:space="0" w:color="auto"/>
        <w:right w:val="none" w:sz="0" w:space="0" w:color="auto"/>
      </w:divBdr>
    </w:div>
    <w:div w:id="911427602">
      <w:bodyDiv w:val="1"/>
      <w:marLeft w:val="0"/>
      <w:marRight w:val="0"/>
      <w:marTop w:val="0"/>
      <w:marBottom w:val="0"/>
      <w:divBdr>
        <w:top w:val="none" w:sz="0" w:space="0" w:color="auto"/>
        <w:left w:val="none" w:sz="0" w:space="0" w:color="auto"/>
        <w:bottom w:val="none" w:sz="0" w:space="0" w:color="auto"/>
        <w:right w:val="none" w:sz="0" w:space="0" w:color="auto"/>
      </w:divBdr>
    </w:div>
    <w:div w:id="932709417">
      <w:bodyDiv w:val="1"/>
      <w:marLeft w:val="0"/>
      <w:marRight w:val="0"/>
      <w:marTop w:val="0"/>
      <w:marBottom w:val="0"/>
      <w:divBdr>
        <w:top w:val="none" w:sz="0" w:space="0" w:color="auto"/>
        <w:left w:val="none" w:sz="0" w:space="0" w:color="auto"/>
        <w:bottom w:val="none" w:sz="0" w:space="0" w:color="auto"/>
        <w:right w:val="none" w:sz="0" w:space="0" w:color="auto"/>
      </w:divBdr>
    </w:div>
    <w:div w:id="1030303288">
      <w:bodyDiv w:val="1"/>
      <w:marLeft w:val="0"/>
      <w:marRight w:val="0"/>
      <w:marTop w:val="0"/>
      <w:marBottom w:val="0"/>
      <w:divBdr>
        <w:top w:val="none" w:sz="0" w:space="0" w:color="auto"/>
        <w:left w:val="none" w:sz="0" w:space="0" w:color="auto"/>
        <w:bottom w:val="none" w:sz="0" w:space="0" w:color="auto"/>
        <w:right w:val="none" w:sz="0" w:space="0" w:color="auto"/>
      </w:divBdr>
    </w:div>
    <w:div w:id="1032652918">
      <w:bodyDiv w:val="1"/>
      <w:marLeft w:val="0"/>
      <w:marRight w:val="0"/>
      <w:marTop w:val="0"/>
      <w:marBottom w:val="0"/>
      <w:divBdr>
        <w:top w:val="none" w:sz="0" w:space="0" w:color="auto"/>
        <w:left w:val="none" w:sz="0" w:space="0" w:color="auto"/>
        <w:bottom w:val="none" w:sz="0" w:space="0" w:color="auto"/>
        <w:right w:val="none" w:sz="0" w:space="0" w:color="auto"/>
      </w:divBdr>
    </w:div>
    <w:div w:id="1446850234">
      <w:bodyDiv w:val="1"/>
      <w:marLeft w:val="0"/>
      <w:marRight w:val="0"/>
      <w:marTop w:val="0"/>
      <w:marBottom w:val="0"/>
      <w:divBdr>
        <w:top w:val="none" w:sz="0" w:space="0" w:color="auto"/>
        <w:left w:val="none" w:sz="0" w:space="0" w:color="auto"/>
        <w:bottom w:val="none" w:sz="0" w:space="0" w:color="auto"/>
        <w:right w:val="none" w:sz="0" w:space="0" w:color="auto"/>
      </w:divBdr>
    </w:div>
    <w:div w:id="1448423805">
      <w:bodyDiv w:val="1"/>
      <w:marLeft w:val="0"/>
      <w:marRight w:val="0"/>
      <w:marTop w:val="0"/>
      <w:marBottom w:val="0"/>
      <w:divBdr>
        <w:top w:val="none" w:sz="0" w:space="0" w:color="auto"/>
        <w:left w:val="none" w:sz="0" w:space="0" w:color="auto"/>
        <w:bottom w:val="none" w:sz="0" w:space="0" w:color="auto"/>
        <w:right w:val="none" w:sz="0" w:space="0" w:color="auto"/>
      </w:divBdr>
    </w:div>
    <w:div w:id="1732970318">
      <w:bodyDiv w:val="1"/>
      <w:marLeft w:val="0"/>
      <w:marRight w:val="0"/>
      <w:marTop w:val="0"/>
      <w:marBottom w:val="0"/>
      <w:divBdr>
        <w:top w:val="none" w:sz="0" w:space="0" w:color="auto"/>
        <w:left w:val="none" w:sz="0" w:space="0" w:color="auto"/>
        <w:bottom w:val="none" w:sz="0" w:space="0" w:color="auto"/>
        <w:right w:val="none" w:sz="0" w:space="0" w:color="auto"/>
      </w:divBdr>
    </w:div>
    <w:div w:id="1755011311">
      <w:bodyDiv w:val="1"/>
      <w:marLeft w:val="0"/>
      <w:marRight w:val="0"/>
      <w:marTop w:val="0"/>
      <w:marBottom w:val="0"/>
      <w:divBdr>
        <w:top w:val="none" w:sz="0" w:space="0" w:color="auto"/>
        <w:left w:val="none" w:sz="0" w:space="0" w:color="auto"/>
        <w:bottom w:val="none" w:sz="0" w:space="0" w:color="auto"/>
        <w:right w:val="none" w:sz="0" w:space="0" w:color="auto"/>
      </w:divBdr>
    </w:div>
    <w:div w:id="213347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uncankn.medium.com/firmware-flashing-on-ti-cc2538-using-openocd-and-uart-cbceb1e2a82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3918A-215E-4E97-BB02-F3A0FC93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2293</TotalTime>
  <Pages>9</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Le</dc:creator>
  <cp:keywords/>
  <dc:description/>
  <cp:lastModifiedBy>Trong Le</cp:lastModifiedBy>
  <cp:revision>12</cp:revision>
  <dcterms:created xsi:type="dcterms:W3CDTF">2025-04-09T16:33:00Z</dcterms:created>
  <dcterms:modified xsi:type="dcterms:W3CDTF">2025-04-23T16:15:00Z</dcterms:modified>
</cp:coreProperties>
</file>