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648075" cy="952500"/>
            <wp:effectExtent b="0" l="0" r="0" t="0"/>
            <wp:docPr id="5012752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Київський політехнічний інститут імені Ігоря Сікорського 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«Збір вимог та розробка ER»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виконали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групи ІО-45</w:t>
      </w:r>
    </w:p>
    <w:p w:rsidR="00000000" w:rsidDel="00000000" w:rsidP="00000000" w:rsidRDefault="00000000" w:rsidRPr="00000000" w14:paraId="00000014">
      <w:pPr>
        <w:ind w:firstLine="3686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Тірський Д. , Ференчук З.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перевірив:</w:t>
      </w:r>
    </w:p>
    <w:p w:rsidR="00000000" w:rsidDel="00000000" w:rsidP="00000000" w:rsidRDefault="00000000" w:rsidRPr="00000000" w14:paraId="00000017">
      <w:pPr>
        <w:ind w:firstLine="3402"/>
        <w:jc w:val="center"/>
        <w:rPr>
          <w:rFonts w:ascii="Times New Roman" w:cs="Times New Roman" w:eastAsia="Times New Roman" w:hAnsi="Times New Roman"/>
          <w:color w:val="ee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Русінов В.В.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25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B">
      <w:pPr>
        <w:ind w:firstLine="269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1C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 вимог та розробка 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Підготуватись до наступних лабораторних робіт: реалізація моделі у вигляді таблиць PostgreSQL, написання SQL-запитів (OLTP/OLAP) та застосування нормалізації та міграцій.</w:t>
      </w:r>
    </w:p>
    <w:p w:rsidR="00000000" w:rsidDel="00000000" w:rsidP="00000000" w:rsidRDefault="00000000" w:rsidRPr="00000000" w14:paraId="0000001E">
      <w:pPr>
        <w:ind w:hanging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Хід роботи: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Подання короткого викладу вимог, створення ER діаграми, подання списку сутносностей з їх атрибутами.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709" w:firstLine="3402.9999999999995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Короткий виклад вимог</w:t>
      </w:r>
    </w:p>
    <w:p w:rsidR="00000000" w:rsidDel="00000000" w:rsidP="00000000" w:rsidRDefault="00000000" w:rsidRPr="00000000" w14:paraId="00000021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 БД: Створення бази даних для цифрового магазину ігор, що дозволяє користувачам реєструватися, переглядати каталог та здійснювати покупки.</w:t>
      </w:r>
    </w:p>
    <w:p w:rsidR="00000000" w:rsidDel="00000000" w:rsidP="00000000" w:rsidRDefault="00000000" w:rsidRPr="00000000" w14:paraId="00000022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дані зберігаємо: Інформація про користувачів (логіни, контакти), детальний опис ігор та історія замовлень.</w:t>
      </w:r>
    </w:p>
    <w:p w:rsidR="00000000" w:rsidDel="00000000" w:rsidP="00000000" w:rsidRDefault="00000000" w:rsidRPr="00000000" w14:paraId="00000023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Бізнес-правила: Замовлення не можуть бути опрацьовані без прив’язки до існуючого користувача</w:t>
      </w:r>
    </w:p>
    <w:p w:rsidR="00000000" w:rsidDel="00000000" w:rsidP="00000000" w:rsidRDefault="00000000" w:rsidRPr="00000000" w14:paraId="00000024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2694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Створення ER діаграми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455" cy="6426200"/>
            <wp:effectExtent b="0" l="0" r="0" t="0"/>
            <wp:docPr id="5012752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A">
      <w:pPr>
        <w:tabs>
          <w:tab w:val="left" w:leader="none" w:pos="4173"/>
        </w:tabs>
        <w:ind w:firstLine="184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3"/>
        </w:tabs>
        <w:ind w:firstLine="184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Список сутностей з їхніми атрибутами</w:t>
      </w:r>
    </w:p>
    <w:p w:rsidR="00000000" w:rsidDel="00000000" w:rsidP="00000000" w:rsidRDefault="00000000" w:rsidRPr="00000000" w14:paraId="0000002C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Користувач:</w:t>
      </w:r>
    </w:p>
    <w:p w:rsidR="00000000" w:rsidDel="00000000" w:rsidP="00000000" w:rsidRDefault="00000000" w:rsidRPr="00000000" w14:paraId="0000002D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ідентифікатор користувача</w:t>
      </w:r>
    </w:p>
    <w:p w:rsidR="00000000" w:rsidDel="00000000" w:rsidP="00000000" w:rsidRDefault="00000000" w:rsidRPr="00000000" w14:paraId="0000002E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Nickname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(VARCHAR) - публічне ім'я</w:t>
      </w:r>
    </w:p>
    <w:p w:rsidR="00000000" w:rsidDel="00000000" w:rsidP="00000000" w:rsidRDefault="00000000" w:rsidRPr="00000000" w14:paraId="0000002F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(VARCHAR, Unique) - електронна пошта для входу</w:t>
      </w:r>
    </w:p>
    <w:p w:rsidR="00000000" w:rsidDel="00000000" w:rsidP="00000000" w:rsidRDefault="00000000" w:rsidRPr="00000000" w14:paraId="00000030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(VARCHAR) - хеш пароля для захисту аккаунта</w:t>
      </w:r>
    </w:p>
    <w:p w:rsidR="00000000" w:rsidDel="00000000" w:rsidP="00000000" w:rsidRDefault="00000000" w:rsidRPr="00000000" w14:paraId="00000031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(DATETIME) - дата та час реєстрації профілю</w:t>
      </w:r>
    </w:p>
    <w:p w:rsidR="00000000" w:rsidDel="00000000" w:rsidP="00000000" w:rsidRDefault="00000000" w:rsidRPr="00000000" w14:paraId="00000032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Публікація:</w:t>
      </w:r>
    </w:p>
    <w:p w:rsidR="00000000" w:rsidDel="00000000" w:rsidP="00000000" w:rsidRDefault="00000000" w:rsidRPr="00000000" w14:paraId="00000034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номер поста</w:t>
      </w:r>
    </w:p>
    <w:p w:rsidR="00000000" w:rsidDel="00000000" w:rsidP="00000000" w:rsidRDefault="00000000" w:rsidRPr="00000000" w14:paraId="00000035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вказує на автора публікації</w:t>
      </w:r>
    </w:p>
    <w:p w:rsidR="00000000" w:rsidDel="00000000" w:rsidP="00000000" w:rsidRDefault="00000000" w:rsidRPr="00000000" w14:paraId="00000036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(VARCHAR) - заголовок статті або поста</w:t>
      </w:r>
    </w:p>
    <w:p w:rsidR="00000000" w:rsidDel="00000000" w:rsidP="00000000" w:rsidRDefault="00000000" w:rsidRPr="00000000" w14:paraId="00000037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(TEXT) - основний текстовий зміст публікації</w:t>
      </w:r>
    </w:p>
    <w:p w:rsidR="00000000" w:rsidDel="00000000" w:rsidP="00000000" w:rsidRDefault="00000000" w:rsidRPr="00000000" w14:paraId="00000038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(DATETIME) - дата та час створення запису</w:t>
      </w:r>
    </w:p>
    <w:p w:rsidR="00000000" w:rsidDel="00000000" w:rsidP="00000000" w:rsidRDefault="00000000" w:rsidRPr="00000000" w14:paraId="00000039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Коментар:</w:t>
      </w:r>
    </w:p>
    <w:p w:rsidR="00000000" w:rsidDel="00000000" w:rsidP="00000000" w:rsidRDefault="00000000" w:rsidRPr="00000000" w14:paraId="0000003B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CommentID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номер коментаря</w:t>
      </w:r>
    </w:p>
    <w:p w:rsidR="00000000" w:rsidDel="00000000" w:rsidP="00000000" w:rsidRDefault="00000000" w:rsidRPr="00000000" w14:paraId="0000003C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вказує, під яким постом залишено коментар</w:t>
      </w:r>
    </w:p>
    <w:p w:rsidR="00000000" w:rsidDel="00000000" w:rsidP="00000000" w:rsidRDefault="00000000" w:rsidRPr="00000000" w14:paraId="0000003D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вказує на автора коментаря</w:t>
      </w:r>
    </w:p>
    <w:p w:rsidR="00000000" w:rsidDel="00000000" w:rsidP="00000000" w:rsidRDefault="00000000" w:rsidRPr="00000000" w14:paraId="0000003E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(TEXT) - зміст коментаря</w:t>
      </w:r>
    </w:p>
    <w:p w:rsidR="00000000" w:rsidDel="00000000" w:rsidP="00000000" w:rsidRDefault="00000000" w:rsidRPr="00000000" w14:paraId="0000003F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(DATETIME) - дата та час написання</w:t>
      </w:r>
    </w:p>
    <w:p w:rsidR="00000000" w:rsidDel="00000000" w:rsidP="00000000" w:rsidRDefault="00000000" w:rsidRPr="00000000" w14:paraId="00000040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Тег:</w:t>
      </w:r>
    </w:p>
    <w:p w:rsidR="00000000" w:rsidDel="00000000" w:rsidP="00000000" w:rsidRDefault="00000000" w:rsidRPr="00000000" w14:paraId="00000042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номер тегу</w:t>
      </w:r>
    </w:p>
    <w:p w:rsidR="00000000" w:rsidDel="00000000" w:rsidP="00000000" w:rsidRDefault="00000000" w:rsidRPr="00000000" w14:paraId="00000043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(VARCHAR, Unique) - назва тегу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Тег - Пост:</w:t>
      </w:r>
    </w:p>
    <w:p w:rsidR="00000000" w:rsidDel="00000000" w:rsidP="00000000" w:rsidRDefault="00000000" w:rsidRPr="00000000" w14:paraId="00000044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посилання на конкретну публікацію</w:t>
      </w:r>
    </w:p>
    <w:p w:rsidR="00000000" w:rsidDel="00000000" w:rsidP="00000000" w:rsidRDefault="00000000" w:rsidRPr="00000000" w14:paraId="00000045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посилання на конкретний тег</w:t>
      </w:r>
    </w:p>
    <w:p w:rsidR="00000000" w:rsidDel="00000000" w:rsidP="00000000" w:rsidRDefault="00000000" w:rsidRPr="00000000" w14:paraId="00000046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Користувач - Публікація (Один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Один зареєстрований користувач може створювати необмежену кількість публікацій. Кожен пост жорстко прив'язаний до свого автора для відображення у стрічці та керування правами редагування.</w:t>
      </w:r>
    </w:p>
    <w:p w:rsidR="00000000" w:rsidDel="00000000" w:rsidP="00000000" w:rsidRDefault="00000000" w:rsidRPr="00000000" w14:paraId="00000048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Публікація - Коментар (Один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Кожна публікація може збирати сотні відгуків від різних читачів. Коментар завжди належить лише одному конкретному посту.</w:t>
      </w:r>
    </w:p>
    <w:p w:rsidR="00000000" w:rsidDel="00000000" w:rsidP="00000000" w:rsidRDefault="00000000" w:rsidRPr="00000000" w14:paraId="00000049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Користувач - Коментар (Один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Один користувач може коментувати як власні, так і чужі пости необмежену кількість разів.</w:t>
      </w:r>
    </w:p>
    <w:p w:rsidR="00000000" w:rsidDel="00000000" w:rsidP="00000000" w:rsidRDefault="00000000" w:rsidRPr="00000000" w14:paraId="0000004A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Публікація - Тег (Багато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Одна публікація може бути помічена кількома тегами для зручного пошуку, водночас один і той самий тег може використовуватися тисячами авторів у різних публікаціях. Цей зв'язок реалізований через проміжну таблицю PostTag.</w:t>
      </w:r>
    </w:p>
    <w:p w:rsidR="00000000" w:rsidDel="00000000" w:rsidP="00000000" w:rsidRDefault="00000000" w:rsidRPr="00000000" w14:paraId="0000004B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173"/>
        </w:tabs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Обмеження, які виникли в ході виконання роботи</w:t>
      </w:r>
    </w:p>
    <w:p w:rsidR="00000000" w:rsidDel="00000000" w:rsidP="00000000" w:rsidRDefault="00000000" w:rsidRPr="00000000" w14:paraId="0000004E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Унікальність: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Поля Email та NickName у сутності User є унікальними. Система не допускає створення двох профілів з однаковими даними.</w:t>
      </w:r>
    </w:p>
    <w:p w:rsidR="00000000" w:rsidDel="00000000" w:rsidP="00000000" w:rsidRDefault="00000000" w:rsidRPr="00000000" w14:paraId="0000004F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Цілісність даних: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Неможливо створити коментар, якщо в системі не існує автора або поста, до якого він пишеться. При видаленні поста всі пов'язані з ним коментарі та зв'язки з тегами видаляються автоматично.</w:t>
      </w:r>
    </w:p>
    <w:p w:rsidR="00000000" w:rsidDel="00000000" w:rsidP="00000000" w:rsidRDefault="00000000" w:rsidRPr="00000000" w14:paraId="00000050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Бізнес-правила: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Коментар не може бути порожнім. Публікація обов'язково повинна мати заголовок та хоча б одного автора.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173"/>
        </w:tabs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В ході виконня лабораторної роботи ми навчилися проводити аналіз потреб користувача. Також ми навчилися створювати концепцію БД, і на її основі створювати ER діаграми. Також був створений список сутностей та атрибутів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both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both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both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both"/>
    </w:pPr>
    <w:rPr>
      <w:i w:val="1"/>
      <w:iCs w:val="1"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both"/>
    </w:pPr>
    <w:rPr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both"/>
    </w:pPr>
    <w:rPr>
      <w:i w:val="1"/>
      <w:iCs w:val="1"/>
      <w:color w:val="595959"/>
      <w:sz w:val="28"/>
      <w:szCs w:val="28"/>
    </w:rPr>
  </w:style>
  <w:style w:type="paragraph" w:styleId="Title">
    <w:name w:val="Title"/>
    <w:basedOn w:val="Normal"/>
    <w:next w:val="Normal"/>
    <w:pPr>
      <w:spacing w:after="80" w:line="240" w:lineRule="auto"/>
      <w:jc w:val="both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23C33"/>
    <w:pPr>
      <w:keepNext w:val="1"/>
      <w:keepLines w:val="1"/>
      <w:spacing w:after="0" w:before="40" w:line="240" w:lineRule="auto"/>
      <w:jc w:val="both"/>
      <w:outlineLvl w:val="6"/>
    </w:pPr>
    <w:rPr>
      <w:rFonts w:cstheme="majorBidi" w:eastAsiaTheme="majorEastAsia"/>
      <w:color w:val="595959" w:themeColor="text1" w:themeTint="0000A6"/>
      <w:kern w:val="2"/>
      <w:sz w:val="28"/>
      <w:lang w:val="uk-UA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23C33"/>
    <w:pPr>
      <w:keepNext w:val="1"/>
      <w:keepLines w:val="1"/>
      <w:spacing w:after="0" w:line="240" w:lineRule="auto"/>
      <w:jc w:val="both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  <w:sz w:val="28"/>
      <w:lang w:val="uk-UA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23C33"/>
    <w:pPr>
      <w:keepNext w:val="1"/>
      <w:keepLines w:val="1"/>
      <w:spacing w:after="0" w:line="240" w:lineRule="auto"/>
      <w:jc w:val="both"/>
      <w:outlineLvl w:val="8"/>
    </w:pPr>
    <w:rPr>
      <w:rFonts w:cstheme="majorBidi" w:eastAsiaTheme="majorEastAsia"/>
      <w:color w:val="272727" w:themeColor="text1" w:themeTint="0000D8"/>
      <w:kern w:val="2"/>
      <w:sz w:val="28"/>
      <w:lang w:val="uk-UA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23C3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23C3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23C3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23C33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23C33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23C33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23C33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23C33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23C33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23C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23C3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23C33"/>
    <w:pPr>
      <w:spacing w:after="160" w:before="160" w:line="240" w:lineRule="auto"/>
      <w:jc w:val="center"/>
    </w:pPr>
    <w:rPr>
      <w:rFonts w:ascii="Times New Roman" w:hAnsi="Times New Roman"/>
      <w:i w:val="1"/>
      <w:iCs w:val="1"/>
      <w:color w:val="404040" w:themeColor="text1" w:themeTint="0000BF"/>
      <w:kern w:val="2"/>
      <w:sz w:val="28"/>
      <w:lang w:val="uk-UA"/>
    </w:rPr>
  </w:style>
  <w:style w:type="character" w:styleId="22" w:customStyle="1">
    <w:name w:val="Цитата 2 Знак"/>
    <w:basedOn w:val="a0"/>
    <w:link w:val="21"/>
    <w:uiPriority w:val="29"/>
    <w:rsid w:val="00623C33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23C33"/>
    <w:pPr>
      <w:spacing w:after="160" w:line="240" w:lineRule="auto"/>
      <w:ind w:left="720"/>
      <w:contextualSpacing w:val="1"/>
      <w:jc w:val="both"/>
    </w:pPr>
    <w:rPr>
      <w:rFonts w:ascii="Times New Roman" w:hAnsi="Times New Roman"/>
      <w:kern w:val="2"/>
      <w:sz w:val="28"/>
      <w:lang w:val="uk-UA"/>
    </w:rPr>
  </w:style>
  <w:style w:type="character" w:styleId="a8">
    <w:name w:val="Intense Emphasis"/>
    <w:basedOn w:val="a0"/>
    <w:uiPriority w:val="21"/>
    <w:qFormat w:val="1"/>
    <w:rsid w:val="00623C33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23C3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="Times New Roman" w:hAnsi="Times New Roman"/>
      <w:i w:val="1"/>
      <w:iCs w:val="1"/>
      <w:color w:val="2f5496" w:themeColor="accent1" w:themeShade="0000BF"/>
      <w:kern w:val="2"/>
      <w:sz w:val="28"/>
      <w:lang w:val="uk-UA"/>
    </w:rPr>
  </w:style>
  <w:style w:type="character" w:styleId="aa" w:customStyle="1">
    <w:name w:val="Выделенная цитата Знак"/>
    <w:basedOn w:val="a0"/>
    <w:link w:val="a9"/>
    <w:uiPriority w:val="30"/>
    <w:rsid w:val="00623C33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23C33"/>
    <w:rPr>
      <w:b w:val="1"/>
      <w:bCs w:val="1"/>
      <w:smallCaps w:val="1"/>
      <w:color w:val="2f5496" w:themeColor="accent1" w:themeShade="0000BF"/>
      <w:spacing w:val="5"/>
    </w:rPr>
  </w:style>
  <w:style w:type="paragraph" w:styleId="ac">
    <w:name w:val="Balloon Text"/>
    <w:basedOn w:val="a"/>
    <w:link w:val="ad"/>
    <w:uiPriority w:val="99"/>
    <w:semiHidden w:val="1"/>
    <w:unhideWhenUsed w:val="1"/>
    <w:rsid w:val="000961C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0961CD"/>
    <w:rPr>
      <w:rFonts w:ascii="Segoe UI" w:cs="Segoe UI" w:hAnsi="Segoe UI"/>
      <w:kern w:val="0"/>
      <w:sz w:val="18"/>
      <w:szCs w:val="18"/>
      <w:lang w:val="ru-RU"/>
    </w:rPr>
  </w:style>
  <w:style w:type="paragraph" w:styleId="Compact" w:customStyle="1">
    <w:name w:val="Compact"/>
    <w:basedOn w:val="ae"/>
    <w:qFormat w:val="1"/>
    <w:rsid w:val="00D92ED6"/>
    <w:pPr>
      <w:spacing w:after="36" w:before="36" w:line="240" w:lineRule="auto"/>
    </w:pPr>
    <w:rPr>
      <w:sz w:val="24"/>
      <w:szCs w:val="24"/>
      <w:lang w:val="uk"/>
    </w:rPr>
  </w:style>
  <w:style w:type="paragraph" w:styleId="ae">
    <w:name w:val="Body Text"/>
    <w:basedOn w:val="a"/>
    <w:link w:val="af"/>
    <w:uiPriority w:val="99"/>
    <w:semiHidden w:val="1"/>
    <w:unhideWhenUsed w:val="1"/>
    <w:rsid w:val="00D92ED6"/>
    <w:pPr>
      <w:spacing w:after="120"/>
    </w:pPr>
  </w:style>
  <w:style w:type="character" w:styleId="af" w:customStyle="1">
    <w:name w:val="Основной текст Знак"/>
    <w:basedOn w:val="a0"/>
    <w:link w:val="ae"/>
    <w:uiPriority w:val="99"/>
    <w:semiHidden w:val="1"/>
    <w:rsid w:val="00D92ED6"/>
    <w:rPr>
      <w:kern w:val="0"/>
      <w:lang w:val="ru-RU"/>
    </w:rPr>
  </w:style>
  <w:style w:type="paragraph" w:styleId="Subtitle">
    <w:name w:val="Subtitle"/>
    <w:basedOn w:val="Normal"/>
    <w:next w:val="Normal"/>
    <w:pPr>
      <w:spacing w:after="160" w:line="240" w:lineRule="auto"/>
      <w:jc w:val="both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PnPmzKoQN1EjKz9Wd1DwMBzyg==">CgMxLjA4AHIhMUlnb3hhOWJ1SkxCTWlaSlRrVVFBRXJoNHZiTnQ1YVJK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2026-02-09T07:46:00Z</dcterms:created>
  <dc:creator>Користувач</dc:creator>
</cp:coreProperties>
</file>