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Software Test Strategy</w:t>
        <w:br/>
        <w:br/>
        <w:t>1. Introduction</w:t>
        <w:br/>
        <w:t>This Software Test Strategy document outlines the approach, levels, environment, data strategy, automation, and risk management to ensure the quality of the software product.</w:t>
        <w:br/>
        <w:br/>
        <w:t>2. Testing Approach</w:t>
        <w:br/>
        <w:t>The testing approach will encompass both positive and negative testing to verify that the software behaves as expected under both valid and invalid inputs. A systematic application of Boundary Value Analysis and Equivalence Partitioning will be used to identify test cases efficiently. The strategy will include thorough input and field validation checks, ensuring adherence to business rules, and verifying mandatory and optional fields where applicable. Error handling will also be a key component, with each test case designed to evaluate how the system manages erroneous inputs. Data persistence, workflow, session, and role-based access validations will be conducted to ensure that the application functions correctly under all scenarios.</w:t>
        <w:br/>
        <w:br/>
        <w:t>3. Test Levels</w:t>
        <w:br/>
        <w:t>The testing lifecycle will comprise the following levels:</w:t>
        <w:br/>
        <w:t>- Unit Testing: Verification of individual components or modules.</w:t>
        <w:br/>
        <w:t>- Integration Testing: Assessment of the interactions between integrated components.</w:t>
        <w:br/>
        <w:t>- System Testing: Evaluation of the complete and fully integrated software product.</w:t>
        <w:br/>
        <w:t>- Acceptance Testing: Validation of the software against business requirements and user needs.</w:t>
        <w:br/>
        <w:br/>
        <w:t>4. Test Environment Strategy</w:t>
        <w:br/>
        <w:t>The test environment will replicate the production environment as closely as possible. This includes the configuration of hardware, software, network, database, and user permissions to ensure that tests yield valid and reliable results. Multiple environments may be set up to accommodate different testing phases simultaneously, including a staging environment for pre-production testing.</w:t>
        <w:br/>
        <w:br/>
        <w:t>5. Test Data Strategy</w:t>
        <w:br/>
        <w:t>Test data will be generated based on real-world scenarios to cover all possible inputs. This includes valid data for positive testing, invalid data for negative testing, and edge cases for boundary value analysis. Data sets will need to reflect a variety of user roles to ensure adequate role-based access testing. Data masking techniques will be used to protect sensitive information in compliance with data protection regulations.</w:t>
        <w:br/>
        <w:br/>
        <w:t>6. Automation Strategy</w:t>
        <w:br/>
        <w:t>Automation will be used selectively for repetitive and time-consuming tasks, particularly in regression testing and performance testing. A robust test automation framework will be established, with a focus on reusable components to maximize efficiency. Test scripts will be maintained in a version-controlled environment, ensuring that changes in the application are promptly reflected in the automated tests.</w:t>
        <w:br/>
        <w:br/>
        <w:t>7. Risk Management</w:t>
        <w:br/>
        <w:t>Risks related to software quality will be continuously identified, assessed, and mitigated throughout the testing process. Areas of high complexity, critical functionalities, and past defect-prone modules will be prioritized in test planning. Regular risk reviews will be conducted to adjust focus based on evolving project requirements and test results.</w:t>
        <w:br/>
        <w:br/>
        <w:t>8. Success Criteria</w:t>
        <w:br/>
        <w:t>The success of the testing effort will be evaluated based on:</w:t>
        <w:br/>
        <w:t>- 100% test coverage of identified requirements</w:t>
        <w:br/>
        <w:t>- Acceptance of all critical and high-severity bugs prior to production deployment</w:t>
        <w:br/>
        <w:t>- Successful completion of all defined test cases with a pass rate of at least 95%</w:t>
        <w:br/>
        <w:t>- Positive feedback from stakeholders during the acceptance testing phase</w:t>
        <w:br/>
        <w:br/>
        <w:t>9. Deliverables</w:t>
        <w:br/>
        <w:t>Key deliverables for the testing phase will include:</w:t>
        <w:br/>
        <w:t>- Test Strategy Document</w:t>
        <w:br/>
        <w:t>- Test Plan</w:t>
        <w:br/>
        <w:t>- Test Case Specifications</w:t>
        <w:br/>
        <w:t>- Test Execution Reports</w:t>
        <w:br/>
        <w:t>- Defect Reports</w:t>
        <w:br/>
        <w:t>- Test Summary Report</w:t>
        <w:br/>
        <w:br/>
        <w:t>10. Assumptions</w:t>
        <w:br/>
        <w:t>The following assumptions have been made in this strategy:</w:t>
        <w:br/>
        <w:t>- Complete requirements documentation will be available for test case development.</w:t>
        <w:br/>
        <w:t>- Development and testing timelines are aligned and agreed upon by all stakeholders.</w:t>
        <w:br/>
        <w:t>- Sufficient resources will be allocated to the testing team throughout the project lifecycle.</w:t>
        <w:br/>
        <w:br/>
        <w:t>11. Dependencies</w:t>
        <w:br/>
        <w:t>The testing strategy relies on several dependencies to ensure its effectiveness:</w:t>
        <w:br/>
        <w:t>- Timely delivery of software builds from the development team.</w:t>
        <w:br/>
        <w:t>- Availability of the necessary test environments and tools.</w:t>
        <w:br/>
        <w:t>- Access to stakeholders for feedback and clarifications.</w:t>
        <w:br/>
        <w:t>- Collaboration between development, testing, and operations teams to resolve defects efficiently.</w:t>
        <w:br/>
        <w:br/>
        <w:t>This Software Test Strategy aims to ensure the delivery of high-quality software that meets user expectations and business requirements, providing a clear framework for testing processes and methodologies.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