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6743" w14:textId="77777777" w:rsidR="001E4778" w:rsidRDefault="001E4778">
      <w:r>
        <w:t xml:space="preserve">After the last assignment arranging this one was pretty easy. The only new thing needed in this assignment is using the =CEIL.MATH function. It is basically the ceiling function in Excel. It was required to find the number of cartridges required by Susan and Tim over the 2 years. I also used it to approximate the week conversion which is 1-year equals to </w:t>
      </w:r>
      <w:r>
        <w:t>52.143</w:t>
      </w:r>
      <w:r>
        <w:t xml:space="preserve"> weeks. My idea behind using the ceiling function is that in money related issues a little contingency is never bad. I could have used the =ROUNDUP function as well but the first function that came to mind was the ceiling function – habits developed from coding.</w:t>
      </w:r>
    </w:p>
    <w:p w14:paraId="4D6ED5B1" w14:textId="65C61652" w:rsidR="00346A6F" w:rsidRDefault="001E4778">
      <w:pPr>
        <w:rPr>
          <w:i/>
          <w:iCs/>
        </w:rPr>
      </w:pPr>
      <w:r w:rsidRPr="001E4778">
        <w:rPr>
          <w:i/>
          <w:iCs/>
        </w:rPr>
        <w:t xml:space="preserve">I changed the color palette of the graphs in this task. </w:t>
      </w:r>
    </w:p>
    <w:p w14:paraId="7B533D93" w14:textId="4B454646" w:rsidR="001E4778" w:rsidRDefault="001E4778" w:rsidP="001E4778">
      <w:pPr>
        <w:jc w:val="center"/>
      </w:pPr>
      <w:r>
        <w:rPr>
          <w:noProof/>
        </w:rPr>
        <w:drawing>
          <wp:inline distT="0" distB="0" distL="0" distR="0" wp14:anchorId="22D8AD02" wp14:editId="6D71FA18">
            <wp:extent cx="4570207" cy="2689412"/>
            <wp:effectExtent l="0" t="0" r="1905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B8EC2E-E521-BDE0-26FE-66B53A9500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BA5D980" w14:textId="57BF0778" w:rsidR="001E4778" w:rsidRPr="001E4778" w:rsidRDefault="001E4778" w:rsidP="001E4778">
      <w:pPr>
        <w:jc w:val="center"/>
      </w:pPr>
      <w:r>
        <w:rPr>
          <w:noProof/>
        </w:rPr>
        <w:drawing>
          <wp:inline distT="0" distB="0" distL="0" distR="0" wp14:anchorId="568E66BA" wp14:editId="3007C922">
            <wp:extent cx="4565277" cy="2689412"/>
            <wp:effectExtent l="0" t="0" r="6985" b="1587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3BB3923-E306-3A34-7925-9853CE98C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E4778" w:rsidRPr="001E4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778"/>
    <w:rsid w:val="001E4778"/>
    <w:rsid w:val="003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E7FB"/>
  <w15:chartTrackingRefBased/>
  <w15:docId w15:val="{C0712F62-C9F4-467B-B561-0BEFF084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iutdhaka-my.sharepoint.com/personal/ehtashamulhaque_iut-dhaka_edu/Documents/Portfolio/Excel/FreeCodeCamp/Assignments/Problem%204%20ClearUpThePrinterConfus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iutdhaka-my.sharepoint.com/personal/ehtashamulhaque_iut-dhaka_edu/Documents/Portfolio/Excel/FreeCodeCamp/Assignments/Problem%204%20ClearUpThePrinterConfusi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Susan's Printer Costs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  <a:alpha val="75000"/>
              </a:schemeClr>
            </a:solidFill>
            <a:ln>
              <a:solidFill>
                <a:schemeClr val="tx1">
                  <a:alpha val="75000"/>
                </a:schemeClr>
              </a:solidFill>
            </a:ln>
            <a:effectLst/>
          </c:spPr>
          <c:invertIfNegative val="0"/>
          <c:cat>
            <c:strRef>
              <c:f>'[Problem 4 ClearUpThePrinterConfusion.xlsx]Sheet1'!$A$3:$A$5</c:f>
              <c:strCache>
                <c:ptCount val="3"/>
                <c:pt idx="0">
                  <c:v>Epsilon</c:v>
                </c:pt>
                <c:pt idx="1">
                  <c:v>Heavy Package</c:v>
                </c:pt>
                <c:pt idx="2">
                  <c:v>Zero</c:v>
                </c:pt>
              </c:strCache>
            </c:strRef>
          </c:cat>
          <c:val>
            <c:numRef>
              <c:f>'[Problem 4 ClearUpThePrinterConfusion.xlsx]Sheet1'!$G$3:$G$5</c:f>
              <c:numCache>
                <c:formatCode>_("$"* #,##0.00_);_("$"* \(#,##0.00\);_("$"* "-"??_);_(@_)</c:formatCode>
                <c:ptCount val="3"/>
                <c:pt idx="0">
                  <c:v>1629</c:v>
                </c:pt>
                <c:pt idx="1">
                  <c:v>869</c:v>
                </c:pt>
                <c:pt idx="2">
                  <c:v>919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15-4B45-BBE0-5A31B11C1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1564031"/>
        <c:axId val="871556127"/>
      </c:barChart>
      <c:catAx>
        <c:axId val="87156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556127"/>
        <c:crosses val="autoZero"/>
        <c:auto val="1"/>
        <c:lblAlgn val="ctr"/>
        <c:lblOffset val="100"/>
        <c:noMultiLvlLbl val="0"/>
      </c:catAx>
      <c:valAx>
        <c:axId val="87155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564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>
        <a:lumMod val="9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Tim's Printer Costs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2">
                <a:lumMod val="60000"/>
                <a:lumOff val="40000"/>
                <a:alpha val="75000"/>
              </a:schemeClr>
            </a:solidFill>
            <a:ln>
              <a:solidFill>
                <a:schemeClr val="tx1">
                  <a:alpha val="75000"/>
                </a:schemeClr>
              </a:solidFill>
            </a:ln>
            <a:effectLst/>
          </c:spPr>
          <c:invertIfNegative val="0"/>
          <c:cat>
            <c:strRef>
              <c:f>'[Problem 4 ClearUpThePrinterConfusion.xlsx]Sheet1'!$A$3:$A$5</c:f>
              <c:strCache>
                <c:ptCount val="3"/>
                <c:pt idx="0">
                  <c:v>Epsilon</c:v>
                </c:pt>
                <c:pt idx="1">
                  <c:v>Heavy Package</c:v>
                </c:pt>
                <c:pt idx="2">
                  <c:v>Zero</c:v>
                </c:pt>
              </c:strCache>
            </c:strRef>
          </c:cat>
          <c:val>
            <c:numRef>
              <c:f>'[Problem 4 ClearUpThePrinterConfusion.xlsx]Sheet1'!$H$3:$H$5</c:f>
              <c:numCache>
                <c:formatCode>_("$"* #,##0.00_);_("$"* \(#,##0.00\);_("$"* "-"??_);_(@_)</c:formatCode>
                <c:ptCount val="3"/>
                <c:pt idx="0">
                  <c:v>52189</c:v>
                </c:pt>
                <c:pt idx="1">
                  <c:v>23639</c:v>
                </c:pt>
                <c:pt idx="2">
                  <c:v>9429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8E-46C5-B2B8-02329B7085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1564031"/>
        <c:axId val="871556127"/>
      </c:barChart>
      <c:catAx>
        <c:axId val="87156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556127"/>
        <c:crosses val="autoZero"/>
        <c:auto val="1"/>
        <c:lblAlgn val="ctr"/>
        <c:lblOffset val="100"/>
        <c:noMultiLvlLbl val="0"/>
      </c:catAx>
      <c:valAx>
        <c:axId val="871556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_(&quot;$&quot;* #,##0.00_);_(&quot;$&quot;* \(#,##0.0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1564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2">
        <a:lumMod val="90000"/>
      </a:schemeClr>
    </a:solidFill>
    <a:ln w="9525" cap="flat" cmpd="sng" algn="ctr">
      <a:solidFill>
        <a:schemeClr val="tx1">
          <a:alpha val="7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Ehtashamul Haque</dc:creator>
  <cp:keywords/>
  <dc:description/>
  <cp:lastModifiedBy>Ehtashamul Haque</cp:lastModifiedBy>
  <cp:revision>1</cp:revision>
  <dcterms:created xsi:type="dcterms:W3CDTF">2023-03-07T16:43:00Z</dcterms:created>
  <dcterms:modified xsi:type="dcterms:W3CDTF">2023-03-07T16:53:00Z</dcterms:modified>
</cp:coreProperties>
</file>