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8DAE" w14:textId="77777777" w:rsidR="00130098" w:rsidRPr="00DF7830" w:rsidRDefault="00E82CA3">
      <w:pPr>
        <w:pStyle w:val="Title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Tools for Implementing Secure Communication &amp; Logging</w:t>
      </w:r>
    </w:p>
    <w:p w14:paraId="74A516D6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 xml:space="preserve">This document outlines the recommended tools and technologies required to implement Secure Communication and Logging for the Unified OT Ransomware Protection Platform. These tools are aligned with </w:t>
      </w:r>
      <w:r w:rsidRPr="00DF7830">
        <w:rPr>
          <w:rFonts w:ascii="Times New Roman" w:hAnsi="Times New Roman" w:cs="Times New Roman"/>
        </w:rPr>
        <w:t>Python and FastAPI systems while using MQTT for real-time secure messaging.</w:t>
      </w:r>
    </w:p>
    <w:p w14:paraId="7C6A0CA5" w14:textId="28FAEAB4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1. Encrypt Data at Rest</w:t>
      </w:r>
    </w:p>
    <w:p w14:paraId="0B740E5B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cryptography (Python library)</w:t>
      </w:r>
      <w:r w:rsidRPr="00DF7830">
        <w:rPr>
          <w:rFonts w:ascii="Times New Roman" w:hAnsi="Times New Roman" w:cs="Times New Roman"/>
        </w:rPr>
        <w:br/>
        <w:t>Use AES-256 encryption to secure configuration files, backups, and logs before they are stored on disk.</w:t>
      </w:r>
    </w:p>
    <w:p w14:paraId="7E5768A2" w14:textId="6349EE1D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2. Secure Data in Transit</w:t>
      </w:r>
    </w:p>
    <w:p w14:paraId="7A561C2A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TLS 1.3</w:t>
      </w:r>
      <w:r w:rsidRPr="00DF7830">
        <w:rPr>
          <w:rFonts w:ascii="Times New Roman" w:hAnsi="Times New Roman" w:cs="Times New Roman"/>
        </w:rPr>
        <w:br/>
        <w:t>- For MQTT: Use Mosquitto MQTT broker with TLS/SSL.</w:t>
      </w:r>
      <w:r w:rsidRPr="00DF7830">
        <w:rPr>
          <w:rFonts w:ascii="Times New Roman" w:hAnsi="Times New Roman" w:cs="Times New Roman"/>
        </w:rPr>
        <w:br/>
        <w:t>- For FastAPI: Run over HTTPS using SSL certificates (via uvicorn or Nginx).</w:t>
      </w:r>
    </w:p>
    <w:p w14:paraId="54836746" w14:textId="1B5CC778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3. Verify Message Integrity</w:t>
      </w:r>
    </w:p>
    <w:p w14:paraId="501DD78C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Python hmac module or cryptography.hazmat.primitives.hmac</w:t>
      </w:r>
      <w:r w:rsidRPr="00DF7830">
        <w:rPr>
          <w:rFonts w:ascii="Times New Roman" w:hAnsi="Times New Roman" w:cs="Times New Roman"/>
        </w:rPr>
        <w:br/>
        <w:t>Use HMAC to ensure that messages are not altered in transit by verifying their digital signatures.</w:t>
      </w:r>
    </w:p>
    <w:p w14:paraId="23E2FE03" w14:textId="79B29686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4. Logging System Activity</w:t>
      </w:r>
    </w:p>
    <w:p w14:paraId="56377EFF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logging (Python built-in)</w:t>
      </w:r>
      <w:r w:rsidRPr="00DF7830">
        <w:rPr>
          <w:rFonts w:ascii="Times New Roman" w:hAnsi="Times New Roman" w:cs="Times New Roman"/>
        </w:rPr>
        <w:br/>
        <w:t>Log all critical actions such as alerts, backups, and isolations. Logs should be append-only or in read-only folders to prevent tampering.</w:t>
      </w:r>
    </w:p>
    <w:p w14:paraId="2A0FE889" w14:textId="2D3AEFC8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5. Visualizing and Managing Logs</w:t>
      </w:r>
    </w:p>
    <w:p w14:paraId="3F5898D3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Tools: ELK Stack (Elasticsearch, Logstash, Kibana), or Wazuh</w:t>
      </w:r>
      <w:r w:rsidRPr="00DF7830">
        <w:rPr>
          <w:rFonts w:ascii="Times New Roman" w:hAnsi="Times New Roman" w:cs="Times New Roman"/>
        </w:rPr>
        <w:br/>
        <w:t>Use these tools to analyze large volumes of logs, create dashboards, and generate alerts for anomalies.</w:t>
      </w:r>
    </w:p>
    <w:p w14:paraId="44EBB450" w14:textId="28BB8B88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6. Managing Secrets and Keys</w:t>
      </w:r>
    </w:p>
    <w:p w14:paraId="21713CDA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HashiCorp Vault (or .env files for small setups)</w:t>
      </w:r>
      <w:r w:rsidRPr="00DF7830">
        <w:rPr>
          <w:rFonts w:ascii="Times New Roman" w:hAnsi="Times New Roman" w:cs="Times New Roman"/>
        </w:rPr>
        <w:br/>
        <w:t>Secure storage and management of AES encryption keys and HMAC secrets.</w:t>
      </w:r>
    </w:p>
    <w:p w14:paraId="10383E3B" w14:textId="76230C47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lastRenderedPageBreak/>
        <w:t>7. Securing MQTT Communication</w:t>
      </w:r>
    </w:p>
    <w:p w14:paraId="58B81867" w14:textId="77777777" w:rsidR="00130098" w:rsidRPr="00DF7830" w:rsidRDefault="00E82CA3">
      <w:pPr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Tool: Mosquitto MQTT Broker</w:t>
      </w:r>
      <w:r w:rsidRPr="00DF7830">
        <w:rPr>
          <w:rFonts w:ascii="Times New Roman" w:hAnsi="Times New Roman" w:cs="Times New Roman"/>
        </w:rPr>
        <w:br/>
        <w:t>Steps:</w:t>
      </w:r>
      <w:r w:rsidRPr="00DF7830">
        <w:rPr>
          <w:rFonts w:ascii="Times New Roman" w:hAnsi="Times New Roman" w:cs="Times New Roman"/>
        </w:rPr>
        <w:br/>
        <w:t>- Enable TLS via mosquitto.conf</w:t>
      </w:r>
      <w:r w:rsidRPr="00DF7830">
        <w:rPr>
          <w:rFonts w:ascii="Times New Roman" w:hAnsi="Times New Roman" w:cs="Times New Roman"/>
        </w:rPr>
        <w:br/>
        <w:t>- Authenticate using username/password</w:t>
      </w:r>
      <w:r w:rsidRPr="00DF7830">
        <w:rPr>
          <w:rFonts w:ascii="Times New Roman" w:hAnsi="Times New Roman" w:cs="Times New Roman"/>
        </w:rPr>
        <w:br/>
        <w:t>- Log all MQTT events securely.</w:t>
      </w:r>
    </w:p>
    <w:p w14:paraId="298CFF63" w14:textId="7A46EDCF" w:rsidR="00130098" w:rsidRPr="00DF7830" w:rsidRDefault="00E82CA3">
      <w:pPr>
        <w:pStyle w:val="Heading1"/>
        <w:rPr>
          <w:rFonts w:ascii="Times New Roman" w:hAnsi="Times New Roman" w:cs="Times New Roman"/>
        </w:rPr>
      </w:pPr>
      <w:r w:rsidRPr="00DF7830">
        <w:rPr>
          <w:rFonts w:ascii="Times New Roman" w:hAnsi="Times New Roman" w:cs="Times New Roman"/>
        </w:rPr>
        <w:t>Recommended Tool Stack</w:t>
      </w:r>
    </w:p>
    <w:p w14:paraId="3624D449" w14:textId="77777777" w:rsidR="00891D25" w:rsidRPr="00DF7830" w:rsidRDefault="00891D25" w:rsidP="00891D25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30098" w:rsidRPr="00DF7830" w14:paraId="1B7EDB5C" w14:textId="77777777" w:rsidTr="00891D25">
        <w:tc>
          <w:tcPr>
            <w:tcW w:w="2880" w:type="dxa"/>
          </w:tcPr>
          <w:p w14:paraId="212E35E2" w14:textId="77777777" w:rsidR="00130098" w:rsidRPr="00DF7830" w:rsidRDefault="00E82CA3" w:rsidP="00891D25">
            <w:pPr>
              <w:rPr>
                <w:rFonts w:ascii="Times New Roman" w:hAnsi="Times New Roman" w:cs="Times New Roman"/>
                <w:b/>
                <w:bCs/>
              </w:rPr>
            </w:pPr>
            <w:r w:rsidRPr="00DF7830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04D5EC6E" w14:textId="77777777" w:rsidR="00130098" w:rsidRPr="00DF7830" w:rsidRDefault="00E82CA3" w:rsidP="00891D25">
            <w:pPr>
              <w:rPr>
                <w:rFonts w:ascii="Times New Roman" w:hAnsi="Times New Roman" w:cs="Times New Roman"/>
                <w:b/>
                <w:bCs/>
              </w:rPr>
            </w:pPr>
            <w:r w:rsidRPr="00DF7830">
              <w:rPr>
                <w:rFonts w:ascii="Times New Roman" w:hAnsi="Times New Roman" w:cs="Times New Roman"/>
                <w:b/>
                <w:bCs/>
              </w:rPr>
              <w:t>Tool(s) to Use</w:t>
            </w:r>
          </w:p>
        </w:tc>
        <w:tc>
          <w:tcPr>
            <w:tcW w:w="2880" w:type="dxa"/>
          </w:tcPr>
          <w:p w14:paraId="1DDBFCD3" w14:textId="77777777" w:rsidR="00130098" w:rsidRPr="00DF7830" w:rsidRDefault="00E82CA3" w:rsidP="00891D25">
            <w:pPr>
              <w:rPr>
                <w:rFonts w:ascii="Times New Roman" w:hAnsi="Times New Roman" w:cs="Times New Roman"/>
                <w:b/>
                <w:bCs/>
              </w:rPr>
            </w:pPr>
            <w:r w:rsidRPr="00DF783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130098" w:rsidRPr="00DF7830" w14:paraId="15A7CDFD" w14:textId="77777777" w:rsidTr="00891D25">
        <w:tc>
          <w:tcPr>
            <w:tcW w:w="2880" w:type="dxa"/>
          </w:tcPr>
          <w:p w14:paraId="6CB20E71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Encrypt files/logs</w:t>
            </w:r>
          </w:p>
        </w:tc>
        <w:tc>
          <w:tcPr>
            <w:tcW w:w="2880" w:type="dxa"/>
          </w:tcPr>
          <w:p w14:paraId="05E103D5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Python cryptography (AES-256)</w:t>
            </w:r>
          </w:p>
        </w:tc>
        <w:tc>
          <w:tcPr>
            <w:tcW w:w="2880" w:type="dxa"/>
          </w:tcPr>
          <w:p w14:paraId="245CC2BF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Protect data at rest.</w:t>
            </w:r>
          </w:p>
        </w:tc>
      </w:tr>
      <w:tr w:rsidR="00130098" w:rsidRPr="00DF7830" w14:paraId="774C18A8" w14:textId="77777777" w:rsidTr="00891D25">
        <w:tc>
          <w:tcPr>
            <w:tcW w:w="2880" w:type="dxa"/>
          </w:tcPr>
          <w:p w14:paraId="61962A04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Secure API &amp; frontend comms</w:t>
            </w:r>
          </w:p>
        </w:tc>
        <w:tc>
          <w:tcPr>
            <w:tcW w:w="2880" w:type="dxa"/>
          </w:tcPr>
          <w:p w14:paraId="58D6C3C1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 xml:space="preserve">FastAPI + HTTPS (TLS 1.3 via </w:t>
            </w:r>
            <w:r w:rsidRPr="00DF7830">
              <w:rPr>
                <w:rFonts w:ascii="Times New Roman" w:hAnsi="Times New Roman" w:cs="Times New Roman"/>
              </w:rPr>
              <w:t>Nginx)</w:t>
            </w:r>
          </w:p>
        </w:tc>
        <w:tc>
          <w:tcPr>
            <w:tcW w:w="2880" w:type="dxa"/>
          </w:tcPr>
          <w:p w14:paraId="422096F5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Ensure encrypted communication.</w:t>
            </w:r>
          </w:p>
        </w:tc>
      </w:tr>
      <w:tr w:rsidR="00130098" w:rsidRPr="00DF7830" w14:paraId="78F9F444" w14:textId="77777777" w:rsidTr="00891D25">
        <w:tc>
          <w:tcPr>
            <w:tcW w:w="2880" w:type="dxa"/>
          </w:tcPr>
          <w:p w14:paraId="3D5AD533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Secure IoT/sensor data</w:t>
            </w:r>
          </w:p>
        </w:tc>
        <w:tc>
          <w:tcPr>
            <w:tcW w:w="2880" w:type="dxa"/>
          </w:tcPr>
          <w:p w14:paraId="60B1DC38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MQTT + Mosquitto with TLS</w:t>
            </w:r>
          </w:p>
        </w:tc>
        <w:tc>
          <w:tcPr>
            <w:tcW w:w="2880" w:type="dxa"/>
          </w:tcPr>
          <w:p w14:paraId="225A3041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Encrypted message transport.</w:t>
            </w:r>
          </w:p>
        </w:tc>
      </w:tr>
      <w:tr w:rsidR="00130098" w:rsidRPr="00DF7830" w14:paraId="41A985DF" w14:textId="77777777" w:rsidTr="00891D25">
        <w:tc>
          <w:tcPr>
            <w:tcW w:w="2880" w:type="dxa"/>
          </w:tcPr>
          <w:p w14:paraId="281CDFEC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Logging actions</w:t>
            </w:r>
          </w:p>
        </w:tc>
        <w:tc>
          <w:tcPr>
            <w:tcW w:w="2880" w:type="dxa"/>
          </w:tcPr>
          <w:p w14:paraId="76C72717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Python logging, ELK/Wazuh (optional)</w:t>
            </w:r>
          </w:p>
        </w:tc>
        <w:tc>
          <w:tcPr>
            <w:tcW w:w="2880" w:type="dxa"/>
          </w:tcPr>
          <w:p w14:paraId="51338CB3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Track critical system events.</w:t>
            </w:r>
          </w:p>
        </w:tc>
      </w:tr>
      <w:tr w:rsidR="00130098" w:rsidRPr="00DF7830" w14:paraId="436CB72E" w14:textId="77777777" w:rsidTr="00891D25">
        <w:tc>
          <w:tcPr>
            <w:tcW w:w="2880" w:type="dxa"/>
          </w:tcPr>
          <w:p w14:paraId="1F81837F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Prevent log tampering</w:t>
            </w:r>
          </w:p>
        </w:tc>
        <w:tc>
          <w:tcPr>
            <w:tcW w:w="2880" w:type="dxa"/>
          </w:tcPr>
          <w:p w14:paraId="469E5D8D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Append-only logs / read-only folders</w:t>
            </w:r>
          </w:p>
        </w:tc>
        <w:tc>
          <w:tcPr>
            <w:tcW w:w="2880" w:type="dxa"/>
          </w:tcPr>
          <w:p w14:paraId="4477CFD3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Ensure logs remain immutable.</w:t>
            </w:r>
          </w:p>
        </w:tc>
      </w:tr>
      <w:tr w:rsidR="00130098" w:rsidRPr="00DF7830" w14:paraId="6DCF4020" w14:textId="77777777" w:rsidTr="00891D25">
        <w:tc>
          <w:tcPr>
            <w:tcW w:w="2880" w:type="dxa"/>
          </w:tcPr>
          <w:p w14:paraId="3CBC3E45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Message integrity</w:t>
            </w:r>
          </w:p>
        </w:tc>
        <w:tc>
          <w:tcPr>
            <w:tcW w:w="2880" w:type="dxa"/>
          </w:tcPr>
          <w:p w14:paraId="1CADBFC0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Python hmac module</w:t>
            </w:r>
          </w:p>
        </w:tc>
        <w:tc>
          <w:tcPr>
            <w:tcW w:w="2880" w:type="dxa"/>
          </w:tcPr>
          <w:p w14:paraId="50A1E4B1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Verify authenticity of messages.</w:t>
            </w:r>
          </w:p>
        </w:tc>
      </w:tr>
      <w:tr w:rsidR="00130098" w:rsidRPr="00DF7830" w14:paraId="1C0BCAE9" w14:textId="77777777" w:rsidTr="00891D25">
        <w:tc>
          <w:tcPr>
            <w:tcW w:w="2880" w:type="dxa"/>
          </w:tcPr>
          <w:p w14:paraId="42DC060F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Secret/key management</w:t>
            </w:r>
          </w:p>
        </w:tc>
        <w:tc>
          <w:tcPr>
            <w:tcW w:w="2880" w:type="dxa"/>
          </w:tcPr>
          <w:p w14:paraId="0DE13FCC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HashiCorp Vault / .env files</w:t>
            </w:r>
          </w:p>
        </w:tc>
        <w:tc>
          <w:tcPr>
            <w:tcW w:w="2880" w:type="dxa"/>
          </w:tcPr>
          <w:p w14:paraId="1559407D" w14:textId="77777777" w:rsidR="00130098" w:rsidRPr="00DF7830" w:rsidRDefault="00E82CA3" w:rsidP="00891D25">
            <w:pPr>
              <w:rPr>
                <w:rFonts w:ascii="Times New Roman" w:hAnsi="Times New Roman" w:cs="Times New Roman"/>
              </w:rPr>
            </w:pPr>
            <w:r w:rsidRPr="00DF7830">
              <w:rPr>
                <w:rFonts w:ascii="Times New Roman" w:hAnsi="Times New Roman" w:cs="Times New Roman"/>
              </w:rPr>
              <w:t>Safely store and manage keys.</w:t>
            </w:r>
          </w:p>
        </w:tc>
      </w:tr>
    </w:tbl>
    <w:p w14:paraId="0B741BC6" w14:textId="77777777" w:rsidR="00000000" w:rsidRPr="00DF7830" w:rsidRDefault="00E82CA3">
      <w:pPr>
        <w:rPr>
          <w:rFonts w:ascii="Times New Roman" w:hAnsi="Times New Roman" w:cs="Times New Roman"/>
        </w:rPr>
      </w:pPr>
    </w:p>
    <w:sectPr w:rsidR="00000000" w:rsidRPr="00DF7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155207">
    <w:abstractNumId w:val="8"/>
  </w:num>
  <w:num w:numId="2" w16cid:durableId="419255596">
    <w:abstractNumId w:val="6"/>
  </w:num>
  <w:num w:numId="3" w16cid:durableId="1851874919">
    <w:abstractNumId w:val="5"/>
  </w:num>
  <w:num w:numId="4" w16cid:durableId="792672216">
    <w:abstractNumId w:val="4"/>
  </w:num>
  <w:num w:numId="5" w16cid:durableId="521094534">
    <w:abstractNumId w:val="7"/>
  </w:num>
  <w:num w:numId="6" w16cid:durableId="547029680">
    <w:abstractNumId w:val="3"/>
  </w:num>
  <w:num w:numId="7" w16cid:durableId="1329410025">
    <w:abstractNumId w:val="2"/>
  </w:num>
  <w:num w:numId="8" w16cid:durableId="1221135998">
    <w:abstractNumId w:val="1"/>
  </w:num>
  <w:num w:numId="9" w16cid:durableId="109393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309"/>
    <w:rsid w:val="00130098"/>
    <w:rsid w:val="0015074B"/>
    <w:rsid w:val="0029639D"/>
    <w:rsid w:val="00326F90"/>
    <w:rsid w:val="00891D25"/>
    <w:rsid w:val="00AA1D8D"/>
    <w:rsid w:val="00B47730"/>
    <w:rsid w:val="00CB0664"/>
    <w:rsid w:val="00DF7830"/>
    <w:rsid w:val="00E82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F29DF"/>
  <w14:defaultImageDpi w14:val="300"/>
  <w15:docId w15:val="{6B29E2EE-3860-9549-AEF7-FA10E211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TISA PATEL</cp:lastModifiedBy>
  <cp:revision>2</cp:revision>
  <dcterms:created xsi:type="dcterms:W3CDTF">2025-04-20T02:33:00Z</dcterms:created>
  <dcterms:modified xsi:type="dcterms:W3CDTF">2025-04-20T02:33:00Z</dcterms:modified>
  <cp:category/>
</cp:coreProperties>
</file>