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0575" w:rsidRPr="008352E0" w:rsidRDefault="008352E0" w:rsidP="005B57EE">
      <w:pPr>
        <w:spacing w:line="276" w:lineRule="auto"/>
        <w:rPr>
          <w:rFonts w:ascii="Helvetica" w:hAnsi="Helvetica"/>
          <w:color w:val="C45911" w:themeColor="accent2" w:themeShade="BF"/>
        </w:rPr>
      </w:pPr>
      <w:r w:rsidRPr="008352E0">
        <w:rPr>
          <w:rFonts w:ascii="Helvetica" w:hAnsi="Helvetica"/>
          <w:color w:val="C45911" w:themeColor="accent2" w:themeShade="BF"/>
        </w:rPr>
        <w:t>NOTES ABOUT THE DATASET</w:t>
      </w:r>
    </w:p>
    <w:p w:rsidR="00F061FF" w:rsidRPr="00F061FF" w:rsidRDefault="00F061FF" w:rsidP="005B57EE">
      <w:pPr>
        <w:spacing w:before="100" w:beforeAutospacing="1" w:after="100" w:afterAutospacing="1" w:line="276" w:lineRule="auto"/>
        <w:outlineLvl w:val="2"/>
        <w:rPr>
          <w:rFonts w:ascii="Helvetica" w:hAnsi="Helvetica"/>
          <w:b/>
          <w:bCs/>
          <w:sz w:val="20"/>
          <w:szCs w:val="20"/>
        </w:rPr>
      </w:pPr>
      <w:r w:rsidRPr="00F061FF">
        <w:rPr>
          <w:rFonts w:ascii="Helvetica" w:hAnsi="Helvetica"/>
          <w:b/>
          <w:bCs/>
          <w:sz w:val="20"/>
          <w:szCs w:val="20"/>
        </w:rPr>
        <w:t>UNHCR population types</w:t>
      </w:r>
    </w:p>
    <w:p w:rsidR="00F061FF" w:rsidRPr="005B57EE" w:rsidRDefault="00F061FF" w:rsidP="005B57E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 w:rsidRPr="00F061FF">
        <w:rPr>
          <w:rFonts w:ascii="Helvetica" w:hAnsi="Helvetica"/>
          <w:b/>
          <w:bCs/>
          <w:sz w:val="20"/>
          <w:szCs w:val="20"/>
        </w:rPr>
        <w:t>REF — Refugees</w:t>
      </w:r>
      <w:r w:rsidRPr="00F061FF">
        <w:rPr>
          <w:rFonts w:ascii="Helvetica" w:hAnsi="Helvetica"/>
          <w:sz w:val="20"/>
          <w:szCs w:val="20"/>
        </w:rPr>
        <w:br/>
        <w:t xml:space="preserve">People who have been </w:t>
      </w:r>
      <w:r w:rsidRPr="00F061FF">
        <w:rPr>
          <w:rFonts w:ascii="Helvetica" w:hAnsi="Helvetica"/>
          <w:b/>
          <w:bCs/>
          <w:sz w:val="20"/>
          <w:szCs w:val="20"/>
        </w:rPr>
        <w:t>formally recognized</w:t>
      </w:r>
      <w:r w:rsidRPr="00F061FF">
        <w:rPr>
          <w:rFonts w:ascii="Helvetica" w:hAnsi="Helvetica"/>
          <w:sz w:val="20"/>
          <w:szCs w:val="20"/>
        </w:rPr>
        <w:t xml:space="preserve"> as refugees (by a government or UNHCR), typically under the 1951 Refugee Convention. </w:t>
      </w:r>
    </w:p>
    <w:p w:rsidR="00F061FF" w:rsidRPr="00F061FF" w:rsidRDefault="00F061FF" w:rsidP="005B57E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</w:p>
    <w:p w:rsidR="00F061FF" w:rsidRPr="00F061FF" w:rsidRDefault="00F061FF" w:rsidP="005B57E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 w:rsidRPr="00F061FF">
        <w:rPr>
          <w:rFonts w:ascii="Helvetica" w:hAnsi="Helvetica"/>
          <w:b/>
          <w:bCs/>
          <w:sz w:val="20"/>
          <w:szCs w:val="20"/>
        </w:rPr>
        <w:t>ROC — Refugee-like situations</w:t>
      </w:r>
      <w:r w:rsidRPr="00F061FF">
        <w:rPr>
          <w:rFonts w:ascii="Helvetica" w:hAnsi="Helvetica"/>
          <w:sz w:val="20"/>
          <w:szCs w:val="20"/>
        </w:rPr>
        <w:br/>
        <w:t xml:space="preserve">People who are </w:t>
      </w:r>
      <w:r w:rsidRPr="00F061FF">
        <w:rPr>
          <w:rFonts w:ascii="Helvetica" w:hAnsi="Helvetica"/>
          <w:b/>
          <w:bCs/>
          <w:sz w:val="20"/>
          <w:szCs w:val="20"/>
        </w:rPr>
        <w:t>in a similar situation to refugees</w:t>
      </w:r>
      <w:r w:rsidRPr="00F061FF">
        <w:rPr>
          <w:rFonts w:ascii="Helvetica" w:hAnsi="Helvetica"/>
          <w:sz w:val="20"/>
          <w:szCs w:val="20"/>
        </w:rPr>
        <w:t xml:space="preserve">, but haven’t been formally granted refugee status (often due to administrative or political reasons). </w:t>
      </w:r>
    </w:p>
    <w:p w:rsidR="00F061FF" w:rsidRPr="00F061FF" w:rsidRDefault="00F061FF" w:rsidP="005B57E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 w:rsidRPr="00F061FF">
        <w:rPr>
          <w:rFonts w:ascii="Helvetica" w:hAnsi="Helvetica"/>
          <w:b/>
          <w:bCs/>
          <w:sz w:val="20"/>
          <w:szCs w:val="20"/>
        </w:rPr>
        <w:t>ASY — Asylum-seekers</w:t>
      </w:r>
      <w:r w:rsidRPr="00F061FF">
        <w:rPr>
          <w:rFonts w:ascii="Helvetica" w:hAnsi="Helvetica"/>
          <w:sz w:val="20"/>
          <w:szCs w:val="20"/>
        </w:rPr>
        <w:br/>
        <w:t xml:space="preserve">People who have </w:t>
      </w:r>
      <w:r w:rsidRPr="00F061FF">
        <w:rPr>
          <w:rFonts w:ascii="Helvetica" w:hAnsi="Helvetica"/>
          <w:b/>
          <w:bCs/>
          <w:sz w:val="20"/>
          <w:szCs w:val="20"/>
        </w:rPr>
        <w:t>applied for asylum</w:t>
      </w:r>
      <w:r w:rsidRPr="00F061FF">
        <w:rPr>
          <w:rFonts w:ascii="Helvetica" w:hAnsi="Helvetica"/>
          <w:sz w:val="20"/>
          <w:szCs w:val="20"/>
        </w:rPr>
        <w:t xml:space="preserve"> but whose claim has </w:t>
      </w:r>
      <w:r w:rsidRPr="00F061FF">
        <w:rPr>
          <w:rFonts w:ascii="Helvetica" w:hAnsi="Helvetica"/>
          <w:b/>
          <w:bCs/>
          <w:sz w:val="20"/>
          <w:szCs w:val="20"/>
        </w:rPr>
        <w:t>not yet been decided</w:t>
      </w:r>
      <w:r w:rsidRPr="00F061FF">
        <w:rPr>
          <w:rFonts w:ascii="Helvetica" w:hAnsi="Helvetica"/>
          <w:sz w:val="20"/>
          <w:szCs w:val="20"/>
        </w:rPr>
        <w:t xml:space="preserve">. </w:t>
      </w:r>
    </w:p>
    <w:p w:rsidR="005B57EE" w:rsidRPr="008352E0" w:rsidRDefault="00F061FF" w:rsidP="005B57E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 w:rsidRPr="00F061FF">
        <w:rPr>
          <w:rFonts w:ascii="Helvetica" w:hAnsi="Helvetica"/>
          <w:b/>
          <w:bCs/>
          <w:sz w:val="20"/>
          <w:szCs w:val="20"/>
        </w:rPr>
        <w:t>OIP — Other people in need of international protection</w:t>
      </w:r>
      <w:r w:rsidRPr="00F061FF">
        <w:rPr>
          <w:rFonts w:ascii="Helvetica" w:hAnsi="Helvetica"/>
          <w:sz w:val="20"/>
          <w:szCs w:val="20"/>
        </w:rPr>
        <w:br/>
        <w:t xml:space="preserve">A broader category: people who </w:t>
      </w:r>
      <w:r w:rsidRPr="00F061FF">
        <w:rPr>
          <w:rFonts w:ascii="Helvetica" w:hAnsi="Helvetica"/>
          <w:b/>
          <w:bCs/>
          <w:sz w:val="20"/>
          <w:szCs w:val="20"/>
        </w:rPr>
        <w:t>don’t fit neatly into the standard legal groups</w:t>
      </w:r>
      <w:r w:rsidRPr="00F061FF">
        <w:rPr>
          <w:rFonts w:ascii="Helvetica" w:hAnsi="Helvetica"/>
          <w:sz w:val="20"/>
          <w:szCs w:val="20"/>
        </w:rPr>
        <w:t xml:space="preserve"> but still require protection or assistance from UNHCR. </w:t>
      </w:r>
    </w:p>
    <w:p w:rsidR="008352E0" w:rsidRDefault="008352E0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In 1962 --</w:t>
      </w:r>
      <w:r w:rsidRPr="008352E0">
        <w:rPr>
          <w:rFonts w:ascii="Helvetica" w:hAnsi="Helvetica"/>
          <w:sz w:val="20"/>
          <w:szCs w:val="20"/>
        </w:rPr>
        <w:sym w:font="Wingdings" w:char="F0E0"/>
      </w:r>
      <w:r>
        <w:rPr>
          <w:rFonts w:ascii="Helvetica" w:hAnsi="Helvetica"/>
          <w:sz w:val="20"/>
          <w:szCs w:val="20"/>
        </w:rPr>
        <w:t xml:space="preserve"> 143 world countries (from Wikipedia: </w:t>
      </w:r>
      <w:hyperlink r:id="rId5" w:history="1">
        <w:r w:rsidRPr="00205536">
          <w:rPr>
            <w:rStyle w:val="Hyperlink"/>
            <w:rFonts w:ascii="Helvetica" w:hAnsi="Helvetica"/>
            <w:sz w:val="20"/>
            <w:szCs w:val="20"/>
          </w:rPr>
          <w:t>https://en.wikipedia.org/wiki/List_of_modern_sovereign_states_by_date_of_formation</w:t>
        </w:r>
      </w:hyperlink>
      <w:r>
        <w:rPr>
          <w:rFonts w:ascii="Helvetica" w:hAnsi="Helvetica"/>
          <w:sz w:val="20"/>
          <w:szCs w:val="20"/>
        </w:rPr>
        <w:t xml:space="preserve"> ). </w:t>
      </w:r>
      <w:r w:rsidRPr="008352E0">
        <w:rPr>
          <w:rFonts w:ascii="Helvetica" w:hAnsi="Helvetica"/>
          <w:b/>
          <w:bCs/>
          <w:sz w:val="20"/>
          <w:szCs w:val="20"/>
        </w:rPr>
        <w:t>1962 Independence:</w:t>
      </w:r>
      <w:r w:rsidRPr="008352E0">
        <w:rPr>
          <w:rFonts w:ascii="Helvetica" w:hAnsi="Helvetica"/>
          <w:sz w:val="20"/>
          <w:szCs w:val="20"/>
        </w:rPr>
        <w:t xml:space="preserve"> Landmark independence events in 1962 included Algeria (July), Jamaica (August), Trinidad and Tobago (August), and Uganda (October).</w:t>
      </w:r>
    </w:p>
    <w:p w:rsidR="008352E0" w:rsidRDefault="008352E0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“</w:t>
      </w:r>
      <w:r w:rsidRPr="008352E0">
        <w:rPr>
          <w:rFonts w:ascii="Helvetica" w:hAnsi="Helvetica"/>
          <w:sz w:val="20"/>
          <w:szCs w:val="20"/>
        </w:rPr>
        <w:t xml:space="preserve">Since 1962, over 100 new countries have gained independence, driven by decolonization in the 1960s-70s and the breakup of the Soviet Union and Yugoslavia in the 1990s. The newest nation is </w:t>
      </w:r>
      <w:r w:rsidRPr="008352E0">
        <w:rPr>
          <w:rFonts w:ascii="Helvetica" w:hAnsi="Helvetica"/>
          <w:b/>
          <w:bCs/>
          <w:sz w:val="20"/>
          <w:szCs w:val="20"/>
        </w:rPr>
        <w:t>South Sudan (2011)</w:t>
      </w:r>
      <w:r w:rsidRPr="008352E0">
        <w:rPr>
          <w:rFonts w:ascii="Helvetica" w:hAnsi="Helvetica"/>
          <w:sz w:val="20"/>
          <w:szCs w:val="20"/>
        </w:rPr>
        <w:t xml:space="preserve">. Other major recent additions include </w:t>
      </w:r>
      <w:r w:rsidRPr="008352E0">
        <w:rPr>
          <w:rFonts w:ascii="Helvetica" w:hAnsi="Helvetica"/>
          <w:b/>
          <w:bCs/>
          <w:sz w:val="20"/>
          <w:szCs w:val="20"/>
        </w:rPr>
        <w:t>Montenegro (2006)</w:t>
      </w:r>
      <w:r w:rsidRPr="008352E0">
        <w:rPr>
          <w:rFonts w:ascii="Helvetica" w:hAnsi="Helvetica"/>
          <w:sz w:val="20"/>
          <w:szCs w:val="20"/>
        </w:rPr>
        <w:t xml:space="preserve">, </w:t>
      </w:r>
      <w:r w:rsidRPr="008352E0">
        <w:rPr>
          <w:rFonts w:ascii="Helvetica" w:hAnsi="Helvetica"/>
          <w:b/>
          <w:bCs/>
          <w:sz w:val="20"/>
          <w:szCs w:val="20"/>
        </w:rPr>
        <w:t>Timor-Leste (2002)</w:t>
      </w:r>
      <w:r w:rsidRPr="008352E0">
        <w:rPr>
          <w:rFonts w:ascii="Helvetica" w:hAnsi="Helvetica"/>
          <w:sz w:val="20"/>
          <w:szCs w:val="20"/>
        </w:rPr>
        <w:t xml:space="preserve">, </w:t>
      </w:r>
      <w:r w:rsidRPr="008352E0">
        <w:rPr>
          <w:rFonts w:ascii="Helvetica" w:hAnsi="Helvetica"/>
          <w:b/>
          <w:bCs/>
          <w:sz w:val="20"/>
          <w:szCs w:val="20"/>
        </w:rPr>
        <w:t>Palau (1994)</w:t>
      </w:r>
      <w:r w:rsidRPr="008352E0">
        <w:rPr>
          <w:rFonts w:ascii="Helvetica" w:hAnsi="Helvetica"/>
          <w:sz w:val="20"/>
          <w:szCs w:val="20"/>
        </w:rPr>
        <w:t xml:space="preserve">, </w:t>
      </w:r>
      <w:r w:rsidRPr="008352E0">
        <w:rPr>
          <w:rFonts w:ascii="Helvetica" w:hAnsi="Helvetica"/>
          <w:b/>
          <w:bCs/>
          <w:sz w:val="20"/>
          <w:szCs w:val="20"/>
        </w:rPr>
        <w:t>Eritrea (1993)</w:t>
      </w:r>
      <w:r w:rsidRPr="008352E0">
        <w:rPr>
          <w:rFonts w:ascii="Helvetica" w:hAnsi="Helvetica"/>
          <w:sz w:val="20"/>
          <w:szCs w:val="20"/>
        </w:rPr>
        <w:t xml:space="preserve">, and the </w:t>
      </w:r>
      <w:r w:rsidRPr="008352E0">
        <w:rPr>
          <w:rFonts w:ascii="Helvetica" w:hAnsi="Helvetica"/>
          <w:b/>
          <w:bCs/>
          <w:sz w:val="20"/>
          <w:szCs w:val="20"/>
        </w:rPr>
        <w:t>Czech Republic/Slovakia (1993)</w:t>
      </w:r>
      <w:r w:rsidRPr="008352E0">
        <w:rPr>
          <w:rFonts w:ascii="Helvetica" w:hAnsi="Helvetica"/>
          <w:sz w:val="20"/>
          <w:szCs w:val="20"/>
        </w:rPr>
        <w:t>.</w:t>
      </w:r>
      <w:r w:rsidRPr="008352E0">
        <w:rPr>
          <w:rFonts w:ascii="Helvetica" w:hAnsi="Helvetica"/>
          <w:sz w:val="20"/>
          <w:szCs w:val="20"/>
        </w:rPr>
        <w:t>”</w:t>
      </w:r>
    </w:p>
    <w:p w:rsidR="008352E0" w:rsidRDefault="008352E0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543337</wp:posOffset>
            </wp:positionH>
            <wp:positionV relativeFrom="paragraph">
              <wp:posOffset>4445</wp:posOffset>
            </wp:positionV>
            <wp:extent cx="5102860" cy="3781167"/>
            <wp:effectExtent l="0" t="0" r="2540" b="3810"/>
            <wp:wrapTopAndBottom/>
            <wp:docPr id="2125988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8494" name="Picture 212598849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29"/>
                    <a:stretch/>
                  </pic:blipFill>
                  <pic:spPr bwMode="auto">
                    <a:xfrm>
                      <a:off x="0" y="0"/>
                      <a:ext cx="5102860" cy="378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2E0" w:rsidRDefault="008352E0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</w:p>
    <w:p w:rsidR="005B57EE" w:rsidRDefault="005B57EE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---------------------------------------------------------------------------------------------------------------------------------</w:t>
      </w:r>
    </w:p>
    <w:p w:rsidR="008352E0" w:rsidRPr="008352E0" w:rsidRDefault="008352E0" w:rsidP="008352E0">
      <w:pPr>
        <w:spacing w:line="276" w:lineRule="auto"/>
        <w:rPr>
          <w:rFonts w:ascii="Helvetica" w:eastAsiaTheme="minorHAnsi" w:hAnsi="Helvetica" w:cstheme="minorBidi"/>
          <w:color w:val="C45911" w:themeColor="accent2" w:themeShade="BF"/>
          <w:kern w:val="2"/>
          <w14:ligatures w14:val="standardContextual"/>
        </w:rPr>
      </w:pPr>
      <w:r w:rsidRPr="008352E0">
        <w:rPr>
          <w:rFonts w:ascii="Helvetica" w:hAnsi="Helvetica"/>
          <w:color w:val="C45911" w:themeColor="accent2" w:themeShade="BF"/>
        </w:rPr>
        <w:t xml:space="preserve">OUR </w:t>
      </w:r>
      <w:proofErr w:type="gramStart"/>
      <w:r w:rsidRPr="008352E0">
        <w:rPr>
          <w:rFonts w:ascii="Helvetica" w:hAnsi="Helvetica"/>
          <w:color w:val="C45911" w:themeColor="accent2" w:themeShade="BF"/>
        </w:rPr>
        <w:t>STORY ?</w:t>
      </w:r>
      <w:proofErr w:type="gramEnd"/>
    </w:p>
    <w:p w:rsidR="005B57EE" w:rsidRDefault="005B57EE" w:rsidP="005B57EE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What makes people leave? (obvious VS less obvious reasons…war and famine VS things like Brexit)</w:t>
      </w:r>
    </w:p>
    <w:p w:rsidR="005B57EE" w:rsidRDefault="005B57EE" w:rsidP="005B57EE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Change pf immigration policies over time? Pick one or a few countries and see how many immigrants they accept between 1962 to today … see how </w:t>
      </w:r>
      <w:r w:rsidR="006F3FBD">
        <w:rPr>
          <w:rFonts w:ascii="Helvetica" w:hAnsi="Helvetica"/>
          <w:sz w:val="20"/>
          <w:szCs w:val="20"/>
        </w:rPr>
        <w:t>those changes</w:t>
      </w:r>
      <w:r>
        <w:rPr>
          <w:rFonts w:ascii="Helvetica" w:hAnsi="Helvetica"/>
          <w:sz w:val="20"/>
          <w:szCs w:val="20"/>
        </w:rPr>
        <w:t>?</w:t>
      </w:r>
    </w:p>
    <w:p w:rsidR="006F3FBD" w:rsidRDefault="008352E0" w:rsidP="005B57EE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Something about the rise in number of new countries over </w:t>
      </w:r>
      <w:proofErr w:type="gramStart"/>
      <w:r>
        <w:rPr>
          <w:rFonts w:ascii="Helvetica" w:hAnsi="Helvetica"/>
          <w:sz w:val="20"/>
          <w:szCs w:val="20"/>
        </w:rPr>
        <w:t>time ?</w:t>
      </w:r>
      <w:proofErr w:type="gramEnd"/>
    </w:p>
    <w:p w:rsidR="006C473B" w:rsidRPr="005B57EE" w:rsidRDefault="00AD7624" w:rsidP="005B57EE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Proportion of migration compared to population (Germany receiving over a million Syrians, with a population 80million total population VS Sweden receiving 300 000, total population 9 million)</w:t>
      </w:r>
    </w:p>
    <w:p w:rsidR="005B57EE" w:rsidRDefault="005B57EE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-------------------------------------------</w:t>
      </w:r>
      <w:r>
        <w:rPr>
          <w:rFonts w:ascii="Helvetica" w:hAnsi="Helvetica"/>
          <w:sz w:val="20"/>
          <w:szCs w:val="20"/>
        </w:rPr>
        <w:t>--------------------------------------------------------------------------------------</w:t>
      </w:r>
    </w:p>
    <w:p w:rsidR="008352E0" w:rsidRPr="008352E0" w:rsidRDefault="008352E0" w:rsidP="008352E0">
      <w:pPr>
        <w:spacing w:line="276" w:lineRule="auto"/>
        <w:rPr>
          <w:rFonts w:ascii="Helvetica" w:eastAsiaTheme="minorHAnsi" w:hAnsi="Helvetica" w:cstheme="minorBidi"/>
          <w:color w:val="C45911" w:themeColor="accent2" w:themeShade="BF"/>
          <w:kern w:val="2"/>
          <w14:ligatures w14:val="standardContextual"/>
        </w:rPr>
      </w:pPr>
      <w:r>
        <w:rPr>
          <w:rFonts w:ascii="Helvetica" w:hAnsi="Helvetica"/>
          <w:color w:val="C45911" w:themeColor="accent2" w:themeShade="BF"/>
        </w:rPr>
        <w:t xml:space="preserve">SHOWING THAT </w:t>
      </w:r>
      <w:proofErr w:type="gramStart"/>
      <w:r>
        <w:rPr>
          <w:rFonts w:ascii="Helvetica" w:hAnsi="Helvetica"/>
          <w:color w:val="C45911" w:themeColor="accent2" w:themeShade="BF"/>
        </w:rPr>
        <w:t>VISUALLY ?</w:t>
      </w:r>
      <w:proofErr w:type="gramEnd"/>
    </w:p>
    <w:p w:rsidR="005B57EE" w:rsidRDefault="008352E0" w:rsidP="005B57EE">
      <w:pPr>
        <w:spacing w:line="276" w:lineRule="auto"/>
        <w:rPr>
          <w:rFonts w:ascii="Helvetica" w:hAnsi="Helvetica"/>
          <w:color w:val="0070C0"/>
          <w:u w:val="single"/>
        </w:rPr>
      </w:pPr>
      <w:r>
        <w:rPr>
          <w:rFonts w:ascii="Helvetica" w:hAnsi="Helvetica"/>
          <w:sz w:val="20"/>
          <w:szCs w:val="20"/>
        </w:rPr>
        <w:br/>
      </w:r>
      <w:r w:rsidR="005B57EE">
        <w:rPr>
          <w:rFonts w:ascii="Helvetica" w:hAnsi="Helvetica"/>
          <w:color w:val="0070C0"/>
          <w:u w:val="single"/>
        </w:rPr>
        <w:t>Map out global movements--</w:t>
      </w:r>
      <w:r w:rsidR="005B57EE" w:rsidRPr="005B57EE">
        <w:rPr>
          <w:rFonts w:ascii="Helvetica" w:hAnsi="Helvetica"/>
          <w:color w:val="0070C0"/>
          <w:u w:val="single"/>
        </w:rPr>
        <w:sym w:font="Wingdings" w:char="F0E0"/>
      </w:r>
      <w:r w:rsidR="005B57EE">
        <w:rPr>
          <w:rFonts w:ascii="Helvetica" w:hAnsi="Helvetica"/>
          <w:color w:val="0070C0"/>
          <w:u w:val="single"/>
        </w:rPr>
        <w:t xml:space="preserve"> heatmap/per </w:t>
      </w:r>
      <w:proofErr w:type="gramStart"/>
      <w:r w:rsidR="005B57EE">
        <w:rPr>
          <w:rFonts w:ascii="Helvetica" w:hAnsi="Helvetica"/>
          <w:color w:val="0070C0"/>
          <w:u w:val="single"/>
        </w:rPr>
        <w:t>country ?</w:t>
      </w:r>
      <w:proofErr w:type="gramEnd"/>
    </w:p>
    <w:p w:rsidR="005B57EE" w:rsidRPr="005B57EE" w:rsidRDefault="005B57EE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5B57EE" w:rsidRDefault="005B57EE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2495224</wp:posOffset>
            </wp:positionH>
            <wp:positionV relativeFrom="paragraph">
              <wp:posOffset>163830</wp:posOffset>
            </wp:positionV>
            <wp:extent cx="3507105" cy="1840865"/>
            <wp:effectExtent l="0" t="0" r="0" b="635"/>
            <wp:wrapSquare wrapText="bothSides"/>
            <wp:docPr id="2081751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1956" name="Picture 2081751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sz w:val="20"/>
          <w:szCs w:val="20"/>
        </w:rPr>
        <w:t>Who moved where when?</w:t>
      </w:r>
      <w:r>
        <w:rPr>
          <w:rFonts w:ascii="Helvetica" w:hAnsi="Helvetica"/>
          <w:sz w:val="20"/>
          <w:szCs w:val="20"/>
        </w:rPr>
        <w:br/>
        <w:t xml:space="preserve">Do it for a specific year ex 1989, or 1991 (or any other) and check online if historical events match </w:t>
      </w:r>
      <w:proofErr w:type="spellStart"/>
      <w:r>
        <w:rPr>
          <w:rFonts w:ascii="Helvetica" w:hAnsi="Helvetica"/>
          <w:sz w:val="20"/>
          <w:szCs w:val="20"/>
        </w:rPr>
        <w:t>whet</w:t>
      </w:r>
      <w:proofErr w:type="spellEnd"/>
      <w:r>
        <w:rPr>
          <w:rFonts w:ascii="Helvetica" w:hAnsi="Helvetica"/>
          <w:sz w:val="20"/>
          <w:szCs w:val="20"/>
        </w:rPr>
        <w:t xml:space="preserve"> we see on our map too. Fall of USSR for ex. Or breaking of “</w:t>
      </w:r>
      <w:proofErr w:type="spellStart"/>
      <w:r>
        <w:rPr>
          <w:rFonts w:ascii="Helvetica" w:hAnsi="Helvetica"/>
          <w:sz w:val="20"/>
          <w:szCs w:val="20"/>
        </w:rPr>
        <w:t>yougoslavia</w:t>
      </w:r>
      <w:proofErr w:type="spellEnd"/>
      <w:r>
        <w:rPr>
          <w:rFonts w:ascii="Helvetica" w:hAnsi="Helvetica"/>
          <w:sz w:val="20"/>
          <w:szCs w:val="20"/>
        </w:rPr>
        <w:t>” …</w:t>
      </w:r>
    </w:p>
    <w:p w:rsidR="005B57EE" w:rsidRPr="00F061FF" w:rsidRDefault="005B57EE" w:rsidP="005B57EE">
      <w:pPr>
        <w:spacing w:before="100" w:beforeAutospacing="1" w:after="100" w:afterAutospacing="1"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BONUS: have it map all years? See how it evolves over time?</w:t>
      </w:r>
    </w:p>
    <w:p w:rsidR="00F061FF" w:rsidRPr="005B57EE" w:rsidRDefault="00F061FF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F061FF" w:rsidRPr="005B57EE" w:rsidRDefault="00F061FF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F061FF" w:rsidRPr="005B57EE" w:rsidRDefault="00F061FF" w:rsidP="005B57EE">
      <w:pPr>
        <w:spacing w:line="276" w:lineRule="auto"/>
        <w:rPr>
          <w:rFonts w:ascii="Helvetica" w:hAnsi="Helvetica"/>
          <w:color w:val="0070C0"/>
          <w:u w:val="single"/>
        </w:rPr>
      </w:pPr>
      <w:r w:rsidRPr="005B57EE">
        <w:rPr>
          <w:rFonts w:ascii="Helvetica" w:hAnsi="Helvetica"/>
          <w:color w:val="0070C0"/>
          <w:u w:val="single"/>
        </w:rPr>
        <w:t>Let’s make a Flow map</w:t>
      </w:r>
      <w:r w:rsidR="005B57EE" w:rsidRPr="005B57EE">
        <w:rPr>
          <w:rFonts w:ascii="Helvetica" w:hAnsi="Helvetica"/>
          <w:color w:val="0070C0"/>
          <w:u w:val="single"/>
        </w:rPr>
        <w:t>?</w:t>
      </w:r>
      <w:r w:rsidRPr="005B57EE">
        <w:rPr>
          <w:rFonts w:ascii="Helvetica" w:hAnsi="Helvetica"/>
          <w:color w:val="0070C0"/>
          <w:u w:val="single"/>
        </w:rPr>
        <w:t xml:space="preserve"> </w:t>
      </w:r>
    </w:p>
    <w:p w:rsidR="00F061FF" w:rsidRPr="005B57EE" w:rsidRDefault="00F061FF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F061FF" w:rsidRPr="005B57EE" w:rsidRDefault="00F061FF" w:rsidP="005B57EE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sz w:val="20"/>
          <w:szCs w:val="20"/>
        </w:rPr>
      </w:pPr>
      <w:r w:rsidRPr="005B57EE">
        <w:rPr>
          <w:rFonts w:ascii="Helvetica" w:hAnsi="Helvetica"/>
          <w:b/>
          <w:bCs/>
          <w:sz w:val="20"/>
          <w:szCs w:val="20"/>
        </w:rPr>
        <w:t>Flow map</w:t>
      </w:r>
      <w:r w:rsidRPr="005B57EE">
        <w:rPr>
          <w:rFonts w:ascii="Helvetica" w:hAnsi="Helvetica"/>
          <w:sz w:val="20"/>
          <w:szCs w:val="20"/>
        </w:rPr>
        <w:t xml:space="preserve"> </w:t>
      </w:r>
      <w:r w:rsidRPr="005B57EE">
        <w:rPr>
          <w:sz w:val="20"/>
          <w:szCs w:val="20"/>
        </w:rPr>
        <w:t>→</w:t>
      </w:r>
      <w:r w:rsidRPr="005B57EE">
        <w:rPr>
          <w:rFonts w:ascii="Helvetica" w:hAnsi="Helvetica"/>
          <w:sz w:val="20"/>
          <w:szCs w:val="20"/>
        </w:rPr>
        <w:t xml:space="preserve"> because it shows movement or connections between places </w:t>
      </w:r>
    </w:p>
    <w:p w:rsidR="00F061FF" w:rsidRPr="005B57EE" w:rsidRDefault="00F061FF" w:rsidP="005B57EE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sz w:val="20"/>
          <w:szCs w:val="20"/>
        </w:rPr>
      </w:pPr>
      <w:r w:rsidRPr="005B57EE">
        <w:rPr>
          <w:rFonts w:ascii="Helvetica" w:hAnsi="Helvetica"/>
          <w:b/>
          <w:bCs/>
          <w:sz w:val="20"/>
          <w:szCs w:val="20"/>
        </w:rPr>
        <w:t>Network visualization on a map</w:t>
      </w:r>
      <w:r w:rsidRPr="005B57EE">
        <w:rPr>
          <w:rFonts w:ascii="Helvetica" w:hAnsi="Helvetica"/>
          <w:sz w:val="20"/>
          <w:szCs w:val="20"/>
        </w:rPr>
        <w:t xml:space="preserve"> </w:t>
      </w:r>
      <w:r w:rsidRPr="005B57EE">
        <w:rPr>
          <w:sz w:val="20"/>
          <w:szCs w:val="20"/>
        </w:rPr>
        <w:t>→</w:t>
      </w:r>
      <w:r w:rsidRPr="005B57EE">
        <w:rPr>
          <w:rFonts w:ascii="Helvetica" w:hAnsi="Helvetica"/>
          <w:sz w:val="20"/>
          <w:szCs w:val="20"/>
        </w:rPr>
        <w:t xml:space="preserve"> nodes (locations) + edges (connections) </w:t>
      </w:r>
    </w:p>
    <w:p w:rsidR="00F061FF" w:rsidRPr="005B57EE" w:rsidRDefault="00F061FF" w:rsidP="005B57EE">
      <w:pPr>
        <w:pStyle w:val="ListParagraph"/>
        <w:numPr>
          <w:ilvl w:val="0"/>
          <w:numId w:val="1"/>
        </w:numPr>
        <w:spacing w:line="276" w:lineRule="auto"/>
        <w:rPr>
          <w:rFonts w:ascii="Helvetica" w:hAnsi="Helvetica"/>
          <w:b/>
          <w:bCs/>
          <w:sz w:val="20"/>
          <w:szCs w:val="20"/>
        </w:rPr>
      </w:pPr>
      <w:r w:rsidRPr="005B57EE">
        <w:rPr>
          <w:rFonts w:ascii="Helvetica" w:hAnsi="Helvetica"/>
          <w:sz w:val="20"/>
          <w:szCs w:val="20"/>
        </w:rPr>
        <w:t xml:space="preserve">Often also described as a </w:t>
      </w:r>
      <w:r w:rsidRPr="005B57EE">
        <w:rPr>
          <w:rFonts w:ascii="Helvetica" w:hAnsi="Helvetica"/>
          <w:b/>
          <w:bCs/>
          <w:sz w:val="20"/>
          <w:szCs w:val="20"/>
        </w:rPr>
        <w:t>spatial network graph</w:t>
      </w:r>
    </w:p>
    <w:p w:rsidR="005B57EE" w:rsidRPr="005B57EE" w:rsidRDefault="005B57EE" w:rsidP="005B57EE">
      <w:pPr>
        <w:spacing w:line="276" w:lineRule="auto"/>
        <w:rPr>
          <w:rFonts w:ascii="Helvetica" w:hAnsi="Helvetica"/>
          <w:b/>
          <w:bCs/>
          <w:sz w:val="20"/>
          <w:szCs w:val="20"/>
        </w:rPr>
      </w:pPr>
    </w:p>
    <w:p w:rsidR="005B57EE" w:rsidRPr="005B57EE" w:rsidRDefault="005B57EE" w:rsidP="005B57EE">
      <w:pPr>
        <w:spacing w:line="276" w:lineRule="auto"/>
        <w:rPr>
          <w:rFonts w:ascii="Helvetica" w:hAnsi="Helvetica"/>
          <w:sz w:val="20"/>
          <w:szCs w:val="20"/>
        </w:rPr>
      </w:pPr>
      <w:r w:rsidRPr="005B57EE">
        <w:rPr>
          <w:rFonts w:ascii="Helvetica" w:hAnsi="Helvetica"/>
          <w:sz w:val="20"/>
          <w:szCs w:val="20"/>
        </w:rPr>
        <w:lastRenderedPageBreak/>
        <w:fldChar w:fldCharType="begin"/>
      </w:r>
      <w:r w:rsidRPr="005B57EE">
        <w:rPr>
          <w:rFonts w:ascii="Helvetica" w:hAnsi="Helvetica"/>
          <w:sz w:val="20"/>
          <w:szCs w:val="20"/>
        </w:rPr>
        <w:instrText xml:space="preserve"> INCLUDEPICTURE "https://engineering.fb.com/wp-content/uploads/2010/12/851576_678514922176429_459969874_n.png" \* MERGEFORMATINET </w:instrText>
      </w:r>
      <w:r w:rsidRPr="005B57EE">
        <w:rPr>
          <w:rFonts w:ascii="Helvetica" w:hAnsi="Helvetica"/>
          <w:sz w:val="20"/>
          <w:szCs w:val="20"/>
        </w:rPr>
        <w:fldChar w:fldCharType="separate"/>
      </w:r>
      <w:r w:rsidRPr="005B57EE">
        <w:rPr>
          <w:rFonts w:ascii="Helvetica" w:hAnsi="Helvetica"/>
          <w:noProof/>
          <w:sz w:val="20"/>
          <w:szCs w:val="20"/>
        </w:rPr>
        <w:drawing>
          <wp:inline distT="0" distB="0" distL="0" distR="0">
            <wp:extent cx="5943600" cy="2959735"/>
            <wp:effectExtent l="0" t="0" r="0" b="0"/>
            <wp:docPr id="9921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7EE">
        <w:rPr>
          <w:rFonts w:ascii="Helvetica" w:hAnsi="Helvetica"/>
          <w:sz w:val="20"/>
          <w:szCs w:val="20"/>
        </w:rPr>
        <w:fldChar w:fldCharType="end"/>
      </w:r>
    </w:p>
    <w:p w:rsidR="005B57EE" w:rsidRPr="005B57EE" w:rsidRDefault="005B57EE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5B57EE" w:rsidRPr="005B57EE" w:rsidRDefault="005B57EE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5B57EE" w:rsidRDefault="005B57EE" w:rsidP="005B57EE">
      <w:pPr>
        <w:spacing w:line="276" w:lineRule="auto"/>
        <w:rPr>
          <w:rFonts w:ascii="Helvetica" w:hAnsi="Helvetica"/>
          <w:sz w:val="20"/>
          <w:szCs w:val="20"/>
        </w:rPr>
      </w:pPr>
      <w:r w:rsidRPr="005B57EE">
        <w:rPr>
          <w:rFonts w:ascii="Helvetica" w:hAnsi="Helvetica"/>
          <w:sz w:val="20"/>
          <w:szCs w:val="20"/>
        </w:rPr>
        <w:t xml:space="preserve">BONUS: Flow mat over </w:t>
      </w:r>
      <w:proofErr w:type="gramStart"/>
      <w:r w:rsidRPr="005B57EE">
        <w:rPr>
          <w:rFonts w:ascii="Helvetica" w:hAnsi="Helvetica"/>
          <w:sz w:val="20"/>
          <w:szCs w:val="20"/>
        </w:rPr>
        <w:t>time ?!?!?</w:t>
      </w:r>
      <w:proofErr w:type="gramEnd"/>
    </w:p>
    <w:p w:rsidR="005B57EE" w:rsidRDefault="005B57EE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5B57EE" w:rsidRDefault="005B57EE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5B57EE" w:rsidRPr="005B57EE" w:rsidRDefault="005B57EE" w:rsidP="005B57EE">
      <w:pPr>
        <w:spacing w:line="276" w:lineRule="auto"/>
        <w:rPr>
          <w:rFonts w:ascii="Helvetica" w:hAnsi="Helvetica"/>
          <w:b/>
          <w:bCs/>
          <w:sz w:val="20"/>
          <w:szCs w:val="20"/>
        </w:rPr>
      </w:pPr>
    </w:p>
    <w:p w:rsidR="005B57EE" w:rsidRDefault="006F3FBD" w:rsidP="005B57EE">
      <w:pPr>
        <w:spacing w:line="276" w:lineRule="auto"/>
        <w:rPr>
          <w:rFonts w:ascii="Helvetica" w:hAnsi="Helvetica"/>
          <w:color w:val="0070C0"/>
          <w:u w:val="single"/>
        </w:rPr>
      </w:pPr>
      <w:r>
        <w:rPr>
          <w:rFonts w:ascii="Helvetica" w:hAnsi="Helvetica"/>
          <w:color w:val="0070C0"/>
          <w:u w:val="single"/>
        </w:rPr>
        <w:t xml:space="preserve">If we already have two </w:t>
      </w:r>
      <w:proofErr w:type="gramStart"/>
      <w:r>
        <w:rPr>
          <w:rFonts w:ascii="Helvetica" w:hAnsi="Helvetica"/>
          <w:color w:val="0070C0"/>
          <w:u w:val="single"/>
        </w:rPr>
        <w:t>maps</w:t>
      </w:r>
      <w:proofErr w:type="gramEnd"/>
      <w:r>
        <w:rPr>
          <w:rFonts w:ascii="Helvetica" w:hAnsi="Helvetica"/>
          <w:color w:val="0070C0"/>
          <w:u w:val="single"/>
        </w:rPr>
        <w:t xml:space="preserve"> we could use something else?</w:t>
      </w: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Default="003506C8" w:rsidP="005B57EE">
      <w:pPr>
        <w:spacing w:line="276" w:lineRule="auto"/>
        <w:rPr>
          <w:rFonts w:ascii="Helvetica" w:hAnsi="Helvetica"/>
          <w:color w:val="0070C0"/>
          <w:u w:val="single"/>
        </w:rPr>
      </w:pPr>
    </w:p>
    <w:p w:rsidR="003506C8" w:rsidRPr="003506C8" w:rsidRDefault="003506C8" w:rsidP="003506C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506C8">
        <w:rPr>
          <w:b/>
          <w:bCs/>
          <w:sz w:val="36"/>
          <w:szCs w:val="36"/>
        </w:rPr>
        <w:lastRenderedPageBreak/>
        <w:t>Project Assignment A</w:t>
      </w:r>
    </w:p>
    <w:p w:rsidR="003506C8" w:rsidRPr="003506C8" w:rsidRDefault="003506C8" w:rsidP="003506C8">
      <w:pPr>
        <w:spacing w:before="100" w:beforeAutospacing="1" w:after="100" w:afterAutospacing="1"/>
      </w:pPr>
      <w:r w:rsidRPr="003506C8">
        <w:t xml:space="preserve">The first part of the final project is </w:t>
      </w:r>
      <w:proofErr w:type="gramStart"/>
      <w:r w:rsidRPr="003506C8">
        <w:t>an</w:t>
      </w:r>
      <w:proofErr w:type="gramEnd"/>
      <w:r w:rsidRPr="003506C8">
        <w:t xml:space="preserve"> </w:t>
      </w:r>
      <w:r w:rsidRPr="003506C8">
        <w:rPr>
          <w:b/>
          <w:bCs/>
        </w:rPr>
        <w:t>1 minute movie</w:t>
      </w:r>
      <w:r w:rsidRPr="003506C8">
        <w:t>, which should explain the central idea/concept that you will investigate in your final project. You're making the movie so that the TAs and I can give you feedback, and so that other groups can steal your ideas (and you can steal ideas from them). The movie must contain the following</w:t>
      </w:r>
    </w:p>
    <w:p w:rsidR="003506C8" w:rsidRPr="003506C8" w:rsidRDefault="003506C8" w:rsidP="003506C8">
      <w:pPr>
        <w:numPr>
          <w:ilvl w:val="0"/>
          <w:numId w:val="4"/>
        </w:numPr>
        <w:spacing w:before="100" w:beforeAutospacing="1" w:after="100" w:afterAutospacing="1"/>
      </w:pPr>
      <w:r w:rsidRPr="003506C8">
        <w:t xml:space="preserve">An explanation of the central idea behind your final project, </w:t>
      </w:r>
      <w:proofErr w:type="gramStart"/>
      <w:r w:rsidRPr="003506C8">
        <w:t>e.g.</w:t>
      </w:r>
      <w:proofErr w:type="gramEnd"/>
      <w:r w:rsidRPr="003506C8">
        <w:t xml:space="preserve"> think about questions such as </w:t>
      </w:r>
    </w:p>
    <w:p w:rsidR="00CD7E90" w:rsidRPr="003506C8" w:rsidRDefault="003506C8" w:rsidP="00CD7E90">
      <w:pPr>
        <w:numPr>
          <w:ilvl w:val="1"/>
          <w:numId w:val="4"/>
        </w:numPr>
        <w:spacing w:before="100" w:beforeAutospacing="1" w:after="100" w:afterAutospacing="1"/>
      </w:pPr>
      <w:r w:rsidRPr="003506C8">
        <w:t>What is the idea?</w:t>
      </w:r>
      <w:r w:rsidR="00CD7E90">
        <w:br/>
      </w:r>
      <w:r w:rsidR="00CD7E90" w:rsidRPr="00CD7E90">
        <w:rPr>
          <w:color w:val="C45911" w:themeColor="accent2" w:themeShade="BF"/>
        </w:rPr>
        <w:t>Studying migration world side over time?</w:t>
      </w:r>
      <w:r w:rsidR="00CD7E90" w:rsidRPr="00CD7E90">
        <w:rPr>
          <w:color w:val="C45911" w:themeColor="accent2" w:themeShade="BF"/>
        </w:rPr>
        <w:br/>
        <w:t>visualize the refugee situation from 1960’s to nowadays. Find the most displaced people, find countries that have taken inmost refugees?</w:t>
      </w:r>
      <w:r w:rsidR="00CD7E90">
        <w:rPr>
          <w:color w:val="C45911" w:themeColor="accent2" w:themeShade="BF"/>
        </w:rPr>
        <w:t xml:space="preserve"> </w:t>
      </w:r>
      <w:proofErr w:type="gramStart"/>
      <w:r w:rsidR="00CD7E90" w:rsidRPr="00CD7E90">
        <w:rPr>
          <w:color w:val="C45911" w:themeColor="accent2" w:themeShade="BF"/>
        </w:rPr>
        <w:t>Reasons</w:t>
      </w:r>
      <w:proofErr w:type="gramEnd"/>
      <w:r w:rsidR="00CD7E90" w:rsidRPr="00CD7E90">
        <w:rPr>
          <w:color w:val="C45911" w:themeColor="accent2" w:themeShade="BF"/>
        </w:rPr>
        <w:t xml:space="preserve"> people leave? Top situations that force people to leave: war? Famine? Civil war?</w:t>
      </w:r>
      <w:r w:rsidR="00CD7E90" w:rsidRPr="00CD7E90">
        <w:rPr>
          <w:color w:val="C45911" w:themeColor="accent2" w:themeShade="BF"/>
        </w:rPr>
        <w:br/>
      </w:r>
      <w:r w:rsidR="00CD7E90" w:rsidRPr="00CD7E90">
        <w:rPr>
          <w:color w:val="C45911" w:themeColor="accent2" w:themeShade="BF"/>
        </w:rPr>
        <w:br/>
        <w:t>Attractivity of countries over time? Spain and USA in the 60’s? “</w:t>
      </w:r>
      <w:proofErr w:type="gramStart"/>
      <w:r w:rsidR="00CD7E90" w:rsidRPr="00CD7E90">
        <w:rPr>
          <w:color w:val="C45911" w:themeColor="accent2" w:themeShade="BF"/>
        </w:rPr>
        <w:t>top</w:t>
      </w:r>
      <w:proofErr w:type="gramEnd"/>
      <w:r w:rsidR="00CD7E90" w:rsidRPr="00CD7E90">
        <w:rPr>
          <w:color w:val="C45911" w:themeColor="accent2" w:themeShade="BF"/>
        </w:rPr>
        <w:t xml:space="preserve"> destination for each year”? per capita/proportion of population</w:t>
      </w:r>
      <w:r w:rsidR="00CD7E90">
        <w:rPr>
          <w:color w:val="C45911" w:themeColor="accent2" w:themeShade="BF"/>
        </w:rPr>
        <w:br/>
      </w:r>
      <w:r w:rsidR="00CD7E90">
        <w:rPr>
          <w:color w:val="C45911" w:themeColor="accent2" w:themeShade="BF"/>
        </w:rPr>
        <w:br/>
        <w:t>Cool to see the creation of countries over time</w:t>
      </w:r>
      <w:r w:rsidR="00CD7E90">
        <w:rPr>
          <w:color w:val="C45911" w:themeColor="accent2" w:themeShade="BF"/>
        </w:rPr>
        <w:br/>
      </w:r>
    </w:p>
    <w:p w:rsidR="00CD7E90" w:rsidRPr="003506C8" w:rsidRDefault="003506C8" w:rsidP="00CD7E90">
      <w:pPr>
        <w:numPr>
          <w:ilvl w:val="1"/>
          <w:numId w:val="4"/>
        </w:numPr>
        <w:spacing w:before="100" w:beforeAutospacing="1" w:after="100" w:afterAutospacing="1"/>
      </w:pPr>
      <w:r w:rsidRPr="003506C8">
        <w:t xml:space="preserve">Which datasets do you need to explore the </w:t>
      </w:r>
      <w:proofErr w:type="gramStart"/>
      <w:r w:rsidRPr="003506C8">
        <w:t>idea?,</w:t>
      </w:r>
      <w:proofErr w:type="gramEnd"/>
      <w:r w:rsidR="00CD7E90">
        <w:br/>
      </w:r>
      <w:r w:rsidR="00CD7E90" w:rsidRPr="00CD7E90">
        <w:rPr>
          <w:color w:val="C45911" w:themeColor="accent2" w:themeShade="BF"/>
        </w:rPr>
        <w:t>The UN refugee dataset (handy we got it)</w:t>
      </w:r>
      <w:r w:rsidR="00CD7E90" w:rsidRPr="00CD7E90">
        <w:rPr>
          <w:color w:val="C45911" w:themeColor="accent2" w:themeShade="BF"/>
        </w:rPr>
        <w:br/>
        <w:t>supplemental reading on historical facts, research on “type of people” refugee VS asylum seeker?</w:t>
      </w:r>
      <w:r w:rsidR="00CD7E90">
        <w:br/>
      </w:r>
    </w:p>
    <w:p w:rsidR="003506C8" w:rsidRPr="003506C8" w:rsidRDefault="003506C8" w:rsidP="003506C8">
      <w:pPr>
        <w:numPr>
          <w:ilvl w:val="1"/>
          <w:numId w:val="4"/>
        </w:numPr>
        <w:spacing w:before="100" w:beforeAutospacing="1" w:after="100" w:afterAutospacing="1"/>
      </w:pPr>
      <w:r w:rsidRPr="003506C8">
        <w:t>Why is it interesting?</w:t>
      </w:r>
      <w:r w:rsidR="00CD7E90">
        <w:br/>
      </w:r>
      <w:r w:rsidR="00CD7E90" w:rsidRPr="00CD7E90">
        <w:rPr>
          <w:color w:val="C45911" w:themeColor="accent2" w:themeShade="BF"/>
        </w:rPr>
        <w:t>it’s an important question about humanity!</w:t>
      </w:r>
      <w:r w:rsidR="00CD7E90">
        <w:rPr>
          <w:color w:val="C45911" w:themeColor="accent2" w:themeShade="BF"/>
        </w:rPr>
        <w:br/>
        <w:t>current hot political (excuse) / topic</w:t>
      </w:r>
      <w:r w:rsidR="00CD7E90">
        <w:br/>
      </w:r>
    </w:p>
    <w:p w:rsidR="003506C8" w:rsidRDefault="003506C8" w:rsidP="003506C8">
      <w:pPr>
        <w:numPr>
          <w:ilvl w:val="0"/>
          <w:numId w:val="4"/>
        </w:numPr>
        <w:spacing w:before="100" w:beforeAutospacing="1" w:after="100" w:afterAutospacing="1"/>
      </w:pPr>
      <w:r w:rsidRPr="003506C8">
        <w:t xml:space="preserve">A </w:t>
      </w:r>
      <w:proofErr w:type="spellStart"/>
      <w:r w:rsidRPr="003506C8">
        <w:t>mock up</w:t>
      </w:r>
      <w:proofErr w:type="spellEnd"/>
      <w:r w:rsidRPr="003506C8">
        <w:t xml:space="preserve"> of the visualization that you wish to build. (Anything is fine here. Pen and paper, MS Paint, Inkscape, D3, LLMs, anything is OK).</w:t>
      </w:r>
      <w:r w:rsidR="00CD7E90">
        <w:br/>
      </w:r>
    </w:p>
    <w:p w:rsidR="00CC1676" w:rsidRPr="00CC1676" w:rsidRDefault="00CC1676" w:rsidP="00CC1676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C45911" w:themeColor="accent2" w:themeShade="BF"/>
        </w:rPr>
      </w:pPr>
      <w:r w:rsidRPr="00CC1676">
        <w:rPr>
          <w:color w:val="C45911" w:themeColor="accent2" w:themeShade="BF"/>
        </w:rPr>
        <w:t xml:space="preserve">Facebook “Flow map” </w:t>
      </w:r>
      <w:r w:rsidRPr="00CC1676">
        <w:rPr>
          <w:color w:val="C45911" w:themeColor="accent2" w:themeShade="BF"/>
        </w:rPr>
        <w:sym w:font="Wingdings" w:char="F0E0"/>
      </w:r>
      <w:r w:rsidRPr="00CC1676">
        <w:rPr>
          <w:color w:val="C45911" w:themeColor="accent2" w:themeShade="BF"/>
        </w:rPr>
        <w:t xml:space="preserve"> who goes where when in what amount?</w:t>
      </w:r>
      <w:r w:rsidRPr="00CC1676">
        <w:rPr>
          <w:color w:val="C45911" w:themeColor="accent2" w:themeShade="BF"/>
        </w:rPr>
        <w:br/>
      </w:r>
      <w:r w:rsidRPr="00CC1676">
        <w:rPr>
          <w:rFonts w:ascii="Helvetica" w:hAnsi="Helvetica"/>
          <w:sz w:val="20"/>
          <w:szCs w:val="20"/>
        </w:rPr>
        <w:fldChar w:fldCharType="begin"/>
      </w:r>
      <w:r w:rsidRPr="00CC1676">
        <w:rPr>
          <w:rFonts w:ascii="Helvetica" w:hAnsi="Helvetica"/>
          <w:sz w:val="20"/>
          <w:szCs w:val="20"/>
        </w:rPr>
        <w:instrText xml:space="preserve"> INCLUDEPICTURE "https://engineering.fb.com/wp-content/uploads/2010/12/851576_678514922176429_459969874_n.png" \* MERGEFORMATINET </w:instrText>
      </w:r>
      <w:r w:rsidRPr="00CC1676">
        <w:rPr>
          <w:rFonts w:ascii="Helvetica" w:hAnsi="Helvetica"/>
          <w:sz w:val="20"/>
          <w:szCs w:val="20"/>
        </w:rPr>
        <w:fldChar w:fldCharType="separate"/>
      </w:r>
      <w:r w:rsidRPr="005B57EE">
        <w:rPr>
          <w:noProof/>
        </w:rPr>
        <w:drawing>
          <wp:inline distT="0" distB="0" distL="0" distR="0" wp14:anchorId="6D79231D" wp14:editId="5B44F42A">
            <wp:extent cx="2055572" cy="1023613"/>
            <wp:effectExtent l="0" t="0" r="1905" b="5715"/>
            <wp:docPr id="9611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752" cy="105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676">
        <w:rPr>
          <w:rFonts w:ascii="Helvetica" w:hAnsi="Helvetica"/>
          <w:sz w:val="20"/>
          <w:szCs w:val="20"/>
        </w:rPr>
        <w:fldChar w:fldCharType="end"/>
      </w:r>
      <w:r w:rsidRPr="00CC1676">
        <w:rPr>
          <w:rFonts w:ascii="Helvetica" w:hAnsi="Helvetica"/>
          <w:sz w:val="20"/>
          <w:szCs w:val="20"/>
        </w:rPr>
        <w:br/>
      </w:r>
    </w:p>
    <w:p w:rsidR="00CC1676" w:rsidRDefault="00CC1676" w:rsidP="00CD7E90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Heatmap </w:t>
      </w:r>
      <w:r w:rsidRPr="00CC1676">
        <w:rPr>
          <w:color w:val="C45911" w:themeColor="accent2" w:themeShade="BF"/>
        </w:rPr>
        <w:sym w:font="Wingdings" w:char="F0E0"/>
      </w:r>
      <w:r>
        <w:rPr>
          <w:color w:val="C45911" w:themeColor="accent2" w:themeShade="BF"/>
        </w:rPr>
        <w:t xml:space="preserve"> Ratio map (how many people leave VS how many people arrive)</w:t>
      </w:r>
      <w:r>
        <w:rPr>
          <w:noProof/>
          <w:color w:val="ED7D31" w:themeColor="accent2"/>
          <w14:ligatures w14:val="standardContextual"/>
        </w:rPr>
        <w:drawing>
          <wp:inline distT="0" distB="0" distL="0" distR="0">
            <wp:extent cx="2004365" cy="1481695"/>
            <wp:effectExtent l="0" t="0" r="2540" b="4445"/>
            <wp:docPr id="172140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491" name="Picture 1721404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006" cy="154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45911" w:themeColor="accent2" w:themeShade="BF"/>
        </w:rPr>
        <w:br/>
      </w:r>
    </w:p>
    <w:p w:rsidR="00FA5330" w:rsidRDefault="00FA5330" w:rsidP="00FA5330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C45911" w:themeColor="accent2" w:themeShade="BF"/>
        </w:rPr>
      </w:pPr>
      <w:r>
        <w:rPr>
          <w:rFonts w:ascii="Helvetica" w:hAnsi="Helvetica"/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0" locked="0" layoutInCell="1" allowOverlap="1" wp14:anchorId="62FE2145" wp14:editId="4A4F43DC">
            <wp:simplePos x="0" y="0"/>
            <wp:positionH relativeFrom="column">
              <wp:posOffset>3255111</wp:posOffset>
            </wp:positionH>
            <wp:positionV relativeFrom="paragraph">
              <wp:posOffset>127</wp:posOffset>
            </wp:positionV>
            <wp:extent cx="2819400" cy="1479550"/>
            <wp:effectExtent l="0" t="0" r="0" b="6350"/>
            <wp:wrapSquare wrapText="bothSides"/>
            <wp:docPr id="84319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1956" name="Picture 20817519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676">
        <w:rPr>
          <w:color w:val="C45911" w:themeColor="accent2" w:themeShade="BF"/>
        </w:rPr>
        <w:t xml:space="preserve">Plot or </w:t>
      </w:r>
      <w:proofErr w:type="spellStart"/>
      <w:r w:rsidR="00CC1676">
        <w:rPr>
          <w:color w:val="C45911" w:themeColor="accent2" w:themeShade="BF"/>
        </w:rPr>
        <w:t>barchart</w:t>
      </w:r>
      <w:proofErr w:type="spellEnd"/>
      <w:r w:rsidR="00CC1676">
        <w:rPr>
          <w:color w:val="C45911" w:themeColor="accent2" w:themeShade="BF"/>
        </w:rPr>
        <w:t xml:space="preserve">? </w:t>
      </w:r>
      <w:r w:rsidR="00CC1676" w:rsidRPr="00CC1676">
        <w:rPr>
          <w:color w:val="C45911" w:themeColor="accent2" w:themeShade="BF"/>
        </w:rPr>
        <w:sym w:font="Wingdings" w:char="F0E0"/>
      </w:r>
      <w:r w:rsidR="00CC1676">
        <w:rPr>
          <w:color w:val="C45911" w:themeColor="accent2" w:themeShade="BF"/>
        </w:rPr>
        <w:t xml:space="preserve"> reason for </w:t>
      </w:r>
      <w:proofErr w:type="spellStart"/>
      <w:r w:rsidR="00CC1676">
        <w:rPr>
          <w:color w:val="C45911" w:themeColor="accent2" w:themeShade="BF"/>
        </w:rPr>
        <w:t xml:space="preserve">leaving? </w:t>
      </w:r>
      <w:proofErr w:type="spellEnd"/>
      <w:r w:rsidR="00CC1676">
        <w:rPr>
          <w:color w:val="C45911" w:themeColor="accent2" w:themeShade="BF"/>
        </w:rPr>
        <w:t xml:space="preserve">Types of conflicts? Wars? </w:t>
      </w:r>
      <w:r>
        <w:rPr>
          <w:color w:val="C45911" w:themeColor="accent2" w:themeShade="BF"/>
        </w:rPr>
        <w:t xml:space="preserve"> flood? </w:t>
      </w:r>
      <w:r w:rsidR="00CC1676">
        <w:rPr>
          <w:color w:val="C45911" w:themeColor="accent2" w:themeShade="BF"/>
        </w:rPr>
        <w:t xml:space="preserve">economic crisis? Famine? </w:t>
      </w:r>
      <w:r>
        <w:rPr>
          <w:color w:val="C45911" w:themeColor="accent2" w:themeShade="BF"/>
        </w:rPr>
        <w:t xml:space="preserve">Top 5 biggest population movement of the year + main reason why they are leaving. </w:t>
      </w:r>
    </w:p>
    <w:p w:rsidR="00FA5330" w:rsidRDefault="00FA5330" w:rsidP="00FA5330">
      <w:pPr>
        <w:pStyle w:val="ListParagraph"/>
        <w:spacing w:before="100" w:beforeAutospacing="1" w:after="100" w:afterAutospacing="1"/>
        <w:ind w:left="1440"/>
        <w:rPr>
          <w:color w:val="C45911" w:themeColor="accent2" w:themeShade="BF"/>
        </w:rPr>
      </w:pPr>
      <w:r>
        <w:rPr>
          <w:color w:val="C45911" w:themeColor="accent2" w:themeShade="BF"/>
        </w:rPr>
        <w:br/>
      </w:r>
      <w:r>
        <w:rPr>
          <w:color w:val="C45911" w:themeColor="accent2" w:themeShade="BF"/>
        </w:rPr>
        <w:br/>
      </w:r>
      <w:r>
        <w:rPr>
          <w:color w:val="C45911" w:themeColor="accent2" w:themeShade="BF"/>
        </w:rPr>
        <w:br/>
      </w:r>
    </w:p>
    <w:p w:rsidR="00CC1676" w:rsidRDefault="00CC1676" w:rsidP="00FA5330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C45911" w:themeColor="accent2" w:themeShade="BF"/>
        </w:rPr>
      </w:pPr>
      <w:r w:rsidRPr="00FA5330">
        <w:rPr>
          <w:color w:val="C45911" w:themeColor="accent2" w:themeShade="BF"/>
        </w:rPr>
        <w:t xml:space="preserve">“attractiveness” </w:t>
      </w:r>
      <w:r w:rsidRPr="00CC1676">
        <w:sym w:font="Wingdings" w:char="F0E0"/>
      </w:r>
      <w:r w:rsidRPr="00FA5330">
        <w:rPr>
          <w:color w:val="C45911" w:themeColor="accent2" w:themeShade="BF"/>
        </w:rPr>
        <w:t xml:space="preserve"> ration of refugees VS local population</w:t>
      </w:r>
      <w:r w:rsidR="00FA5330" w:rsidRPr="00FA5330">
        <w:rPr>
          <w:color w:val="C45911" w:themeColor="accent2" w:themeShade="BF"/>
        </w:rPr>
        <w:br/>
      </w:r>
      <w:r w:rsidR="00FA5330">
        <w:rPr>
          <w:noProof/>
          <w:color w:val="ED7D31" w:themeColor="accent2"/>
          <w14:ligatures w14:val="standardContextual"/>
        </w:rPr>
        <w:drawing>
          <wp:inline distT="0" distB="0" distL="0" distR="0">
            <wp:extent cx="1733703" cy="2178474"/>
            <wp:effectExtent l="0" t="0" r="0" b="6350"/>
            <wp:docPr id="1420182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2002" name="Picture 14201820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010" cy="22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330" w:rsidRDefault="00FA5330" w:rsidP="00FA5330">
      <w:pPr>
        <w:pStyle w:val="ListParagraph"/>
        <w:spacing w:before="100" w:beforeAutospacing="1" w:after="100" w:afterAutospacing="1"/>
        <w:ind w:left="1440"/>
        <w:rPr>
          <w:color w:val="C45911" w:themeColor="accent2" w:themeShade="BF"/>
        </w:rPr>
      </w:pPr>
      <w:r>
        <w:rPr>
          <w:color w:val="C45911" w:themeColor="accent2" w:themeShade="BF"/>
        </w:rPr>
        <w:br/>
      </w:r>
    </w:p>
    <w:p w:rsidR="00CD7E90" w:rsidRDefault="00FA5330" w:rsidP="00FA5330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Scatter plot /The bubble plot </w:t>
      </w:r>
      <w:r w:rsidRPr="00FA5330">
        <w:rPr>
          <w:color w:val="C45911" w:themeColor="accent2" w:themeShade="BF"/>
        </w:rPr>
        <w:sym w:font="Wingdings" w:char="F0E0"/>
      </w:r>
      <w:r>
        <w:rPr>
          <w:color w:val="C45911" w:themeColor="accent2" w:themeShade="BF"/>
        </w:rPr>
        <w:t xml:space="preserve"> x axis number of refugees that come/leave </w:t>
      </w:r>
      <w:r>
        <w:rPr>
          <w:color w:val="C45911" w:themeColor="accent2" w:themeShade="BF"/>
        </w:rPr>
        <w:br/>
        <w:t xml:space="preserve">y axis ration of migrants per population </w:t>
      </w:r>
      <w:r>
        <w:rPr>
          <w:noProof/>
          <w:color w:val="ED7D31" w:themeColor="accent2"/>
          <w14:ligatures w14:val="standardContextual"/>
        </w:rPr>
        <w:drawing>
          <wp:inline distT="0" distB="0" distL="0" distR="0">
            <wp:extent cx="3269895" cy="1722944"/>
            <wp:effectExtent l="0" t="0" r="0" b="4445"/>
            <wp:docPr id="1288078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8932" name="Picture 12880789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038" cy="17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330" w:rsidRPr="00FA5330" w:rsidRDefault="00FA5330" w:rsidP="00FA5330">
      <w:pPr>
        <w:pStyle w:val="ListParagraph"/>
        <w:spacing w:before="100" w:beforeAutospacing="1" w:after="100" w:afterAutospacing="1"/>
        <w:ind w:left="1440"/>
        <w:rPr>
          <w:color w:val="C45911" w:themeColor="accent2" w:themeShade="BF"/>
        </w:rPr>
      </w:pPr>
    </w:p>
    <w:p w:rsidR="003506C8" w:rsidRPr="003506C8" w:rsidRDefault="003506C8" w:rsidP="003506C8">
      <w:pPr>
        <w:numPr>
          <w:ilvl w:val="0"/>
          <w:numId w:val="4"/>
        </w:numPr>
        <w:spacing w:before="100" w:beforeAutospacing="1" w:after="100" w:afterAutospacing="1"/>
      </w:pPr>
      <w:r w:rsidRPr="003506C8">
        <w:t xml:space="preserve">Make sure you answer the questions </w:t>
      </w:r>
    </w:p>
    <w:p w:rsidR="003506C8" w:rsidRPr="003506C8" w:rsidRDefault="003506C8" w:rsidP="003506C8">
      <w:pPr>
        <w:numPr>
          <w:ilvl w:val="1"/>
          <w:numId w:val="4"/>
        </w:numPr>
        <w:spacing w:before="100" w:beforeAutospacing="1" w:after="100" w:afterAutospacing="1"/>
      </w:pPr>
      <w:r w:rsidRPr="003506C8">
        <w:t xml:space="preserve">What genre is it? (for </w:t>
      </w:r>
      <w:r w:rsidRPr="003506C8">
        <w:rPr>
          <w:i/>
          <w:iCs/>
        </w:rPr>
        <w:t>Genres</w:t>
      </w:r>
      <w:r w:rsidRPr="003506C8">
        <w:t xml:space="preserve">, see section 4.3 of the </w:t>
      </w:r>
      <w:proofErr w:type="spellStart"/>
      <w:r w:rsidRPr="003506C8">
        <w:t>Segel</w:t>
      </w:r>
      <w:proofErr w:type="spellEnd"/>
      <w:r w:rsidRPr="003506C8">
        <w:t xml:space="preserve"> and </w:t>
      </w:r>
      <w:proofErr w:type="spellStart"/>
      <w:r w:rsidRPr="003506C8">
        <w:t>Heer</w:t>
      </w:r>
      <w:proofErr w:type="spellEnd"/>
      <w:r w:rsidRPr="003506C8">
        <w:t xml:space="preserve"> paper)</w:t>
      </w:r>
      <w:r w:rsidR="007A7791">
        <w:br/>
      </w:r>
      <w:r w:rsidR="007A7791" w:rsidRPr="007A7791">
        <w:rPr>
          <w:color w:val="C45911" w:themeColor="accent2" w:themeShade="BF"/>
        </w:rPr>
        <w:t>magazine style</w:t>
      </w:r>
      <w:r w:rsidR="007A7791">
        <w:rPr>
          <w:color w:val="C45911" w:themeColor="accent2" w:themeShade="BF"/>
        </w:rPr>
        <w:t xml:space="preserve"> (scroll down explanation)</w:t>
      </w:r>
    </w:p>
    <w:p w:rsidR="007A7791" w:rsidRPr="003506C8" w:rsidRDefault="003506C8" w:rsidP="007A7791">
      <w:pPr>
        <w:numPr>
          <w:ilvl w:val="1"/>
          <w:numId w:val="4"/>
        </w:numPr>
        <w:spacing w:before="100" w:beforeAutospacing="1" w:after="100" w:afterAutospacing="1"/>
      </w:pPr>
      <w:r w:rsidRPr="003506C8">
        <w:t>Why is that genre right for telling the story you want to communicate with the data</w:t>
      </w:r>
      <w:r w:rsidR="007A7791">
        <w:br/>
      </w:r>
      <w:r w:rsidR="007A7791" w:rsidRPr="007A7791">
        <w:rPr>
          <w:color w:val="C45911" w:themeColor="accent2" w:themeShade="BF"/>
        </w:rPr>
        <w:t xml:space="preserve">we have a complex story, we this offers a </w:t>
      </w:r>
      <w:proofErr w:type="gramStart"/>
      <w:r w:rsidR="007A7791" w:rsidRPr="007A7791">
        <w:rPr>
          <w:color w:val="C45911" w:themeColor="accent2" w:themeShade="BF"/>
        </w:rPr>
        <w:t>step by step</w:t>
      </w:r>
      <w:proofErr w:type="gramEnd"/>
      <w:r w:rsidR="007A7791" w:rsidRPr="007A7791">
        <w:rPr>
          <w:color w:val="C45911" w:themeColor="accent2" w:themeShade="BF"/>
        </w:rPr>
        <w:t xml:space="preserve"> guidance for our reader</w:t>
      </w:r>
      <w:r w:rsidR="007A7791">
        <w:br/>
      </w:r>
    </w:p>
    <w:p w:rsidR="003506C8" w:rsidRPr="003506C8" w:rsidRDefault="003506C8" w:rsidP="003506C8">
      <w:pPr>
        <w:numPr>
          <w:ilvl w:val="0"/>
          <w:numId w:val="4"/>
        </w:numPr>
        <w:spacing w:before="100" w:beforeAutospacing="1" w:after="100" w:afterAutospacing="1"/>
      </w:pPr>
      <w:r w:rsidRPr="003506C8">
        <w:t xml:space="preserve">A walk-through of your preliminary data-analysis, addressing </w:t>
      </w:r>
    </w:p>
    <w:p w:rsidR="003506C8" w:rsidRPr="003506C8" w:rsidRDefault="003506C8" w:rsidP="003506C8">
      <w:pPr>
        <w:numPr>
          <w:ilvl w:val="1"/>
          <w:numId w:val="4"/>
        </w:numPr>
        <w:spacing w:before="100" w:beforeAutospacing="1" w:after="100" w:afterAutospacing="1"/>
      </w:pPr>
      <w:r w:rsidRPr="003506C8">
        <w:t xml:space="preserve">What is the total size of your data? (MB, number of rows, number of variables, </w:t>
      </w:r>
      <w:proofErr w:type="spellStart"/>
      <w:r w:rsidRPr="003506C8">
        <w:t>etc</w:t>
      </w:r>
      <w:proofErr w:type="spellEnd"/>
      <w:r w:rsidRPr="003506C8">
        <w:t>)</w:t>
      </w:r>
      <w:r w:rsidR="007A7791">
        <w:br/>
      </w:r>
      <w:r w:rsidR="007A7791" w:rsidRPr="007A7791">
        <w:rPr>
          <w:color w:val="C45911" w:themeColor="accent2" w:themeShade="BF"/>
        </w:rPr>
        <w:t>7.3MB</w:t>
      </w:r>
      <w:r w:rsidR="007A7791">
        <w:rPr>
          <w:color w:val="C45911" w:themeColor="accent2" w:themeShade="BF"/>
        </w:rPr>
        <w:t xml:space="preserve"> </w:t>
      </w:r>
      <w:r w:rsidR="007A7791" w:rsidRPr="007A7791">
        <w:rPr>
          <w:color w:val="C45911" w:themeColor="accent2" w:themeShade="BF"/>
        </w:rPr>
        <w:sym w:font="Wingdings" w:char="F0E0"/>
      </w:r>
      <w:r w:rsidR="007A7791">
        <w:rPr>
          <w:color w:val="C45911" w:themeColor="accent2" w:themeShade="BF"/>
        </w:rPr>
        <w:t xml:space="preserve"> </w:t>
      </w:r>
      <w:proofErr w:type="spellStart"/>
      <w:r w:rsidR="007A7791">
        <w:rPr>
          <w:color w:val="C45911" w:themeColor="accent2" w:themeShade="BF"/>
        </w:rPr>
        <w:t>biiig</w:t>
      </w:r>
      <w:proofErr w:type="spellEnd"/>
      <w:r w:rsidR="007A7791">
        <w:rPr>
          <w:color w:val="C45911" w:themeColor="accent2" w:themeShade="BF"/>
        </w:rPr>
        <w:t xml:space="preserve"> +100,000 datapoints</w:t>
      </w:r>
    </w:p>
    <w:p w:rsidR="007A7791" w:rsidRPr="003506C8" w:rsidRDefault="003506C8" w:rsidP="007A7791">
      <w:pPr>
        <w:numPr>
          <w:ilvl w:val="1"/>
          <w:numId w:val="4"/>
        </w:numPr>
        <w:spacing w:before="100" w:beforeAutospacing="1" w:after="100" w:afterAutospacing="1"/>
      </w:pPr>
      <w:r w:rsidRPr="003506C8">
        <w:t xml:space="preserve">What are other properties? (What is the date range? Is </w:t>
      </w:r>
      <w:proofErr w:type="spellStart"/>
      <w:r w:rsidRPr="003506C8">
        <w:t>is</w:t>
      </w:r>
      <w:proofErr w:type="spellEnd"/>
      <w:r w:rsidRPr="003506C8">
        <w:t xml:space="preserve"> it geo-</w:t>
      </w:r>
      <w:proofErr w:type="gramStart"/>
      <w:r w:rsidRPr="003506C8">
        <w:t>data?,</w:t>
      </w:r>
      <w:proofErr w:type="gramEnd"/>
      <w:r w:rsidRPr="003506C8">
        <w:t xml:space="preserve"> then a quick plot of locations, etc.)</w:t>
      </w:r>
      <w:r w:rsidR="007A7791">
        <w:br/>
      </w:r>
      <w:r w:rsidR="007A7791" w:rsidRPr="007A7791">
        <w:rPr>
          <w:color w:val="C45911" w:themeColor="accent2" w:themeShade="BF"/>
        </w:rPr>
        <w:lastRenderedPageBreak/>
        <w:t xml:space="preserve">date range 1962 </w:t>
      </w:r>
      <w:r w:rsidR="007A7791">
        <w:rPr>
          <w:color w:val="C45911" w:themeColor="accent2" w:themeShade="BF"/>
        </w:rPr>
        <w:t>–</w:t>
      </w:r>
      <w:r w:rsidR="007A7791" w:rsidRPr="007A7791">
        <w:rPr>
          <w:color w:val="C45911" w:themeColor="accent2" w:themeShade="BF"/>
        </w:rPr>
        <w:t xml:space="preserve"> 2025</w:t>
      </w:r>
      <w:r w:rsidR="007A7791">
        <w:rPr>
          <w:color w:val="C45911" w:themeColor="accent2" w:themeShade="BF"/>
        </w:rPr>
        <w:br/>
        <w:t>not geo data but lots of country data still plottable…</w:t>
      </w:r>
      <w:r w:rsidR="007A7791">
        <w:br/>
      </w:r>
    </w:p>
    <w:p w:rsidR="003506C8" w:rsidRPr="003506C8" w:rsidRDefault="003506C8" w:rsidP="007A7791">
      <w:pPr>
        <w:numPr>
          <w:ilvl w:val="1"/>
          <w:numId w:val="4"/>
        </w:numPr>
        <w:spacing w:before="100" w:beforeAutospacing="1" w:after="100" w:afterAutospacing="1"/>
      </w:pPr>
      <w:r w:rsidRPr="003506C8">
        <w:t>Show the fundamental distributions of the data (similar to the work we did on SF crime data)</w:t>
      </w:r>
      <w:r w:rsidR="007A7791">
        <w:br/>
      </w:r>
      <w:r w:rsidR="007A7791" w:rsidRPr="007A7791">
        <w:rPr>
          <w:color w:val="C45911" w:themeColor="accent2" w:themeShade="BF"/>
        </w:rPr>
        <w:t>bar chart?</w:t>
      </w:r>
      <w:r w:rsidR="007A7791">
        <w:rPr>
          <w:color w:val="C45911" w:themeColor="accent2" w:themeShade="BF"/>
        </w:rPr>
        <w:t xml:space="preserve"> Not a lot of data from 1962… more countries mentioned in 2025 (both from creation of new countries and tendency to store data)</w:t>
      </w:r>
      <w:r w:rsidR="007A7791">
        <w:rPr>
          <w:color w:val="C45911" w:themeColor="accent2" w:themeShade="BF"/>
        </w:rPr>
        <w:br/>
        <w:t>scatter plot?</w:t>
      </w:r>
      <w:r w:rsidR="007A7791">
        <w:br/>
      </w:r>
    </w:p>
    <w:p w:rsidR="003506C8" w:rsidRPr="003506C8" w:rsidRDefault="003506C8" w:rsidP="003506C8">
      <w:pPr>
        <w:spacing w:before="100" w:beforeAutospacing="1" w:after="100" w:afterAutospacing="1"/>
      </w:pPr>
      <w:r w:rsidRPr="003506C8">
        <w:t>But other than that, there are no constraints. And we do appreciate funny/inventive/beautiful movies, although the academic content is most important. Note that we'll display the movie to the entire class.</w:t>
      </w:r>
    </w:p>
    <w:p w:rsidR="003506C8" w:rsidRPr="003506C8" w:rsidRDefault="003506C8" w:rsidP="003506C8">
      <w:pPr>
        <w:spacing w:before="100" w:beforeAutospacing="1" w:after="100" w:afterAutospacing="1"/>
      </w:pPr>
      <w:r w:rsidRPr="003506C8">
        <w:t xml:space="preserve">(The maximum length is 1 minutes, but </w:t>
      </w:r>
      <w:proofErr w:type="spellStart"/>
      <w:r w:rsidRPr="003506C8">
        <w:t>its</w:t>
      </w:r>
      <w:proofErr w:type="spellEnd"/>
      <w:r w:rsidRPr="003506C8">
        <w:t xml:space="preserve"> OK if the movie is shorter.)</w:t>
      </w:r>
    </w:p>
    <w:p w:rsidR="003506C8" w:rsidRPr="003506C8" w:rsidRDefault="003506C8" w:rsidP="003506C8">
      <w:pPr>
        <w:spacing w:beforeAutospacing="1" w:afterAutospacing="1"/>
      </w:pPr>
      <w:r w:rsidRPr="003506C8">
        <w:t>Handing in the assignment: Simply upload your video directly to DTU Learn. Or upload to a video sharing service such as YouTube or similar - and submit the link via DTU Learn.</w:t>
      </w:r>
    </w:p>
    <w:p w:rsidR="003506C8" w:rsidRDefault="003506C8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5F0F47" w:rsidRDefault="005F0F47" w:rsidP="005B57EE">
      <w:pPr>
        <w:spacing w:line="276" w:lineRule="auto"/>
        <w:rPr>
          <w:rFonts w:ascii="Helvetica" w:hAnsi="Helvetica"/>
          <w:sz w:val="20"/>
          <w:szCs w:val="20"/>
        </w:rPr>
      </w:pPr>
    </w:p>
    <w:p w:rsidR="005F0F47" w:rsidRDefault="005F0F47" w:rsidP="005B57EE">
      <w:pPr>
        <w:spacing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MOVIE:</w:t>
      </w:r>
      <w:r>
        <w:rPr>
          <w:rFonts w:ascii="Helvetica" w:hAnsi="Helvetica"/>
          <w:sz w:val="20"/>
          <w:szCs w:val="20"/>
        </w:rPr>
        <w:br/>
      </w:r>
    </w:p>
    <w:p w:rsidR="005F0F47" w:rsidRDefault="005F0F47" w:rsidP="005F0F47">
      <w:pPr>
        <w:pStyle w:val="ListParagraph"/>
        <w:numPr>
          <w:ilvl w:val="0"/>
          <w:numId w:val="5"/>
        </w:numPr>
        <w:spacing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Draw: World map drawing for </w:t>
      </w:r>
      <w:r w:rsidRPr="005F0F47">
        <w:rPr>
          <w:rFonts w:ascii="Helvetica" w:hAnsi="Helvetica"/>
          <w:color w:val="C45911" w:themeColor="accent2" w:themeShade="BF"/>
          <w:sz w:val="20"/>
          <w:szCs w:val="20"/>
        </w:rPr>
        <w:t>intro</w:t>
      </w:r>
    </w:p>
    <w:p w:rsidR="005F0F47" w:rsidRDefault="005F0F47" w:rsidP="005F0F47">
      <w:pPr>
        <w:pStyle w:val="ListParagraph"/>
        <w:numPr>
          <w:ilvl w:val="0"/>
          <w:numId w:val="5"/>
        </w:numPr>
        <w:spacing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Mock ups of </w:t>
      </w:r>
      <w:r w:rsidRPr="005F0F47">
        <w:rPr>
          <w:rFonts w:ascii="Helvetica" w:hAnsi="Helvetica"/>
          <w:color w:val="C45911" w:themeColor="accent2" w:themeShade="BF"/>
          <w:sz w:val="20"/>
          <w:szCs w:val="20"/>
        </w:rPr>
        <w:t xml:space="preserve">3 graphs </w:t>
      </w:r>
      <w:r>
        <w:rPr>
          <w:rFonts w:ascii="Helvetica" w:hAnsi="Helvetica"/>
          <w:sz w:val="20"/>
          <w:szCs w:val="20"/>
        </w:rPr>
        <w:t xml:space="preserve">we </w:t>
      </w:r>
      <w:proofErr w:type="spellStart"/>
      <w:r>
        <w:rPr>
          <w:rFonts w:ascii="Helvetica" w:hAnsi="Helvetica"/>
          <w:sz w:val="20"/>
          <w:szCs w:val="20"/>
        </w:rPr>
        <w:t>wanna</w:t>
      </w:r>
      <w:proofErr w:type="spellEnd"/>
      <w:r>
        <w:rPr>
          <w:rFonts w:ascii="Helvetica" w:hAnsi="Helvetica"/>
          <w:sz w:val="20"/>
          <w:szCs w:val="20"/>
        </w:rPr>
        <w:t xml:space="preserve"> show</w:t>
      </w:r>
    </w:p>
    <w:p w:rsidR="005F0F47" w:rsidRDefault="005F0F47" w:rsidP="005F0F47">
      <w:pPr>
        <w:pStyle w:val="ListParagraph"/>
        <w:numPr>
          <w:ilvl w:val="0"/>
          <w:numId w:val="5"/>
        </w:numPr>
        <w:spacing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Magazine style for our complex </w:t>
      </w:r>
      <w:r w:rsidRPr="004E67F0">
        <w:rPr>
          <w:rFonts w:ascii="Helvetica" w:hAnsi="Helvetica"/>
          <w:color w:val="C45911" w:themeColor="accent2" w:themeShade="BF"/>
          <w:sz w:val="20"/>
          <w:szCs w:val="20"/>
        </w:rPr>
        <w:t>story</w:t>
      </w:r>
      <w:r w:rsidR="004E67F0" w:rsidRPr="004E67F0">
        <w:rPr>
          <w:rFonts w:ascii="Helvetica" w:hAnsi="Helvetica"/>
          <w:color w:val="C45911" w:themeColor="accent2" w:themeShade="BF"/>
          <w:sz w:val="20"/>
          <w:szCs w:val="20"/>
        </w:rPr>
        <w:t xml:space="preserve"> scrolling website</w:t>
      </w:r>
    </w:p>
    <w:p w:rsidR="005F0F47" w:rsidRDefault="005F0F47" w:rsidP="005F0F47">
      <w:pPr>
        <w:pStyle w:val="ListParagraph"/>
        <w:numPr>
          <w:ilvl w:val="0"/>
          <w:numId w:val="5"/>
        </w:numPr>
        <w:spacing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Info on dataset </w:t>
      </w:r>
    </w:p>
    <w:p w:rsidR="005F0F47" w:rsidRPr="005F0F47" w:rsidRDefault="005F0F47" w:rsidP="005F0F47">
      <w:pPr>
        <w:pStyle w:val="ListParagraph"/>
        <w:numPr>
          <w:ilvl w:val="0"/>
          <w:numId w:val="5"/>
        </w:numPr>
        <w:spacing w:line="276" w:lineRule="auto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Fundamental distributions</w:t>
      </w:r>
      <w:r w:rsidR="004E67F0">
        <w:rPr>
          <w:rFonts w:ascii="Helvetica" w:hAnsi="Helvetica"/>
          <w:sz w:val="20"/>
          <w:szCs w:val="20"/>
        </w:rPr>
        <w:t xml:space="preserve">? </w:t>
      </w:r>
      <w:r w:rsidR="004E67F0" w:rsidRPr="004E67F0">
        <w:rPr>
          <w:rFonts w:ascii="Helvetica" w:hAnsi="Helvetica"/>
          <w:color w:val="C45911" w:themeColor="accent2" w:themeShade="BF"/>
          <w:sz w:val="20"/>
          <w:szCs w:val="20"/>
        </w:rPr>
        <w:t>Number of total refugees per year</w:t>
      </w:r>
    </w:p>
    <w:sectPr w:rsidR="005F0F47" w:rsidRPr="005F0F47" w:rsidSect="005B57EE">
      <w:pgSz w:w="12240" w:h="15840"/>
      <w:pgMar w:top="900" w:right="1260" w:bottom="819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A23FD"/>
    <w:multiLevelType w:val="hybridMultilevel"/>
    <w:tmpl w:val="B676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56109"/>
    <w:multiLevelType w:val="hybridMultilevel"/>
    <w:tmpl w:val="B100F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953C6"/>
    <w:multiLevelType w:val="multilevel"/>
    <w:tmpl w:val="4EC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C51A3"/>
    <w:multiLevelType w:val="multilevel"/>
    <w:tmpl w:val="392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14F1E"/>
    <w:multiLevelType w:val="hybridMultilevel"/>
    <w:tmpl w:val="CC94D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615012">
    <w:abstractNumId w:val="2"/>
  </w:num>
  <w:num w:numId="2" w16cid:durableId="1598977565">
    <w:abstractNumId w:val="4"/>
  </w:num>
  <w:num w:numId="3" w16cid:durableId="204488181">
    <w:abstractNumId w:val="0"/>
  </w:num>
  <w:num w:numId="4" w16cid:durableId="77096038">
    <w:abstractNumId w:val="3"/>
  </w:num>
  <w:num w:numId="5" w16cid:durableId="203542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FF"/>
    <w:rsid w:val="00063047"/>
    <w:rsid w:val="002A22DE"/>
    <w:rsid w:val="003506C8"/>
    <w:rsid w:val="004E67F0"/>
    <w:rsid w:val="005B57EE"/>
    <w:rsid w:val="005F0F47"/>
    <w:rsid w:val="006C473B"/>
    <w:rsid w:val="006F3FBD"/>
    <w:rsid w:val="007A7791"/>
    <w:rsid w:val="008352E0"/>
    <w:rsid w:val="00AD7624"/>
    <w:rsid w:val="00AF7005"/>
    <w:rsid w:val="00CC1676"/>
    <w:rsid w:val="00CD7E90"/>
    <w:rsid w:val="00EC0575"/>
    <w:rsid w:val="00F061FF"/>
    <w:rsid w:val="00F5704F"/>
    <w:rsid w:val="00FA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34D4"/>
  <w15:chartTrackingRefBased/>
  <w15:docId w15:val="{612A6D34-45DD-C945-85C8-E960406F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C8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6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61F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1F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061FF"/>
    <w:rPr>
      <w:b/>
      <w:bCs/>
    </w:rPr>
  </w:style>
  <w:style w:type="paragraph" w:styleId="ListParagraph">
    <w:name w:val="List Paragraph"/>
    <w:basedOn w:val="Normal"/>
    <w:uiPriority w:val="34"/>
    <w:qFormat/>
    <w:rsid w:val="005B57EE"/>
    <w:pPr>
      <w:ind w:left="720"/>
      <w:contextualSpacing/>
    </w:pPr>
  </w:style>
  <w:style w:type="character" w:customStyle="1" w:styleId="t286pc">
    <w:name w:val="t286pc"/>
    <w:basedOn w:val="DefaultParagraphFont"/>
    <w:rsid w:val="008352E0"/>
  </w:style>
  <w:style w:type="character" w:styleId="Hyperlink">
    <w:name w:val="Hyperlink"/>
    <w:basedOn w:val="DefaultParagraphFont"/>
    <w:uiPriority w:val="99"/>
    <w:unhideWhenUsed/>
    <w:rsid w:val="008352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2E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506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506C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506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n.wikipedia.org/wiki/List_of_modern_sovereign_states_by_date_of_formati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 Ducrot</dc:creator>
  <cp:keywords/>
  <dc:description/>
  <cp:lastModifiedBy>Tish Ducrot</cp:lastModifiedBy>
  <cp:revision>3</cp:revision>
  <dcterms:created xsi:type="dcterms:W3CDTF">2026-04-15T08:10:00Z</dcterms:created>
  <dcterms:modified xsi:type="dcterms:W3CDTF">2026-04-17T14:46:00Z</dcterms:modified>
</cp:coreProperties>
</file>